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05B3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7A4F4DC6" wp14:editId="4F67A88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A387EC9" w14:textId="77777777" w:rsidR="00607874" w:rsidRDefault="00B622B8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B83534" wp14:editId="73DDEBA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462D2" w14:textId="77777777" w:rsidR="000D0C41" w:rsidRDefault="000D0C41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27FDCEA" w14:textId="77777777" w:rsidR="000D0C41" w:rsidRDefault="000D0C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48F462D2" w14:textId="77777777" w:rsidR="00CD461F" w:rsidRDefault="00CD461F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27FDCEA" w14:textId="77777777" w:rsidR="00CD461F" w:rsidRDefault="00CD461F"/>
                  </w:txbxContent>
                </v:textbox>
              </v:shape>
            </w:pict>
          </mc:Fallback>
        </mc:AlternateContent>
      </w:r>
    </w:p>
    <w:p w14:paraId="4464C022" w14:textId="77777777" w:rsidR="00607874" w:rsidRDefault="00607874" w:rsidP="00A851DA">
      <w:pPr>
        <w:rPr>
          <w:lang w:val="en-US"/>
        </w:rPr>
      </w:pPr>
    </w:p>
    <w:p w14:paraId="682BAD65" w14:textId="77777777" w:rsidR="00607874" w:rsidRDefault="00607874" w:rsidP="00A851DA">
      <w:pPr>
        <w:rPr>
          <w:lang w:val="en-US"/>
        </w:rPr>
      </w:pPr>
    </w:p>
    <w:p w14:paraId="6EA7DBB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F1F87F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A6295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F1A7" w14:textId="5A668512" w:rsidR="00A851DA" w:rsidRPr="00B0415E" w:rsidRDefault="007B2E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HENRY FOSS</w:t>
            </w:r>
          </w:p>
        </w:tc>
      </w:tr>
      <w:tr w:rsidR="00A851DA" w:rsidRPr="00B0415E" w14:paraId="15B886B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AF983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8559" w14:textId="2A0BEB51" w:rsidR="00A851DA" w:rsidRPr="00B0415E" w:rsidRDefault="007B2E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14595</w:t>
            </w:r>
          </w:p>
        </w:tc>
      </w:tr>
      <w:tr w:rsidR="00A851DA" w:rsidRPr="00B0415E" w14:paraId="6305507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14FD1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1055" w14:textId="264F4BDB" w:rsidR="00A851DA" w:rsidRPr="00B0415E" w:rsidRDefault="007B2E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14:paraId="73A6F0F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ECB8E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31D0" w14:textId="73BDBF70" w:rsidR="00A851DA" w:rsidRPr="00B0415E" w:rsidRDefault="00977F26">
            <w:r>
              <w:t>9</w:t>
            </w:r>
          </w:p>
        </w:tc>
      </w:tr>
    </w:tbl>
    <w:p w14:paraId="66775653" w14:textId="77777777" w:rsidR="00CC2FB3" w:rsidRDefault="00CC2FB3" w:rsidP="00A851DA">
      <w:pPr>
        <w:rPr>
          <w:b/>
          <w:lang w:val="en-US"/>
        </w:rPr>
      </w:pPr>
    </w:p>
    <w:p w14:paraId="0B378E4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D5A6214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F71981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034" w:type="dxa"/>
        <w:tblInd w:w="-702" w:type="dxa"/>
        <w:tblLook w:val="04A0" w:firstRow="1" w:lastRow="0" w:firstColumn="1" w:lastColumn="0" w:noHBand="0" w:noVBand="1"/>
      </w:tblPr>
      <w:tblGrid>
        <w:gridCol w:w="10034"/>
      </w:tblGrid>
      <w:tr w:rsidR="00D2275E" w14:paraId="5826A156" w14:textId="77777777" w:rsidTr="00D2275E">
        <w:tc>
          <w:tcPr>
            <w:tcW w:w="10034" w:type="dxa"/>
          </w:tcPr>
          <w:p w14:paraId="03E5A4AC" w14:textId="1AB1DF42" w:rsidR="00CC2FB3" w:rsidRPr="00C23736" w:rsidRDefault="00CC2FB3" w:rsidP="00D63EA6">
            <w:pPr>
              <w:ind w:left="342" w:hanging="342"/>
              <w:rPr>
                <w:rFonts w:ascii="Arial" w:hAnsi="Arial" w:cs="Arial"/>
                <w:sz w:val="24"/>
                <w:szCs w:val="24"/>
              </w:rPr>
            </w:pPr>
            <w:r w:rsidRPr="00C23736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C2373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 w:rsidRPr="00C23736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 w:rsidRPr="00C23736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23736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BEB11EF" w14:textId="77777777" w:rsidR="00CC2FB3" w:rsidRPr="00C23736" w:rsidRDefault="00CC2FB3" w:rsidP="00A851DA">
            <w:pPr>
              <w:rPr>
                <w:rFonts w:ascii="Arial" w:hAnsi="Arial"/>
                <w:b/>
                <w:sz w:val="24"/>
                <w:szCs w:val="24"/>
              </w:rPr>
            </w:pPr>
          </w:p>
          <w:p w14:paraId="55C19C35" w14:textId="19CB14CA" w:rsidR="007B2ED2" w:rsidRPr="00C23736" w:rsidRDefault="007B2ED2" w:rsidP="00913B5B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C23736">
              <w:rPr>
                <w:rFonts w:ascii="Arial" w:hAnsi="Arial"/>
                <w:sz w:val="24"/>
                <w:szCs w:val="24"/>
              </w:rPr>
              <w:t xml:space="preserve">                                                                                          HENRY FOSS</w:t>
            </w:r>
          </w:p>
          <w:p w14:paraId="73F89576" w14:textId="30C143D4" w:rsidR="007B2ED2" w:rsidRPr="00C23736" w:rsidRDefault="007B2ED2" w:rsidP="00913B5B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C23736">
              <w:rPr>
                <w:rFonts w:ascii="Arial" w:hAnsi="Arial"/>
                <w:sz w:val="24"/>
                <w:szCs w:val="24"/>
              </w:rPr>
              <w:t xml:space="preserve">                                                           </w:t>
            </w:r>
            <w:r w:rsidR="00B00763">
              <w:rPr>
                <w:rFonts w:ascii="Arial" w:hAnsi="Arial"/>
                <w:sz w:val="24"/>
                <w:szCs w:val="24"/>
              </w:rPr>
              <w:t xml:space="preserve">                              </w:t>
            </w:r>
            <w:r w:rsidR="00CE3C62">
              <w:rPr>
                <w:rFonts w:ascii="Arial" w:hAnsi="Arial"/>
                <w:sz w:val="24"/>
                <w:szCs w:val="24"/>
              </w:rPr>
              <w:t xml:space="preserve"> </w:t>
            </w:r>
            <w:r w:rsidRPr="00C23736">
              <w:rPr>
                <w:rFonts w:ascii="Arial" w:hAnsi="Arial"/>
                <w:sz w:val="24"/>
                <w:szCs w:val="24"/>
              </w:rPr>
              <w:t xml:space="preserve"> S</w:t>
            </w:r>
            <w:r w:rsidR="0078709F">
              <w:rPr>
                <w:rFonts w:ascii="Arial" w:hAnsi="Arial"/>
                <w:sz w:val="24"/>
                <w:szCs w:val="24"/>
              </w:rPr>
              <w:t xml:space="preserve">TUDENT </w:t>
            </w:r>
            <w:proofErr w:type="gramStart"/>
            <w:r w:rsidR="0078709F">
              <w:rPr>
                <w:rFonts w:ascii="Arial" w:hAnsi="Arial"/>
                <w:sz w:val="24"/>
                <w:szCs w:val="24"/>
              </w:rPr>
              <w:t xml:space="preserve">#                </w:t>
            </w:r>
            <w:r w:rsidRPr="00C23736">
              <w:rPr>
                <w:rFonts w:ascii="Arial" w:hAnsi="Arial"/>
                <w:sz w:val="24"/>
                <w:szCs w:val="24"/>
              </w:rPr>
              <w:t>14595</w:t>
            </w:r>
            <w:proofErr w:type="gramEnd"/>
          </w:p>
          <w:p w14:paraId="241BC130" w14:textId="12E428B1" w:rsidR="00913B5B" w:rsidRPr="00C23736" w:rsidRDefault="007B2ED2" w:rsidP="00913B5B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C23736">
              <w:rPr>
                <w:rFonts w:ascii="Arial" w:hAnsi="Arial"/>
                <w:sz w:val="24"/>
                <w:szCs w:val="24"/>
              </w:rPr>
              <w:t xml:space="preserve">                                                                                           </w:t>
            </w:r>
            <w:r w:rsidR="00913B5B" w:rsidRPr="00C23736">
              <w:rPr>
                <w:rFonts w:ascii="Arial" w:hAnsi="Arial"/>
                <w:sz w:val="24"/>
                <w:szCs w:val="24"/>
              </w:rPr>
              <w:t>ASSESSMENT</w:t>
            </w:r>
            <w:r w:rsidR="005C16F1">
              <w:rPr>
                <w:rFonts w:ascii="Arial" w:hAnsi="Arial"/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 w:rsidR="00913B5B" w:rsidRPr="00C23736">
              <w:rPr>
                <w:rFonts w:ascii="Arial" w:hAnsi="Arial"/>
                <w:sz w:val="24"/>
                <w:szCs w:val="24"/>
              </w:rPr>
              <w:t xml:space="preserve"> </w:t>
            </w:r>
            <w:r w:rsidRPr="00C23736">
              <w:rPr>
                <w:rFonts w:ascii="Arial" w:hAnsi="Arial"/>
                <w:sz w:val="24"/>
                <w:szCs w:val="24"/>
              </w:rPr>
              <w:t xml:space="preserve"> </w:t>
            </w:r>
            <w:proofErr w:type="gramStart"/>
            <w:r w:rsidRPr="00C23736">
              <w:rPr>
                <w:rFonts w:ascii="Arial" w:hAnsi="Arial"/>
                <w:sz w:val="24"/>
                <w:szCs w:val="24"/>
              </w:rPr>
              <w:t xml:space="preserve">#   </w:t>
            </w:r>
            <w:r w:rsidR="00071225">
              <w:rPr>
                <w:rFonts w:ascii="Arial" w:hAnsi="Arial"/>
                <w:sz w:val="24"/>
                <w:szCs w:val="24"/>
              </w:rPr>
              <w:t>9</w:t>
            </w:r>
            <w:proofErr w:type="gramEnd"/>
            <w:r w:rsidRPr="00C23736">
              <w:rPr>
                <w:rFonts w:ascii="Arial" w:hAnsi="Arial"/>
                <w:sz w:val="24"/>
                <w:szCs w:val="24"/>
              </w:rPr>
              <w:t xml:space="preserve">    </w:t>
            </w:r>
            <w:r w:rsidR="0078709F">
              <w:rPr>
                <w:rFonts w:ascii="Arial" w:hAnsi="Arial"/>
                <w:sz w:val="24"/>
                <w:szCs w:val="24"/>
              </w:rPr>
              <w:t xml:space="preserve">  </w:t>
            </w:r>
            <w:r w:rsidR="00977F26">
              <w:rPr>
                <w:rFonts w:ascii="Arial" w:hAnsi="Arial"/>
                <w:sz w:val="24"/>
                <w:szCs w:val="24"/>
              </w:rPr>
              <w:t xml:space="preserve"> </w:t>
            </w:r>
            <w:r w:rsidRPr="00C23736">
              <w:rPr>
                <w:rFonts w:ascii="Arial" w:hAnsi="Arial"/>
                <w:sz w:val="24"/>
                <w:szCs w:val="24"/>
              </w:rPr>
              <w:t xml:space="preserve">        </w:t>
            </w:r>
          </w:p>
          <w:p w14:paraId="402A4108" w14:textId="38D65E15" w:rsidR="00D2275E" w:rsidRDefault="007B2ED2" w:rsidP="00D2275E">
            <w:pPr>
              <w:spacing w:line="360" w:lineRule="auto"/>
              <w:jc w:val="both"/>
              <w:rPr>
                <w:rFonts w:ascii="Arial" w:hAnsi="Arial"/>
              </w:rPr>
            </w:pPr>
            <w:r w:rsidRPr="00C23736">
              <w:rPr>
                <w:rFonts w:ascii="Arial" w:hAnsi="Arial"/>
                <w:sz w:val="24"/>
                <w:szCs w:val="24"/>
              </w:rPr>
              <w:t xml:space="preserve">                                                           </w:t>
            </w:r>
            <w:r w:rsidR="00B00763">
              <w:rPr>
                <w:rFonts w:ascii="Arial" w:hAnsi="Arial"/>
                <w:sz w:val="24"/>
                <w:szCs w:val="24"/>
              </w:rPr>
              <w:t xml:space="preserve">                            </w:t>
            </w:r>
            <w:r w:rsidR="00CE3C62">
              <w:rPr>
                <w:rFonts w:ascii="Arial" w:hAnsi="Arial"/>
                <w:sz w:val="24"/>
                <w:szCs w:val="24"/>
              </w:rPr>
              <w:t xml:space="preserve">  </w:t>
            </w:r>
            <w:r w:rsidR="005C16F1">
              <w:rPr>
                <w:rFonts w:ascii="Arial" w:hAnsi="Arial"/>
                <w:sz w:val="24"/>
                <w:szCs w:val="24"/>
              </w:rPr>
              <w:t xml:space="preserve">  </w:t>
            </w:r>
            <w:r w:rsidR="00B00763">
              <w:rPr>
                <w:rFonts w:ascii="Arial" w:hAnsi="Arial"/>
                <w:sz w:val="24"/>
                <w:szCs w:val="24"/>
              </w:rPr>
              <w:t xml:space="preserve"> </w:t>
            </w:r>
            <w:r w:rsidR="00822522">
              <w:rPr>
                <w:rFonts w:ascii="Arial" w:hAnsi="Arial"/>
                <w:sz w:val="24"/>
                <w:szCs w:val="24"/>
              </w:rPr>
              <w:t xml:space="preserve">NUMBER OF </w:t>
            </w:r>
            <w:proofErr w:type="gramStart"/>
            <w:r w:rsidR="00822522">
              <w:rPr>
                <w:rFonts w:ascii="Arial" w:hAnsi="Arial"/>
                <w:sz w:val="24"/>
                <w:szCs w:val="24"/>
              </w:rPr>
              <w:t xml:space="preserve">PAGES  </w:t>
            </w:r>
            <w:r w:rsidR="005C16F1">
              <w:rPr>
                <w:rFonts w:ascii="Arial" w:hAnsi="Arial"/>
                <w:sz w:val="24"/>
                <w:szCs w:val="24"/>
              </w:rPr>
              <w:t>6</w:t>
            </w:r>
            <w:proofErr w:type="gramEnd"/>
            <w:r w:rsidR="00822522">
              <w:rPr>
                <w:rFonts w:ascii="Arial" w:hAnsi="Arial"/>
                <w:sz w:val="24"/>
                <w:szCs w:val="24"/>
              </w:rPr>
              <w:t xml:space="preserve">  </w:t>
            </w:r>
            <w:r w:rsidR="00200E81">
              <w:rPr>
                <w:rFonts w:ascii="Arial" w:hAnsi="Arial"/>
              </w:rPr>
              <w:t xml:space="preserve"> </w:t>
            </w:r>
          </w:p>
          <w:p w14:paraId="1043413B" w14:textId="308B3499" w:rsidR="00CE3C62" w:rsidRPr="0060413D" w:rsidRDefault="00CE3C62" w:rsidP="00CE3C62">
            <w:pPr>
              <w:spacing w:line="36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BOLC ASSESSME</w:t>
            </w:r>
            <w:r w:rsidR="00977F26">
              <w:rPr>
                <w:rFonts w:ascii="Arial" w:hAnsi="Arial"/>
              </w:rPr>
              <w:t>NT 9</w:t>
            </w:r>
          </w:p>
          <w:p w14:paraId="7F2A4115" w14:textId="7D24C196" w:rsidR="00CE3C62" w:rsidRPr="004C785C" w:rsidRDefault="00EC781F" w:rsidP="00CE3C62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-9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u w:val="single"/>
              </w:rPr>
              <w:t xml:space="preserve"> 1. </w:t>
            </w:r>
            <w:r w:rsidR="00CE3C62" w:rsidRPr="004C785C">
              <w:rPr>
                <w:rFonts w:ascii="Arial" w:hAnsi="Arial"/>
                <w:b/>
                <w:u w:val="single"/>
              </w:rPr>
              <w:t>SHORT ANSWERS FOR THE FOLLOWING:</w:t>
            </w:r>
          </w:p>
          <w:p w14:paraId="6ABC19AE" w14:textId="0049209D" w:rsidR="00770153" w:rsidRPr="00692B95" w:rsidRDefault="00BE6800" w:rsidP="00692B95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/>
                <w:b/>
                <w:sz w:val="24"/>
                <w:szCs w:val="24"/>
                <w:u w:val="single"/>
              </w:rPr>
            </w:pPr>
            <w:r w:rsidRPr="00692B95">
              <w:rPr>
                <w:rFonts w:ascii="Arial" w:hAnsi="Arial"/>
                <w:b/>
                <w:sz w:val="24"/>
                <w:szCs w:val="24"/>
                <w:u w:val="single"/>
              </w:rPr>
              <w:t>Factors on which fraud risk assessment depends</w:t>
            </w:r>
          </w:p>
          <w:p w14:paraId="276F0DB7" w14:textId="5D4F6A8C" w:rsidR="00BE6800" w:rsidRDefault="00551035" w:rsidP="0033251A">
            <w:pPr>
              <w:spacing w:line="360" w:lineRule="auto"/>
              <w:ind w:left="162"/>
              <w:jc w:val="both"/>
              <w:rPr>
                <w:rFonts w:ascii="Arial" w:hAnsi="Arial"/>
                <w:sz w:val="24"/>
                <w:szCs w:val="24"/>
              </w:rPr>
            </w:pPr>
            <w:r w:rsidRPr="00C85156">
              <w:rPr>
                <w:rFonts w:ascii="Arial" w:hAnsi="Arial"/>
                <w:b/>
                <w:sz w:val="24"/>
                <w:szCs w:val="24"/>
                <w:u w:val="single"/>
              </w:rPr>
              <w:t xml:space="preserve"> </w:t>
            </w:r>
            <w:r w:rsidRPr="00C85156">
              <w:rPr>
                <w:rFonts w:ascii="Arial" w:hAnsi="Arial"/>
                <w:sz w:val="24"/>
                <w:szCs w:val="24"/>
              </w:rPr>
              <w:t>Fra</w:t>
            </w:r>
            <w:r w:rsidR="00C85156" w:rsidRPr="00C85156">
              <w:rPr>
                <w:rFonts w:ascii="Arial" w:hAnsi="Arial"/>
                <w:sz w:val="24"/>
                <w:szCs w:val="24"/>
              </w:rPr>
              <w:t xml:space="preserve">ud risk assessment </w:t>
            </w:r>
            <w:r w:rsidR="00170BC3">
              <w:rPr>
                <w:rFonts w:ascii="Arial" w:hAnsi="Arial"/>
                <w:sz w:val="24"/>
                <w:szCs w:val="24"/>
              </w:rPr>
              <w:t>factors depend</w:t>
            </w:r>
            <w:r w:rsidR="00C85156" w:rsidRPr="00C85156">
              <w:rPr>
                <w:rFonts w:ascii="Arial" w:hAnsi="Arial"/>
                <w:sz w:val="24"/>
                <w:szCs w:val="24"/>
              </w:rPr>
              <w:t xml:space="preserve"> on </w:t>
            </w:r>
            <w:r w:rsidR="00E62DF0">
              <w:rPr>
                <w:rFonts w:ascii="Arial" w:hAnsi="Arial"/>
                <w:sz w:val="24"/>
                <w:szCs w:val="24"/>
              </w:rPr>
              <w:t>Entity, behavioral, products and services, geography, divisions, accounting and business processes con</w:t>
            </w:r>
            <w:r w:rsidR="00CD461F">
              <w:rPr>
                <w:rFonts w:ascii="Arial" w:hAnsi="Arial"/>
                <w:sz w:val="24"/>
                <w:szCs w:val="24"/>
              </w:rPr>
              <w:t xml:space="preserve">trols, computerized systems </w:t>
            </w:r>
            <w:proofErr w:type="spellStart"/>
            <w:r w:rsidR="00CD461F">
              <w:rPr>
                <w:rFonts w:ascii="Arial" w:hAnsi="Arial"/>
                <w:sz w:val="24"/>
                <w:szCs w:val="24"/>
              </w:rPr>
              <w:t>etc</w:t>
            </w:r>
            <w:proofErr w:type="spellEnd"/>
            <w:r w:rsidR="00CD461F">
              <w:rPr>
                <w:rFonts w:ascii="Arial" w:hAnsi="Arial"/>
                <w:sz w:val="24"/>
                <w:szCs w:val="24"/>
              </w:rPr>
              <w:t xml:space="preserve"> tha</w:t>
            </w:r>
            <w:r w:rsidR="00347647">
              <w:rPr>
                <w:rFonts w:ascii="Arial" w:hAnsi="Arial"/>
                <w:sz w:val="24"/>
                <w:szCs w:val="24"/>
              </w:rPr>
              <w:t>t are internal factors</w:t>
            </w:r>
            <w:r w:rsidR="00CD461F">
              <w:rPr>
                <w:rFonts w:ascii="Arial" w:hAnsi="Arial"/>
                <w:sz w:val="24"/>
                <w:szCs w:val="24"/>
              </w:rPr>
              <w:t xml:space="preserve"> of a corporate environmental system</w:t>
            </w:r>
            <w:r w:rsidR="0055281B">
              <w:rPr>
                <w:rFonts w:ascii="Arial" w:hAnsi="Arial"/>
                <w:sz w:val="24"/>
                <w:szCs w:val="24"/>
              </w:rPr>
              <w:t>.</w:t>
            </w:r>
            <w:r w:rsidR="00E62DF0">
              <w:rPr>
                <w:rFonts w:ascii="Arial" w:hAnsi="Arial"/>
                <w:sz w:val="24"/>
                <w:szCs w:val="24"/>
              </w:rPr>
              <w:t xml:space="preserve"> </w:t>
            </w:r>
            <w:r w:rsidR="00216699">
              <w:rPr>
                <w:rFonts w:ascii="Arial" w:hAnsi="Arial"/>
                <w:sz w:val="24"/>
                <w:szCs w:val="24"/>
              </w:rPr>
              <w:t xml:space="preserve">It also depends on </w:t>
            </w:r>
            <w:r w:rsidR="00C85156" w:rsidRPr="00C85156">
              <w:rPr>
                <w:rFonts w:ascii="Arial" w:hAnsi="Arial"/>
                <w:sz w:val="24"/>
                <w:szCs w:val="24"/>
              </w:rPr>
              <w:t xml:space="preserve">(a) </w:t>
            </w:r>
            <w:r w:rsidR="00216699">
              <w:rPr>
                <w:rFonts w:ascii="Arial" w:hAnsi="Arial"/>
                <w:sz w:val="24"/>
                <w:szCs w:val="24"/>
              </w:rPr>
              <w:t>The nature of items: Size and value, Ease of resale, Case.</w:t>
            </w:r>
            <w:r w:rsidR="00E26C8A">
              <w:rPr>
                <w:rFonts w:ascii="Arial" w:hAnsi="Arial"/>
                <w:sz w:val="24"/>
                <w:szCs w:val="24"/>
              </w:rPr>
              <w:t xml:space="preserve"> (b) Nature of control environment: Separation of duties, </w:t>
            </w:r>
            <w:r w:rsidR="0033251A">
              <w:rPr>
                <w:rFonts w:ascii="Arial" w:hAnsi="Arial"/>
                <w:sz w:val="24"/>
                <w:szCs w:val="24"/>
              </w:rPr>
              <w:t xml:space="preserve">safeguards, documentation </w:t>
            </w:r>
            <w:proofErr w:type="spellStart"/>
            <w:r w:rsidR="0033251A">
              <w:rPr>
                <w:rFonts w:ascii="Arial" w:hAnsi="Arial"/>
                <w:sz w:val="24"/>
                <w:szCs w:val="24"/>
              </w:rPr>
              <w:t>etc</w:t>
            </w:r>
            <w:proofErr w:type="spellEnd"/>
            <w:r w:rsidR="0033251A">
              <w:rPr>
                <w:rFonts w:ascii="Arial" w:hAnsi="Arial"/>
                <w:sz w:val="24"/>
                <w:szCs w:val="24"/>
              </w:rPr>
              <w:t xml:space="preserve"> (c) Pressures: Level of dissatisfaction and expectations. </w:t>
            </w:r>
          </w:p>
          <w:p w14:paraId="1F2B7041" w14:textId="77777777" w:rsidR="00282689" w:rsidRDefault="00C60810" w:rsidP="00282689">
            <w:pPr>
              <w:spacing w:line="360" w:lineRule="auto"/>
              <w:ind w:left="162" w:hanging="162"/>
              <w:jc w:val="both"/>
              <w:rPr>
                <w:rFonts w:ascii="Arial" w:hAnsi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ii. </w:t>
            </w:r>
            <w:r w:rsidRPr="00C60810">
              <w:rPr>
                <w:rFonts w:ascii="Arial" w:hAnsi="Arial"/>
                <w:b/>
                <w:sz w:val="24"/>
                <w:szCs w:val="24"/>
                <w:u w:val="single"/>
              </w:rPr>
              <w:t>Main Concepts about Risk Assessment</w:t>
            </w:r>
          </w:p>
          <w:p w14:paraId="4D4859D5" w14:textId="1164DDD5" w:rsidR="008E5AEF" w:rsidRDefault="00D40261" w:rsidP="00282689">
            <w:pPr>
              <w:spacing w:line="360" w:lineRule="auto"/>
              <w:ind w:left="162" w:hanging="162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Generally, fraud risk assessment depends on the investigator’s perception of fraud risk, broad knowledge of the fraud triangle, fraud indicators, fraud schemes and accounting information systems. Understand</w:t>
            </w:r>
            <w:r w:rsidR="00D40474">
              <w:rPr>
                <w:rFonts w:ascii="Arial" w:hAnsi="Arial"/>
                <w:sz w:val="24"/>
                <w:szCs w:val="24"/>
              </w:rPr>
              <w:t xml:space="preserve">ing of the fraud environment, the control system, </w:t>
            </w:r>
          </w:p>
          <w:p w14:paraId="6A46EAF7" w14:textId="1922B995" w:rsidR="00BE6800" w:rsidRPr="00282689" w:rsidRDefault="00282689" w:rsidP="00282689">
            <w:pPr>
              <w:spacing w:line="360" w:lineRule="auto"/>
              <w:ind w:left="162" w:hanging="162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iii.</w:t>
            </w:r>
            <w:r>
              <w:rPr>
                <w:rFonts w:ascii="Arial" w:hAnsi="Arial"/>
                <w:b/>
                <w:sz w:val="24"/>
                <w:szCs w:val="24"/>
                <w:u w:val="single"/>
              </w:rPr>
              <w:t xml:space="preserve"> </w:t>
            </w:r>
            <w:r w:rsidR="00BE6800" w:rsidRPr="00692B95">
              <w:rPr>
                <w:rFonts w:ascii="Arial" w:hAnsi="Arial"/>
                <w:b/>
                <w:sz w:val="24"/>
                <w:szCs w:val="24"/>
                <w:u w:val="single"/>
              </w:rPr>
              <w:t>Internal factor that should be considered for fraud risk assessment.</w:t>
            </w:r>
          </w:p>
          <w:p w14:paraId="18394944" w14:textId="4C47E0DD" w:rsidR="008E495C" w:rsidRDefault="008E495C" w:rsidP="008E495C">
            <w:pPr>
              <w:spacing w:line="360" w:lineRule="auto"/>
              <w:ind w:left="162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Internal</w:t>
            </w:r>
            <w:r w:rsidR="00DB70ED">
              <w:rPr>
                <w:rFonts w:ascii="Arial" w:hAnsi="Arial"/>
                <w:sz w:val="24"/>
                <w:szCs w:val="24"/>
              </w:rPr>
              <w:t xml:space="preserve"> factors to be considered are: Absence of a culture that encourages honesty.</w:t>
            </w:r>
          </w:p>
          <w:p w14:paraId="1AA9469F" w14:textId="659EDD5D" w:rsidR="00692B95" w:rsidRPr="008E495C" w:rsidRDefault="00DB70ED" w:rsidP="008E495C">
            <w:pPr>
              <w:spacing w:line="360" w:lineRule="auto"/>
              <w:ind w:left="162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Inability to set and communicate performance standards and standards for personal conduct.</w:t>
            </w:r>
          </w:p>
          <w:p w14:paraId="47CB1234" w14:textId="18B99129" w:rsidR="00BE6800" w:rsidRPr="00692B95" w:rsidRDefault="006A0FCA" w:rsidP="00692B95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/>
                <w:b/>
                <w:sz w:val="24"/>
                <w:szCs w:val="24"/>
                <w:u w:val="single"/>
              </w:rPr>
            </w:pPr>
            <w:r w:rsidRPr="00692B95">
              <w:rPr>
                <w:rFonts w:ascii="Arial" w:hAnsi="Arial"/>
                <w:b/>
                <w:sz w:val="24"/>
                <w:szCs w:val="24"/>
                <w:u w:val="single"/>
              </w:rPr>
              <w:t>Inherent risk.</w:t>
            </w:r>
          </w:p>
          <w:p w14:paraId="1C7001B5" w14:textId="77777777" w:rsidR="00290734" w:rsidRDefault="006C75C0" w:rsidP="00290734">
            <w:pPr>
              <w:tabs>
                <w:tab w:val="left" w:pos="522"/>
              </w:tabs>
              <w:spacing w:line="360" w:lineRule="auto"/>
              <w:ind w:left="792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Inherent risk is </w:t>
            </w:r>
            <w:r w:rsidR="0014423F">
              <w:rPr>
                <w:rFonts w:ascii="Arial" w:hAnsi="Arial"/>
                <w:sz w:val="24"/>
                <w:szCs w:val="24"/>
              </w:rPr>
              <w:t xml:space="preserve">a whole body of </w:t>
            </w:r>
            <w:r>
              <w:rPr>
                <w:rFonts w:ascii="Arial" w:hAnsi="Arial"/>
                <w:sz w:val="24"/>
                <w:szCs w:val="24"/>
              </w:rPr>
              <w:t xml:space="preserve">risk </w:t>
            </w:r>
            <w:r w:rsidR="00BB656D">
              <w:rPr>
                <w:rFonts w:ascii="Arial" w:hAnsi="Arial"/>
                <w:sz w:val="24"/>
                <w:szCs w:val="24"/>
              </w:rPr>
              <w:t>that may affect a business. I</w:t>
            </w:r>
            <w:r>
              <w:rPr>
                <w:rFonts w:ascii="Arial" w:hAnsi="Arial"/>
                <w:sz w:val="24"/>
                <w:szCs w:val="24"/>
              </w:rPr>
              <w:t xml:space="preserve">t is immeasurable </w:t>
            </w:r>
            <w:r w:rsidR="004B6D5B">
              <w:rPr>
                <w:rFonts w:ascii="Arial" w:hAnsi="Arial"/>
                <w:sz w:val="24"/>
                <w:szCs w:val="24"/>
              </w:rPr>
              <w:t>quantitatively but can only be expressed</w:t>
            </w:r>
            <w:r>
              <w:rPr>
                <w:rFonts w:ascii="Arial" w:hAnsi="Arial"/>
                <w:sz w:val="24"/>
                <w:szCs w:val="24"/>
              </w:rPr>
              <w:t xml:space="preserve"> by the</w:t>
            </w:r>
            <w:r w:rsidR="00302C19">
              <w:rPr>
                <w:rFonts w:ascii="Arial" w:hAnsi="Arial"/>
                <w:sz w:val="24"/>
                <w:szCs w:val="24"/>
              </w:rPr>
              <w:t xml:space="preserve"> scale </w:t>
            </w:r>
            <w:r w:rsidR="0014423F">
              <w:rPr>
                <w:rFonts w:ascii="Arial" w:hAnsi="Arial"/>
                <w:sz w:val="24"/>
                <w:szCs w:val="24"/>
              </w:rPr>
              <w:t>or degree</w:t>
            </w:r>
            <w:r w:rsidR="00302C19">
              <w:rPr>
                <w:rFonts w:ascii="Arial" w:hAnsi="Arial"/>
                <w:sz w:val="24"/>
                <w:szCs w:val="24"/>
              </w:rPr>
              <w:t xml:space="preserve"> </w:t>
            </w:r>
            <w:r w:rsidR="004B6D5B">
              <w:rPr>
                <w:rFonts w:ascii="Arial" w:hAnsi="Arial"/>
                <w:sz w:val="24"/>
                <w:szCs w:val="24"/>
              </w:rPr>
              <w:t>and</w:t>
            </w:r>
            <w:r w:rsidR="00A8633F">
              <w:rPr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impact</w:t>
            </w:r>
            <w:r w:rsidR="004B6D5B">
              <w:rPr>
                <w:rFonts w:ascii="Arial" w:hAnsi="Arial"/>
                <w:sz w:val="24"/>
                <w:szCs w:val="24"/>
              </w:rPr>
              <w:t xml:space="preserve"> of</w:t>
            </w:r>
            <w:r>
              <w:rPr>
                <w:rFonts w:ascii="Arial" w:hAnsi="Arial"/>
                <w:sz w:val="24"/>
                <w:szCs w:val="24"/>
              </w:rPr>
              <w:t xml:space="preserve"> potential loss.</w:t>
            </w:r>
            <w:r w:rsidR="00E13B92">
              <w:rPr>
                <w:rFonts w:ascii="Arial" w:hAnsi="Arial"/>
                <w:sz w:val="24"/>
                <w:szCs w:val="24"/>
              </w:rPr>
              <w:t xml:space="preserve"> </w:t>
            </w:r>
            <w:r w:rsidR="0014423F">
              <w:rPr>
                <w:rFonts w:ascii="Arial" w:hAnsi="Arial"/>
                <w:sz w:val="24"/>
                <w:szCs w:val="24"/>
              </w:rPr>
              <w:t>Inherent risk can be expressed in percentage or by statistical representations in high, medium and low bars</w:t>
            </w:r>
          </w:p>
          <w:p w14:paraId="33450E20" w14:textId="77777777" w:rsidR="00290734" w:rsidRDefault="006A0FCA" w:rsidP="00290734">
            <w:pPr>
              <w:tabs>
                <w:tab w:val="left" w:pos="522"/>
              </w:tabs>
              <w:spacing w:line="360" w:lineRule="auto"/>
              <w:ind w:left="792"/>
              <w:jc w:val="both"/>
              <w:rPr>
                <w:rFonts w:ascii="Arial" w:hAnsi="Arial"/>
                <w:sz w:val="24"/>
                <w:szCs w:val="24"/>
              </w:rPr>
            </w:pPr>
            <w:r w:rsidRPr="007237F0">
              <w:rPr>
                <w:rFonts w:ascii="Arial" w:hAnsi="Arial"/>
                <w:b/>
                <w:sz w:val="24"/>
                <w:szCs w:val="24"/>
                <w:u w:val="single"/>
              </w:rPr>
              <w:t>The term ‘Residual risk”</w:t>
            </w:r>
          </w:p>
          <w:p w14:paraId="0DF1A148" w14:textId="7B3BAA01" w:rsidR="004D73EA" w:rsidRPr="004D73EA" w:rsidRDefault="00290734" w:rsidP="00290734">
            <w:pPr>
              <w:tabs>
                <w:tab w:val="left" w:pos="522"/>
              </w:tabs>
              <w:spacing w:line="360" w:lineRule="auto"/>
              <w:ind w:left="792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 </w:t>
            </w:r>
            <w:r w:rsidR="004D73EA">
              <w:rPr>
                <w:rFonts w:ascii="Arial" w:hAnsi="Arial"/>
                <w:sz w:val="24"/>
                <w:szCs w:val="24"/>
              </w:rPr>
              <w:t>Residual risk</w:t>
            </w:r>
            <w:r w:rsidR="00E21CA0">
              <w:rPr>
                <w:rFonts w:ascii="Arial" w:hAnsi="Arial"/>
                <w:sz w:val="24"/>
                <w:szCs w:val="24"/>
              </w:rPr>
              <w:t xml:space="preserve"> is the threat that remains after all efforts to identify and eliminate risk </w:t>
            </w:r>
            <w:r>
              <w:rPr>
                <w:rFonts w:ascii="Arial" w:hAnsi="Arial"/>
                <w:sz w:val="24"/>
                <w:szCs w:val="24"/>
              </w:rPr>
              <w:t xml:space="preserve">             </w:t>
            </w:r>
            <w:r w:rsidR="00E21CA0">
              <w:rPr>
                <w:rFonts w:ascii="Arial" w:hAnsi="Arial"/>
                <w:sz w:val="24"/>
                <w:szCs w:val="24"/>
              </w:rPr>
              <w:t>have been made. It is the amount of risk left over after natural and inherent risks have been reduced by risk control.</w:t>
            </w:r>
          </w:p>
          <w:p w14:paraId="788AD17C" w14:textId="18339C08" w:rsidR="00BF1C70" w:rsidRDefault="007C5927" w:rsidP="00BF1C70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/>
                <w:b/>
                <w:sz w:val="24"/>
                <w:szCs w:val="24"/>
                <w:u w:val="single"/>
              </w:rPr>
            </w:pPr>
            <w:r w:rsidRPr="00290734">
              <w:rPr>
                <w:rFonts w:ascii="Arial" w:hAnsi="Arial"/>
                <w:b/>
                <w:sz w:val="24"/>
                <w:szCs w:val="24"/>
                <w:u w:val="single"/>
              </w:rPr>
              <w:t>FRAUD RISK ASSESSMENT CHECK LIST FOR A SUPERMARKET</w:t>
            </w:r>
          </w:p>
          <w:p w14:paraId="3918E2C3" w14:textId="77777777" w:rsidR="0086373C" w:rsidRPr="00CB4CD1" w:rsidRDefault="00CB4CD1" w:rsidP="0086373C">
            <w:pPr>
              <w:spacing w:line="360" w:lineRule="auto"/>
              <w:ind w:left="360"/>
              <w:jc w:val="both"/>
              <w:rPr>
                <w:rFonts w:ascii="Arial" w:hAnsi="Arial"/>
                <w:sz w:val="24"/>
                <w:szCs w:val="24"/>
              </w:rPr>
            </w:pPr>
            <w:r w:rsidRPr="00CB4CD1">
              <w:rPr>
                <w:rFonts w:ascii="Arial" w:hAnsi="Arial"/>
                <w:sz w:val="24"/>
                <w:szCs w:val="24"/>
              </w:rPr>
              <w:t>Without risk assessment, an entity is unable to defend itself from the risk of fraud.</w:t>
            </w:r>
          </w:p>
          <w:p w14:paraId="18B60A32" w14:textId="34CE9835" w:rsidR="00CB4CD1" w:rsidRPr="00CB4CD1" w:rsidRDefault="00CB4CD1" w:rsidP="0086373C">
            <w:pPr>
              <w:spacing w:line="360" w:lineRule="auto"/>
              <w:ind w:left="360"/>
              <w:jc w:val="both"/>
              <w:rPr>
                <w:rFonts w:ascii="Arial" w:hAnsi="Arial"/>
                <w:sz w:val="24"/>
                <w:szCs w:val="24"/>
              </w:rPr>
            </w:pPr>
            <w:r w:rsidRPr="00CB4CD1">
              <w:rPr>
                <w:rFonts w:ascii="Arial" w:hAnsi="Arial"/>
                <w:sz w:val="24"/>
                <w:szCs w:val="24"/>
              </w:rPr>
              <w:t>Management needs to take a formal, effective, and conscientious approach in order to assess risk and mitigate it.</w:t>
            </w:r>
          </w:p>
          <w:tbl>
            <w:tblPr>
              <w:tblStyle w:val="TableGrid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517"/>
              <w:gridCol w:w="2631"/>
              <w:gridCol w:w="1575"/>
              <w:gridCol w:w="1575"/>
              <w:gridCol w:w="1575"/>
              <w:gridCol w:w="1575"/>
            </w:tblGrid>
            <w:tr w:rsidR="007A1C93" w14:paraId="032DE7DF" w14:textId="77777777" w:rsidTr="007A1C93">
              <w:tc>
                <w:tcPr>
                  <w:tcW w:w="517" w:type="dxa"/>
                </w:tcPr>
                <w:p w14:paraId="4688692A" w14:textId="376FAEE2" w:rsidR="00C77425" w:rsidRPr="004E73FE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2631" w:type="dxa"/>
                </w:tcPr>
                <w:p w14:paraId="7A3745E6" w14:textId="7263A682" w:rsidR="00C77425" w:rsidRPr="004E73FE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1575" w:type="dxa"/>
                </w:tcPr>
                <w:p w14:paraId="60451D11" w14:textId="77777777" w:rsidR="00C77425" w:rsidRDefault="00C77425" w:rsidP="007A1C93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</w:p>
                <w:p w14:paraId="358179FF" w14:textId="5679100F" w:rsidR="00C77425" w:rsidRPr="004E73FE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24"/>
                    </w:rPr>
                    <w:t>YES</w:t>
                  </w:r>
                </w:p>
              </w:tc>
              <w:tc>
                <w:tcPr>
                  <w:tcW w:w="1575" w:type="dxa"/>
                </w:tcPr>
                <w:p w14:paraId="7D69E517" w14:textId="77777777" w:rsidR="00C77425" w:rsidRDefault="00C77425" w:rsidP="007A1C93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</w:p>
                <w:p w14:paraId="433205C7" w14:textId="628694CC" w:rsidR="00C77425" w:rsidRPr="004E73FE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24"/>
                    </w:rPr>
                    <w:t>NO</w:t>
                  </w:r>
                </w:p>
              </w:tc>
              <w:tc>
                <w:tcPr>
                  <w:tcW w:w="1575" w:type="dxa"/>
                </w:tcPr>
                <w:p w14:paraId="6007303F" w14:textId="77777777" w:rsidR="00C77425" w:rsidRDefault="00C77425" w:rsidP="007A1C93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</w:p>
                <w:p w14:paraId="71146A79" w14:textId="0ED2CE6F" w:rsidR="00C77425" w:rsidRPr="004E73FE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24"/>
                    </w:rPr>
                    <w:t>N/A</w:t>
                  </w:r>
                </w:p>
              </w:tc>
              <w:tc>
                <w:tcPr>
                  <w:tcW w:w="1575" w:type="dxa"/>
                </w:tcPr>
                <w:p w14:paraId="4846413B" w14:textId="77777777" w:rsidR="00C77425" w:rsidRDefault="00C77425" w:rsidP="007A1C93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</w:p>
                <w:p w14:paraId="3745933A" w14:textId="4A414428" w:rsidR="00C77425" w:rsidRPr="004E73FE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24"/>
                    </w:rPr>
                    <w:t>REF</w:t>
                  </w:r>
                </w:p>
              </w:tc>
            </w:tr>
            <w:tr w:rsidR="007A1C93" w14:paraId="3889AF41" w14:textId="77777777" w:rsidTr="007A1C93">
              <w:tc>
                <w:tcPr>
                  <w:tcW w:w="517" w:type="dxa"/>
                </w:tcPr>
                <w:p w14:paraId="13251AA6" w14:textId="281D7F6F" w:rsidR="00C77425" w:rsidRPr="004E73FE" w:rsidRDefault="007A1C93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24"/>
                    </w:rPr>
                    <w:t>1.</w:t>
                  </w:r>
                </w:p>
              </w:tc>
              <w:tc>
                <w:tcPr>
                  <w:tcW w:w="2631" w:type="dxa"/>
                </w:tcPr>
                <w:p w14:paraId="117C1479" w14:textId="4936E866" w:rsidR="00C77425" w:rsidRPr="004E73FE" w:rsidRDefault="007A1C93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24"/>
                    </w:rPr>
                    <w:t>A</w:t>
                  </w:r>
                  <w:r w:rsidR="00870E62">
                    <w:rPr>
                      <w:rFonts w:ascii="Arial" w:hAnsi="Arial"/>
                      <w:b/>
                      <w:sz w:val="18"/>
                      <w:szCs w:val="24"/>
                    </w:rPr>
                    <w:t xml:space="preserve">re there </w:t>
                  </w:r>
                  <w:proofErr w:type="gramStart"/>
                  <w:r w:rsidR="00870E62">
                    <w:rPr>
                      <w:rFonts w:ascii="Arial" w:hAnsi="Arial"/>
                      <w:b/>
                      <w:sz w:val="18"/>
                      <w:szCs w:val="24"/>
                    </w:rPr>
                    <w:t>a</w:t>
                  </w:r>
                  <w:r>
                    <w:rPr>
                      <w:rFonts w:ascii="Arial" w:hAnsi="Arial"/>
                      <w:b/>
                      <w:sz w:val="18"/>
                      <w:szCs w:val="24"/>
                    </w:rPr>
                    <w:t>dequate  fraud</w:t>
                  </w:r>
                  <w:proofErr w:type="gramEnd"/>
                  <w:r>
                    <w:rPr>
                      <w:rFonts w:ascii="Arial" w:hAnsi="Arial"/>
                      <w:b/>
                      <w:sz w:val="18"/>
                      <w:szCs w:val="24"/>
                    </w:rPr>
                    <w:t xml:space="preserve"> awareness scheme</w:t>
                  </w:r>
                  <w:r w:rsidR="00870E62">
                    <w:rPr>
                      <w:rFonts w:ascii="Arial" w:hAnsi="Arial"/>
                      <w:b/>
                      <w:sz w:val="18"/>
                      <w:szCs w:val="24"/>
                    </w:rPr>
                    <w:t xml:space="preserve"> to mitigate:</w:t>
                  </w:r>
                </w:p>
              </w:tc>
              <w:tc>
                <w:tcPr>
                  <w:tcW w:w="1575" w:type="dxa"/>
                </w:tcPr>
                <w:p w14:paraId="602A18FB" w14:textId="7868436B" w:rsidR="00C77425" w:rsidRPr="004E73FE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1575" w:type="dxa"/>
                </w:tcPr>
                <w:p w14:paraId="4A0D49C6" w14:textId="77777777" w:rsidR="00C77425" w:rsidRPr="004E73FE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1575" w:type="dxa"/>
                </w:tcPr>
                <w:p w14:paraId="7AD3FCAE" w14:textId="77777777" w:rsidR="00C77425" w:rsidRPr="004E73FE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</w:p>
              </w:tc>
              <w:tc>
                <w:tcPr>
                  <w:tcW w:w="1575" w:type="dxa"/>
                </w:tcPr>
                <w:p w14:paraId="3191918D" w14:textId="77777777" w:rsidR="00C77425" w:rsidRPr="004E73FE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18"/>
                      <w:szCs w:val="24"/>
                    </w:rPr>
                  </w:pPr>
                </w:p>
              </w:tc>
            </w:tr>
            <w:tr w:rsidR="007A1C93" w14:paraId="243F293B" w14:textId="77777777" w:rsidTr="007A1C93">
              <w:tc>
                <w:tcPr>
                  <w:tcW w:w="517" w:type="dxa"/>
                </w:tcPr>
                <w:p w14:paraId="15153312" w14:textId="0BA56205" w:rsidR="00C77425" w:rsidRPr="007A1C93" w:rsidRDefault="00D801D6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2631" w:type="dxa"/>
                </w:tcPr>
                <w:p w14:paraId="05BAAFCA" w14:textId="77777777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Supply Chain </w:t>
                  </w:r>
                </w:p>
                <w:p w14:paraId="3C1E8297" w14:textId="7EB8859B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Risk</w:t>
                  </w:r>
                  <w:r w:rsidR="000D0C41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d</w:t>
                  </w:r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iversion of goods or </w:t>
                  </w:r>
                </w:p>
                <w:p w14:paraId="7984A495" w14:textId="77777777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pilferage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of stocks or </w:t>
                  </w:r>
                </w:p>
                <w:p w14:paraId="70AADE23" w14:textId="77777777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undisclosed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commission </w:t>
                  </w:r>
                </w:p>
                <w:p w14:paraId="6618E836" w14:textId="77777777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payment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, related party </w:t>
                  </w:r>
                </w:p>
                <w:p w14:paraId="6491576D" w14:textId="77777777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arrangements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, quality </w:t>
                  </w:r>
                </w:p>
                <w:p w14:paraId="36D3DB72" w14:textId="77777777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compromise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or product </w:t>
                  </w:r>
                </w:p>
                <w:p w14:paraId="78967F00" w14:textId="77777777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substitution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schemes by </w:t>
                  </w:r>
                </w:p>
                <w:p w14:paraId="409313FE" w14:textId="77777777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suppliers</w:t>
                  </w:r>
                  <w:proofErr w:type="gramEnd"/>
                </w:p>
                <w:p w14:paraId="6572CDD0" w14:textId="77777777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Employee in collusion </w:t>
                  </w:r>
                </w:p>
                <w:p w14:paraId="004E9CE7" w14:textId="77777777" w:rsidR="0093153D" w:rsidRPr="00C849C4" w:rsidRDefault="0093153D" w:rsidP="0093153D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with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Supplier/ </w:t>
                  </w:r>
                </w:p>
                <w:p w14:paraId="695506F0" w14:textId="43AE08FD" w:rsidR="00C77425" w:rsidRPr="00591069" w:rsidRDefault="0093153D" w:rsidP="0059106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Transporter</w:t>
                  </w:r>
                  <w:r w:rsidR="00591069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?</w:t>
                  </w:r>
                </w:p>
              </w:tc>
              <w:tc>
                <w:tcPr>
                  <w:tcW w:w="1575" w:type="dxa"/>
                </w:tcPr>
                <w:p w14:paraId="7DF81760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31A5B72F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3D7162E9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41EC6082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7A1C93" w14:paraId="309976D8" w14:textId="77777777" w:rsidTr="007A1C93">
              <w:tc>
                <w:tcPr>
                  <w:tcW w:w="517" w:type="dxa"/>
                </w:tcPr>
                <w:p w14:paraId="261D7348" w14:textId="275894FB" w:rsidR="00C77425" w:rsidRDefault="00D801D6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  <w:t>b.</w:t>
                  </w:r>
                </w:p>
              </w:tc>
              <w:tc>
                <w:tcPr>
                  <w:tcW w:w="2631" w:type="dxa"/>
                </w:tcPr>
                <w:p w14:paraId="07EA9375" w14:textId="77777777" w:rsidR="000D0C41" w:rsidRDefault="000D0C41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20B6C1FE" w14:textId="77777777" w:rsidR="001A6D44" w:rsidRDefault="0028460D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Are scales for weighing meats and other foodstuff regularly checked and confirmed to be in right working conditions? </w:t>
                  </w:r>
                </w:p>
                <w:p w14:paraId="3B339F5A" w14:textId="77777777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134506C2" w14:textId="77777777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46750B73" w14:textId="77777777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4D27A4A1" w14:textId="77777777" w:rsidR="000D0C41" w:rsidRDefault="000D0C41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5A20FAFF" w14:textId="701CB54A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Are inventory supply invoices regularly checked per unit, per weight and </w:t>
                  </w:r>
                  <w:r w:rsidR="00C6462C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per quantity with invoice received</w:t>
                  </w: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from suppliers and purchases by customers?</w:t>
                  </w:r>
                </w:p>
                <w:p w14:paraId="32B61D2D" w14:textId="77777777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1EA3A998" w14:textId="77777777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Are daily sales properly recorded and cash inflow agreed with god and services purchased by customers?</w:t>
                  </w:r>
                </w:p>
                <w:p w14:paraId="388A71E0" w14:textId="77777777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5A1D4D70" w14:textId="77777777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Is there a minimum cash holding balance from sales per day?</w:t>
                  </w:r>
                </w:p>
                <w:p w14:paraId="33C7F951" w14:textId="77777777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17166111" w14:textId="77777777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Are daily excess cash balances promptly taking to the bank under the control of a supervisor?</w:t>
                  </w:r>
                </w:p>
                <w:p w14:paraId="3CA29184" w14:textId="77777777" w:rsidR="001A6D44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0B87D800" w14:textId="77777777" w:rsidR="004C34A1" w:rsidRDefault="001A6D44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Are overnight closing sales balances </w:t>
                  </w:r>
                  <w:r w:rsidR="004C34A1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checked or scrutinized before operations the following day?</w:t>
                  </w:r>
                </w:p>
                <w:p w14:paraId="54AA93BF" w14:textId="77777777" w:rsidR="004C34A1" w:rsidRDefault="004C34A1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7F0B0159" w14:textId="77777777" w:rsidR="004C34A1" w:rsidRDefault="004C34A1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Are fuel</w:t>
                  </w:r>
                  <w:proofErr w:type="gramEnd"/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and Motor vehicle expenses entered daily in log books and scrutinized </w:t>
                  </w:r>
                  <w:proofErr w:type="spellStart"/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vis</w:t>
                  </w:r>
                  <w:proofErr w:type="spellEnd"/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a </w:t>
                  </w:r>
                  <w:proofErr w:type="spellStart"/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vis</w:t>
                  </w:r>
                  <w:proofErr w:type="spellEnd"/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item/ liquid quantity purchased and amount on invoices and receipts?</w:t>
                  </w:r>
                </w:p>
                <w:p w14:paraId="7AAC4261" w14:textId="77777777" w:rsidR="004C34A1" w:rsidRDefault="004C34A1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2D398860" w14:textId="7A793EB6" w:rsidR="00356139" w:rsidRDefault="004C34A1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Are there security cameras or CCTV cameras installed in strategic areas of the supermarket where staff or customer </w:t>
                  </w:r>
                  <w:proofErr w:type="gramStart"/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can not</w:t>
                  </w:r>
                  <w:proofErr w:type="gramEnd"/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blind fold them to conceal theft?</w:t>
                  </w:r>
                </w:p>
                <w:p w14:paraId="1867BB8A" w14:textId="77777777" w:rsidR="004C34A1" w:rsidRPr="00C849C4" w:rsidRDefault="004C34A1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679D8409" w14:textId="359ED8BB" w:rsidR="00356139" w:rsidRPr="00C849C4" w:rsidRDefault="00487160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Are the use of </w:t>
                  </w:r>
                  <w:r w:rsidR="00356139"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bar code/ </w:t>
                  </w:r>
                </w:p>
                <w:p w14:paraId="20DF3772" w14:textId="29ED5FDE" w:rsidR="00356139" w:rsidRPr="00C849C4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Point-of-sales (POS) </w:t>
                  </w:r>
                  <w:r w:rsidR="00487160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well understood to avoid </w:t>
                  </w:r>
                </w:p>
                <w:p w14:paraId="2E5ED2A7" w14:textId="77777777" w:rsidR="00356139" w:rsidRPr="00C849C4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manipulation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, process </w:t>
                  </w:r>
                </w:p>
                <w:p w14:paraId="06C41A07" w14:textId="77777777" w:rsidR="00356139" w:rsidRPr="00C849C4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failure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and errors.</w:t>
                  </w:r>
                </w:p>
                <w:p w14:paraId="5FA5C865" w14:textId="77777777" w:rsidR="00991D1F" w:rsidRDefault="00991D1F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5B6A5186" w14:textId="77777777" w:rsidR="00487160" w:rsidRDefault="00487160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18C6785E" w14:textId="77777777" w:rsidR="00487160" w:rsidRDefault="00487160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11047D33" w14:textId="77777777" w:rsidR="00487160" w:rsidRDefault="00487160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2C272B5A" w14:textId="7443D934" w:rsidR="00356139" w:rsidRPr="00C849C4" w:rsidRDefault="00487160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How are </w:t>
                  </w:r>
                  <w:r w:rsidR="00356139"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Employee(s) or </w:t>
                  </w:r>
                </w:p>
                <w:p w14:paraId="75B6E6FF" w14:textId="77777777" w:rsidR="00356139" w:rsidRPr="00C849C4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Consumer(s)</w:t>
                  </w:r>
                </w:p>
                <w:p w14:paraId="04C8B389" w14:textId="77777777" w:rsidR="00356139" w:rsidRPr="00C849C4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Current state assessment of the </w:t>
                  </w:r>
                </w:p>
                <w:p w14:paraId="229C3BA7" w14:textId="77777777" w:rsidR="00356139" w:rsidRPr="00C849C4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antifraud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controls implemented </w:t>
                  </w:r>
                </w:p>
                <w:p w14:paraId="5EA947F0" w14:textId="77777777" w:rsidR="00356139" w:rsidRPr="00C849C4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by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the company with respect to </w:t>
                  </w:r>
                </w:p>
                <w:p w14:paraId="1F39ACF6" w14:textId="77777777" w:rsidR="00356139" w:rsidRPr="00C849C4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past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cases of frauds investigated </w:t>
                  </w:r>
                </w:p>
                <w:p w14:paraId="02AD2CFE" w14:textId="77777777" w:rsidR="00356139" w:rsidRPr="00C849C4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(</w:t>
                  </w: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pertaining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to shrinkage/ loss or theft </w:t>
                  </w:r>
                </w:p>
                <w:p w14:paraId="48A3B4A9" w14:textId="77777777" w:rsidR="00356139" w:rsidRPr="00C849C4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of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inventory) to evaluate effectiveness </w:t>
                  </w:r>
                </w:p>
                <w:p w14:paraId="4B568D90" w14:textId="77777777" w:rsidR="00356139" w:rsidRDefault="00356139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of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the remediation action planned.</w:t>
                  </w:r>
                </w:p>
                <w:p w14:paraId="0DD319EB" w14:textId="77777777" w:rsidR="00487160" w:rsidRDefault="00487160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7695FA99" w14:textId="77777777" w:rsidR="00487160" w:rsidRPr="00C849C4" w:rsidRDefault="00487160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</w:p>
                <w:p w14:paraId="55C214A3" w14:textId="773F914B" w:rsidR="00356139" w:rsidRPr="00C849C4" w:rsidRDefault="00487160" w:rsidP="00356139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How are fraud cases going to be r</w:t>
                  </w:r>
                  <w:r w:rsidR="00356139"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eview</w:t>
                  </w: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ed and dealt with? </w:t>
                  </w:r>
                </w:p>
                <w:p w14:paraId="52DC697F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6CC80CE5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51A38C46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0A49469B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38264E5F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7A1C93" w14:paraId="40CED1EA" w14:textId="77777777" w:rsidTr="007A1C93">
              <w:tc>
                <w:tcPr>
                  <w:tcW w:w="517" w:type="dxa"/>
                </w:tcPr>
                <w:p w14:paraId="0A70F844" w14:textId="5E925481" w:rsidR="00C77425" w:rsidRPr="001D3155" w:rsidRDefault="001D3155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 w:rsidRPr="001D3155">
                    <w:rPr>
                      <w:rFonts w:ascii="Arial" w:hAnsi="Arial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2631" w:type="dxa"/>
                </w:tcPr>
                <w:p w14:paraId="2AF0FA3B" w14:textId="687C9A4E" w:rsidR="00C77425" w:rsidRPr="001D3155" w:rsidRDefault="00303F8D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</w:rPr>
                    <w:t>Are</w:t>
                  </w:r>
                  <w:r w:rsidR="001D3155" w:rsidRPr="001D3155">
                    <w:rPr>
                      <w:rFonts w:ascii="Arial" w:hAnsi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1D3155" w:rsidRPr="001D3155">
                    <w:rPr>
                      <w:rFonts w:ascii="Arial" w:hAnsi="Arial"/>
                      <w:sz w:val="24"/>
                      <w:szCs w:val="24"/>
                    </w:rPr>
                    <w:t>employees</w:t>
                  </w:r>
                  <w:r>
                    <w:rPr>
                      <w:rFonts w:ascii="Arial" w:hAnsi="Arial"/>
                      <w:sz w:val="24"/>
                      <w:szCs w:val="24"/>
                    </w:rPr>
                    <w:t xml:space="preserve"> </w:t>
                  </w:r>
                  <w:r w:rsidR="001D3155">
                    <w:rPr>
                      <w:rFonts w:ascii="Arial" w:hAnsi="Arial"/>
                      <w:sz w:val="24"/>
                      <w:szCs w:val="24"/>
                    </w:rPr>
                    <w:t xml:space="preserve"> assigned</w:t>
                  </w:r>
                  <w:proofErr w:type="gramEnd"/>
                  <w:r w:rsidR="001D3155">
                    <w:rPr>
                      <w:rFonts w:ascii="Arial" w:hAnsi="Arial"/>
                      <w:sz w:val="24"/>
                      <w:szCs w:val="24"/>
                    </w:rPr>
                    <w:t xml:space="preserve"> with</w:t>
                  </w:r>
                  <w:r>
                    <w:rPr>
                      <w:rFonts w:ascii="Arial" w:hAnsi="Arial"/>
                      <w:sz w:val="24"/>
                      <w:szCs w:val="24"/>
                    </w:rPr>
                    <w:t xml:space="preserve"> relevant job </w:t>
                  </w:r>
                  <w:r w:rsidR="00B1160F">
                    <w:rPr>
                      <w:rFonts w:ascii="Arial" w:hAnsi="Arial"/>
                      <w:sz w:val="24"/>
                      <w:szCs w:val="24"/>
                    </w:rPr>
                    <w:t>description documents with accountability for any loss?</w:t>
                  </w:r>
                </w:p>
              </w:tc>
              <w:tc>
                <w:tcPr>
                  <w:tcW w:w="1575" w:type="dxa"/>
                </w:tcPr>
                <w:p w14:paraId="79BC85BE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5063C1D5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1E0FF34E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64F5B287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7A1C93" w14:paraId="145B266B" w14:textId="77777777" w:rsidTr="007A1C93">
              <w:tc>
                <w:tcPr>
                  <w:tcW w:w="517" w:type="dxa"/>
                </w:tcPr>
                <w:p w14:paraId="5957D4EC" w14:textId="75CB3EAA" w:rsidR="00C77425" w:rsidRPr="00B1160F" w:rsidRDefault="00B1160F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 w:rsidRPr="00B1160F">
                    <w:rPr>
                      <w:rFonts w:ascii="Arial" w:hAnsi="Arial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631" w:type="dxa"/>
                </w:tcPr>
                <w:p w14:paraId="1990568D" w14:textId="113008F4" w:rsidR="00C77425" w:rsidRPr="00B1160F" w:rsidRDefault="00B1160F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 w:rsidRPr="00B1160F">
                    <w:rPr>
                      <w:rFonts w:ascii="Arial" w:hAnsi="Arial"/>
                      <w:sz w:val="24"/>
                      <w:szCs w:val="24"/>
                    </w:rPr>
                    <w:t>Are records kept under dual control system</w:t>
                  </w:r>
                </w:p>
              </w:tc>
              <w:tc>
                <w:tcPr>
                  <w:tcW w:w="1575" w:type="dxa"/>
                </w:tcPr>
                <w:p w14:paraId="51551984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48C0C2EE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26030678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5D1BF38C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7A1C93" w14:paraId="71C41BDF" w14:textId="77777777" w:rsidTr="007A1C93">
              <w:tc>
                <w:tcPr>
                  <w:tcW w:w="517" w:type="dxa"/>
                </w:tcPr>
                <w:p w14:paraId="07DD8136" w14:textId="2EDD2ED4" w:rsidR="00C77425" w:rsidRPr="008C4B1F" w:rsidRDefault="008C4B1F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 w:rsidRPr="008C4B1F">
                    <w:rPr>
                      <w:rFonts w:ascii="Arial" w:hAnsi="Arial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631" w:type="dxa"/>
                </w:tcPr>
                <w:p w14:paraId="57B299C8" w14:textId="765A408C" w:rsidR="00C77425" w:rsidRPr="008C4B1F" w:rsidRDefault="008C4B1F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 w:rsidRPr="008C4B1F">
                    <w:rPr>
                      <w:rFonts w:ascii="Arial" w:hAnsi="Arial"/>
                      <w:sz w:val="24"/>
                      <w:szCs w:val="24"/>
                    </w:rPr>
                    <w:t>Are there contractor and other customers restricted access area of the business</w:t>
                  </w:r>
                </w:p>
              </w:tc>
              <w:tc>
                <w:tcPr>
                  <w:tcW w:w="1575" w:type="dxa"/>
                </w:tcPr>
                <w:p w14:paraId="79C26B17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32933E9A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55D56D7D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52EF55CF" w14:textId="77777777" w:rsidR="00C77425" w:rsidRDefault="00C77425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  <w:p w14:paraId="42BBBC71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  <w:p w14:paraId="37391783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  <w:p w14:paraId="77D6428D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041952" w14:paraId="5C7EB5EF" w14:textId="77777777" w:rsidTr="007A1C93">
              <w:tc>
                <w:tcPr>
                  <w:tcW w:w="517" w:type="dxa"/>
                </w:tcPr>
                <w:p w14:paraId="3B82349F" w14:textId="6DE68E8D" w:rsidR="00041952" w:rsidRPr="008C4B1F" w:rsidRDefault="00AB0405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631" w:type="dxa"/>
                </w:tcPr>
                <w:p w14:paraId="40F7B853" w14:textId="69F08B43" w:rsidR="00AB0405" w:rsidRPr="00C849C4" w:rsidRDefault="00487160" w:rsidP="00AB0405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Are </w:t>
                  </w:r>
                  <w:r w:rsidR="00AB0405"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Market Intelligence </w:t>
                  </w:r>
                </w:p>
                <w:p w14:paraId="7A6720CA" w14:textId="7E517DBC" w:rsidR="00AB0405" w:rsidRPr="00C849C4" w:rsidRDefault="00AB0405" w:rsidP="00AB0405">
                  <w:pPr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</w:pPr>
                  <w:proofErr w:type="gramStart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>and</w:t>
                  </w:r>
                  <w:proofErr w:type="gramEnd"/>
                  <w:r w:rsidRPr="00C849C4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Mystery Shopping</w:t>
                  </w:r>
                  <w:r w:rsidR="00487160">
                    <w:rPr>
                      <w:rFonts w:ascii="Helvetica" w:eastAsia="Times New Roman" w:hAnsi="Helvetica" w:cs="Times New Roman"/>
                      <w:sz w:val="21"/>
                      <w:szCs w:val="21"/>
                    </w:rPr>
                    <w:t xml:space="preserve"> personnel  considered and put in place to snap check staff from time to time and report to control?</w:t>
                  </w:r>
                </w:p>
                <w:p w14:paraId="0D298A1D" w14:textId="77777777" w:rsidR="00041952" w:rsidRPr="008C4B1F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1575" w:type="dxa"/>
                </w:tcPr>
                <w:p w14:paraId="0DA41F8E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6C5B33B8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01DC0F56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72450286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041952" w14:paraId="24FE6F9B" w14:textId="77777777" w:rsidTr="007A1C93">
              <w:tc>
                <w:tcPr>
                  <w:tcW w:w="517" w:type="dxa"/>
                </w:tcPr>
                <w:p w14:paraId="26C50412" w14:textId="0D54DD4F" w:rsidR="00041952" w:rsidRPr="008C4B1F" w:rsidRDefault="00E32798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2631" w:type="dxa"/>
                </w:tcPr>
                <w:p w14:paraId="6F39FBF4" w14:textId="2121EB52" w:rsidR="00041952" w:rsidRPr="008C4B1F" w:rsidRDefault="00E32798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</w:rPr>
                    <w:t xml:space="preserve">What </w:t>
                  </w:r>
                  <w:proofErr w:type="gramStart"/>
                  <w:r>
                    <w:rPr>
                      <w:rFonts w:ascii="Arial" w:hAnsi="Arial"/>
                      <w:sz w:val="24"/>
                      <w:szCs w:val="24"/>
                    </w:rPr>
                    <w:t>are</w:t>
                  </w:r>
                  <w:proofErr w:type="gramEnd"/>
                  <w:r>
                    <w:rPr>
                      <w:rFonts w:ascii="Arial" w:hAnsi="Arial"/>
                      <w:sz w:val="24"/>
                      <w:szCs w:val="24"/>
                    </w:rPr>
                    <w:t xml:space="preserve"> staffers live-style are like </w:t>
                  </w:r>
                  <w:proofErr w:type="spellStart"/>
                  <w:r>
                    <w:rPr>
                      <w:rFonts w:ascii="Arial" w:hAnsi="Arial"/>
                      <w:sz w:val="24"/>
                      <w:szCs w:val="24"/>
                    </w:rPr>
                    <w:t>vis</w:t>
                  </w:r>
                  <w:proofErr w:type="spellEnd"/>
                  <w:r>
                    <w:rPr>
                      <w:rFonts w:ascii="Arial" w:hAnsi="Arial"/>
                      <w:sz w:val="24"/>
                      <w:szCs w:val="24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/>
                      <w:sz w:val="24"/>
                      <w:szCs w:val="24"/>
                    </w:rPr>
                    <w:t>vis</w:t>
                  </w:r>
                  <w:proofErr w:type="spellEnd"/>
                  <w:r>
                    <w:rPr>
                      <w:rFonts w:ascii="Arial" w:hAnsi="Arial"/>
                      <w:sz w:val="24"/>
                      <w:szCs w:val="24"/>
                    </w:rPr>
                    <w:t xml:space="preserve"> their monthly income.</w:t>
                  </w:r>
                </w:p>
              </w:tc>
              <w:tc>
                <w:tcPr>
                  <w:tcW w:w="1575" w:type="dxa"/>
                </w:tcPr>
                <w:p w14:paraId="1E83C28B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3FCB0E8F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6BFA6966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00AA6C03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041952" w14:paraId="6BE3A9A0" w14:textId="77777777" w:rsidTr="007A1C93">
              <w:tc>
                <w:tcPr>
                  <w:tcW w:w="517" w:type="dxa"/>
                </w:tcPr>
                <w:p w14:paraId="56022035" w14:textId="0BBACBD6" w:rsidR="00041952" w:rsidRPr="008C4B1F" w:rsidRDefault="00E32798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631" w:type="dxa"/>
                </w:tcPr>
                <w:p w14:paraId="2A9A6FD1" w14:textId="2D4D6628" w:rsidR="00041952" w:rsidRPr="008C4B1F" w:rsidRDefault="00E32798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</w:rPr>
                    <w:t>Who are the people visiting staff members in the office?</w:t>
                  </w:r>
                </w:p>
              </w:tc>
              <w:tc>
                <w:tcPr>
                  <w:tcW w:w="1575" w:type="dxa"/>
                </w:tcPr>
                <w:p w14:paraId="01C0613F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4C5F69D4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036BCFD9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5A117C8A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041952" w14:paraId="16276927" w14:textId="77777777" w:rsidTr="007A1C93">
              <w:tc>
                <w:tcPr>
                  <w:tcW w:w="517" w:type="dxa"/>
                </w:tcPr>
                <w:p w14:paraId="50DDB884" w14:textId="182A83B2" w:rsidR="00041952" w:rsidRPr="008C4B1F" w:rsidRDefault="00E32798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</w:rPr>
                    <w:t xml:space="preserve">8. </w:t>
                  </w:r>
                </w:p>
              </w:tc>
              <w:tc>
                <w:tcPr>
                  <w:tcW w:w="2631" w:type="dxa"/>
                </w:tcPr>
                <w:p w14:paraId="64FC900B" w14:textId="320B0AEC" w:rsidR="00041952" w:rsidRPr="008C4B1F" w:rsidRDefault="00E32798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</w:rPr>
                    <w:t>How often and how long are cashiers on telephone conversation with customers?</w:t>
                  </w:r>
                </w:p>
              </w:tc>
              <w:tc>
                <w:tcPr>
                  <w:tcW w:w="1575" w:type="dxa"/>
                </w:tcPr>
                <w:p w14:paraId="482EEC02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4B20E5CA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481C40C9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7EEE4704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041952" w14:paraId="4E918355" w14:textId="77777777" w:rsidTr="007A1C93">
              <w:tc>
                <w:tcPr>
                  <w:tcW w:w="517" w:type="dxa"/>
                </w:tcPr>
                <w:p w14:paraId="5C4015C9" w14:textId="71FC5571" w:rsidR="00041952" w:rsidRPr="008C4B1F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2631" w:type="dxa"/>
                </w:tcPr>
                <w:p w14:paraId="2190B2F6" w14:textId="77777777" w:rsidR="00041952" w:rsidRPr="008C4B1F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1575" w:type="dxa"/>
                </w:tcPr>
                <w:p w14:paraId="472E5345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573D57FB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676510D2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575" w:type="dxa"/>
                </w:tcPr>
                <w:p w14:paraId="2B4343EC" w14:textId="77777777" w:rsidR="00041952" w:rsidRDefault="00041952" w:rsidP="0086373C">
                  <w:pPr>
                    <w:spacing w:line="360" w:lineRule="auto"/>
                    <w:jc w:val="both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14:paraId="5BFB70E3" w14:textId="1E9F6D94" w:rsidR="00290734" w:rsidRPr="00290734" w:rsidRDefault="00290734" w:rsidP="005C2321">
            <w:pPr>
              <w:pStyle w:val="Bodytext-spaceabove"/>
              <w:rPr>
                <w:b/>
                <w:sz w:val="24"/>
                <w:u w:val="single"/>
              </w:rPr>
            </w:pPr>
          </w:p>
        </w:tc>
      </w:tr>
      <w:tr w:rsidR="00D2275E" w14:paraId="4B82CCD3" w14:textId="77777777" w:rsidTr="00D2275E">
        <w:tc>
          <w:tcPr>
            <w:tcW w:w="10034" w:type="dxa"/>
          </w:tcPr>
          <w:p w14:paraId="391DE910" w14:textId="77777777" w:rsidR="007B2ED2" w:rsidRPr="00CC2FB3" w:rsidRDefault="007B2ED2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D08372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F38EE59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61C86A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F658E1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9917E4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5325404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DA6142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75F0184" w14:textId="3D4D4193" w:rsidR="00405895" w:rsidRPr="00B0415E" w:rsidRDefault="00A67CB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HENRY FOSS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2CA0264" w14:textId="5EC1CB46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ACA7D35" w14:textId="4BA01764" w:rsidR="00405895" w:rsidRPr="00B0415E" w:rsidRDefault="0076401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10/9</w:t>
            </w:r>
            <w:r w:rsidR="000B78EC">
              <w:rPr>
                <w:rFonts w:cs="Bliss-Regular"/>
                <w:color w:val="000000"/>
              </w:rPr>
              <w:t>/18</w:t>
            </w:r>
          </w:p>
        </w:tc>
      </w:tr>
    </w:tbl>
    <w:p w14:paraId="71C9612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5A0767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59A342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7ECE1A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598E51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A26CCB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7D03D0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AC1DC2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473DB5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D890D9C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DDBCDD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BB166B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FBEBF2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3B8A71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F0033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BB81C3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120200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879C4D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282836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3F862A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AECB49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5DA147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3ECF1" w14:textId="77777777" w:rsidR="000D0C41" w:rsidRDefault="000D0C41" w:rsidP="00CB4D0A">
      <w:pPr>
        <w:spacing w:after="0" w:line="240" w:lineRule="auto"/>
      </w:pPr>
      <w:r>
        <w:separator/>
      </w:r>
    </w:p>
  </w:endnote>
  <w:endnote w:type="continuationSeparator" w:id="0">
    <w:p w14:paraId="17C55A94" w14:textId="77777777" w:rsidR="000D0C41" w:rsidRDefault="000D0C4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A61E64" w14:textId="77777777" w:rsidR="000D0C41" w:rsidRDefault="000D0C41" w:rsidP="00CB4D0A">
      <w:pPr>
        <w:spacing w:after="0" w:line="240" w:lineRule="auto"/>
      </w:pPr>
      <w:r>
        <w:separator/>
      </w:r>
    </w:p>
  </w:footnote>
  <w:footnote w:type="continuationSeparator" w:id="0">
    <w:p w14:paraId="16AD7025" w14:textId="77777777" w:rsidR="000D0C41" w:rsidRDefault="000D0C4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46AF7"/>
    <w:multiLevelType w:val="hybridMultilevel"/>
    <w:tmpl w:val="1A76A714"/>
    <w:lvl w:ilvl="0" w:tplc="61CAF922">
      <w:start w:val="1"/>
      <w:numFmt w:val="lowerLetter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">
    <w:nsid w:val="12075853"/>
    <w:multiLevelType w:val="hybridMultilevel"/>
    <w:tmpl w:val="0D025F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7316C"/>
    <w:multiLevelType w:val="hybridMultilevel"/>
    <w:tmpl w:val="5C1030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04428"/>
    <w:multiLevelType w:val="hybridMultilevel"/>
    <w:tmpl w:val="CEA8B2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533524"/>
    <w:multiLevelType w:val="hybridMultilevel"/>
    <w:tmpl w:val="189C9130"/>
    <w:lvl w:ilvl="0" w:tplc="D37AB0A4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20662B8C"/>
    <w:multiLevelType w:val="hybridMultilevel"/>
    <w:tmpl w:val="F878D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0256F0"/>
    <w:multiLevelType w:val="hybridMultilevel"/>
    <w:tmpl w:val="E5243D0E"/>
    <w:lvl w:ilvl="0" w:tplc="C6C65652">
      <w:start w:val="4"/>
      <w:numFmt w:val="lowerRoman"/>
      <w:lvlText w:val="%1."/>
      <w:lvlJc w:val="left"/>
      <w:pPr>
        <w:ind w:left="88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7">
    <w:nsid w:val="2CC41027"/>
    <w:multiLevelType w:val="hybridMultilevel"/>
    <w:tmpl w:val="59F68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0A6D19"/>
    <w:multiLevelType w:val="hybridMultilevel"/>
    <w:tmpl w:val="D9DA2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C4AB7"/>
    <w:multiLevelType w:val="hybridMultilevel"/>
    <w:tmpl w:val="36FA89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850DE3"/>
    <w:multiLevelType w:val="hybridMultilevel"/>
    <w:tmpl w:val="F67C965E"/>
    <w:lvl w:ilvl="0" w:tplc="2FDC6A4E">
      <w:start w:val="1"/>
      <w:numFmt w:val="bullet"/>
      <w:pStyle w:val="Tablepoin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BB2C4C"/>
    <w:multiLevelType w:val="hybridMultilevel"/>
    <w:tmpl w:val="1CF2F3EA"/>
    <w:lvl w:ilvl="0" w:tplc="FA2C28D6">
      <w:start w:val="1"/>
      <w:numFmt w:val="lowerLetter"/>
      <w:lvlText w:val="%1."/>
      <w:lvlJc w:val="left"/>
      <w:pPr>
        <w:ind w:left="540" w:hanging="720"/>
      </w:pPr>
      <w:rPr>
        <w:rFonts w:ascii="Arial" w:eastAsiaTheme="minorEastAsia" w:hAnsi="Arial" w:cstheme="minorBidi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3DC0394F"/>
    <w:multiLevelType w:val="hybridMultilevel"/>
    <w:tmpl w:val="86DE5CB8"/>
    <w:lvl w:ilvl="0" w:tplc="309E92C2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124F7E"/>
    <w:multiLevelType w:val="hybridMultilevel"/>
    <w:tmpl w:val="9BE4F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C7471F"/>
    <w:multiLevelType w:val="hybridMultilevel"/>
    <w:tmpl w:val="635EABA4"/>
    <w:lvl w:ilvl="0" w:tplc="907EB196">
      <w:start w:val="3"/>
      <w:numFmt w:val="lowerRoman"/>
      <w:lvlText w:val="%1."/>
      <w:lvlJc w:val="left"/>
      <w:pPr>
        <w:ind w:left="88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6">
    <w:nsid w:val="620A56D9"/>
    <w:multiLevelType w:val="hybridMultilevel"/>
    <w:tmpl w:val="DCD8F5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572CA"/>
    <w:multiLevelType w:val="hybridMultilevel"/>
    <w:tmpl w:val="3BBAB9B4"/>
    <w:lvl w:ilvl="0" w:tplc="F8B003B2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90B187C"/>
    <w:multiLevelType w:val="hybridMultilevel"/>
    <w:tmpl w:val="06AE8A60"/>
    <w:lvl w:ilvl="0" w:tplc="F8BCE126">
      <w:start w:val="1"/>
      <w:numFmt w:val="lowerRoman"/>
      <w:lvlText w:val="%1."/>
      <w:lvlJc w:val="left"/>
      <w:pPr>
        <w:ind w:left="88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9">
    <w:nsid w:val="6CE14982"/>
    <w:multiLevelType w:val="hybridMultilevel"/>
    <w:tmpl w:val="4B60EF0C"/>
    <w:lvl w:ilvl="0" w:tplc="9146C286">
      <w:start w:val="1"/>
      <w:numFmt w:val="lowerRoman"/>
      <w:lvlText w:val="%1.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0">
    <w:nsid w:val="6CF07942"/>
    <w:multiLevelType w:val="hybridMultilevel"/>
    <w:tmpl w:val="D3E80D5A"/>
    <w:lvl w:ilvl="0" w:tplc="40DA64BA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1">
    <w:nsid w:val="6DB03BB3"/>
    <w:multiLevelType w:val="hybridMultilevel"/>
    <w:tmpl w:val="1A7A3C22"/>
    <w:lvl w:ilvl="0" w:tplc="6C3CB74A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2">
    <w:nsid w:val="72E74AB5"/>
    <w:multiLevelType w:val="hybridMultilevel"/>
    <w:tmpl w:val="DED2D640"/>
    <w:lvl w:ilvl="0" w:tplc="4322E550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3">
    <w:nsid w:val="73914158"/>
    <w:multiLevelType w:val="hybridMultilevel"/>
    <w:tmpl w:val="C0A05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C36C1D"/>
    <w:multiLevelType w:val="hybridMultilevel"/>
    <w:tmpl w:val="4B6270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161FE2"/>
    <w:multiLevelType w:val="hybridMultilevel"/>
    <w:tmpl w:val="07E4F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9"/>
  </w:num>
  <w:num w:numId="4">
    <w:abstractNumId w:val="12"/>
  </w:num>
  <w:num w:numId="5">
    <w:abstractNumId w:val="11"/>
  </w:num>
  <w:num w:numId="6">
    <w:abstractNumId w:val="4"/>
  </w:num>
  <w:num w:numId="7">
    <w:abstractNumId w:val="21"/>
  </w:num>
  <w:num w:numId="8">
    <w:abstractNumId w:val="17"/>
  </w:num>
  <w:num w:numId="9">
    <w:abstractNumId w:val="24"/>
  </w:num>
  <w:num w:numId="10">
    <w:abstractNumId w:val="23"/>
  </w:num>
  <w:num w:numId="11">
    <w:abstractNumId w:val="3"/>
  </w:num>
  <w:num w:numId="12">
    <w:abstractNumId w:val="14"/>
  </w:num>
  <w:num w:numId="13">
    <w:abstractNumId w:val="20"/>
  </w:num>
  <w:num w:numId="14">
    <w:abstractNumId w:val="22"/>
  </w:num>
  <w:num w:numId="15">
    <w:abstractNumId w:val="8"/>
  </w:num>
  <w:num w:numId="16">
    <w:abstractNumId w:val="1"/>
  </w:num>
  <w:num w:numId="17">
    <w:abstractNumId w:val="25"/>
  </w:num>
  <w:num w:numId="18">
    <w:abstractNumId w:val="16"/>
  </w:num>
  <w:num w:numId="19">
    <w:abstractNumId w:val="5"/>
  </w:num>
  <w:num w:numId="20">
    <w:abstractNumId w:val="2"/>
  </w:num>
  <w:num w:numId="21">
    <w:abstractNumId w:val="9"/>
  </w:num>
  <w:num w:numId="22">
    <w:abstractNumId w:val="18"/>
  </w:num>
  <w:num w:numId="23">
    <w:abstractNumId w:val="0"/>
  </w:num>
  <w:num w:numId="24">
    <w:abstractNumId w:val="6"/>
  </w:num>
  <w:num w:numId="25">
    <w:abstractNumId w:val="1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648"/>
    <w:rsid w:val="000158F9"/>
    <w:rsid w:val="00035CDD"/>
    <w:rsid w:val="00040083"/>
    <w:rsid w:val="00041952"/>
    <w:rsid w:val="00055992"/>
    <w:rsid w:val="00071225"/>
    <w:rsid w:val="000820E8"/>
    <w:rsid w:val="00096CE5"/>
    <w:rsid w:val="000B78EC"/>
    <w:rsid w:val="000C1B5E"/>
    <w:rsid w:val="000D0C41"/>
    <w:rsid w:val="00113B03"/>
    <w:rsid w:val="00114D26"/>
    <w:rsid w:val="001175EE"/>
    <w:rsid w:val="0014423F"/>
    <w:rsid w:val="00157CF6"/>
    <w:rsid w:val="001660CB"/>
    <w:rsid w:val="00170BC3"/>
    <w:rsid w:val="00182416"/>
    <w:rsid w:val="00187EB4"/>
    <w:rsid w:val="001A5F87"/>
    <w:rsid w:val="001A6D44"/>
    <w:rsid w:val="001B0907"/>
    <w:rsid w:val="001B7696"/>
    <w:rsid w:val="001C4B22"/>
    <w:rsid w:val="001D3155"/>
    <w:rsid w:val="001F03B7"/>
    <w:rsid w:val="001F0481"/>
    <w:rsid w:val="001F6836"/>
    <w:rsid w:val="001F7DAA"/>
    <w:rsid w:val="00200C92"/>
    <w:rsid w:val="00200E81"/>
    <w:rsid w:val="0020451E"/>
    <w:rsid w:val="00206B9D"/>
    <w:rsid w:val="00216699"/>
    <w:rsid w:val="0023259C"/>
    <w:rsid w:val="002372AD"/>
    <w:rsid w:val="002478FB"/>
    <w:rsid w:val="00253F1E"/>
    <w:rsid w:val="00282689"/>
    <w:rsid w:val="0028460D"/>
    <w:rsid w:val="00290734"/>
    <w:rsid w:val="002B0BD7"/>
    <w:rsid w:val="002B573D"/>
    <w:rsid w:val="002C5CB2"/>
    <w:rsid w:val="002E1B16"/>
    <w:rsid w:val="002F1539"/>
    <w:rsid w:val="002F779F"/>
    <w:rsid w:val="00302C19"/>
    <w:rsid w:val="00303F8D"/>
    <w:rsid w:val="0033251A"/>
    <w:rsid w:val="00347647"/>
    <w:rsid w:val="00356139"/>
    <w:rsid w:val="00371885"/>
    <w:rsid w:val="003C7A6E"/>
    <w:rsid w:val="003E2B87"/>
    <w:rsid w:val="003F156C"/>
    <w:rsid w:val="004005C1"/>
    <w:rsid w:val="00402786"/>
    <w:rsid w:val="00405895"/>
    <w:rsid w:val="004058DF"/>
    <w:rsid w:val="00413BED"/>
    <w:rsid w:val="004149C9"/>
    <w:rsid w:val="00443E6F"/>
    <w:rsid w:val="00486F1A"/>
    <w:rsid w:val="00487160"/>
    <w:rsid w:val="00490CB9"/>
    <w:rsid w:val="004A2CE2"/>
    <w:rsid w:val="004B6D5B"/>
    <w:rsid w:val="004C34A1"/>
    <w:rsid w:val="004D73EA"/>
    <w:rsid w:val="004E21F3"/>
    <w:rsid w:val="004E3CDA"/>
    <w:rsid w:val="004E73FE"/>
    <w:rsid w:val="004F4B4D"/>
    <w:rsid w:val="004F4ECB"/>
    <w:rsid w:val="0050216D"/>
    <w:rsid w:val="00503D7E"/>
    <w:rsid w:val="0050601D"/>
    <w:rsid w:val="0050778F"/>
    <w:rsid w:val="005107BB"/>
    <w:rsid w:val="00527C11"/>
    <w:rsid w:val="00535F31"/>
    <w:rsid w:val="00551035"/>
    <w:rsid w:val="0055281B"/>
    <w:rsid w:val="00574D64"/>
    <w:rsid w:val="00586D93"/>
    <w:rsid w:val="00591069"/>
    <w:rsid w:val="00591365"/>
    <w:rsid w:val="00592649"/>
    <w:rsid w:val="005B31E4"/>
    <w:rsid w:val="005C0F61"/>
    <w:rsid w:val="005C16F1"/>
    <w:rsid w:val="005C2321"/>
    <w:rsid w:val="005E0CA5"/>
    <w:rsid w:val="006034F6"/>
    <w:rsid w:val="00607874"/>
    <w:rsid w:val="00607E77"/>
    <w:rsid w:val="00617BB3"/>
    <w:rsid w:val="006368B5"/>
    <w:rsid w:val="0064230A"/>
    <w:rsid w:val="00645CDD"/>
    <w:rsid w:val="006823A7"/>
    <w:rsid w:val="00687EE8"/>
    <w:rsid w:val="00692B95"/>
    <w:rsid w:val="00693844"/>
    <w:rsid w:val="006A0FCA"/>
    <w:rsid w:val="006A4711"/>
    <w:rsid w:val="006C75C0"/>
    <w:rsid w:val="0070347F"/>
    <w:rsid w:val="0070678E"/>
    <w:rsid w:val="007237F0"/>
    <w:rsid w:val="0076401F"/>
    <w:rsid w:val="00770153"/>
    <w:rsid w:val="0078709F"/>
    <w:rsid w:val="00787243"/>
    <w:rsid w:val="0079715E"/>
    <w:rsid w:val="007A1C93"/>
    <w:rsid w:val="007B2ED2"/>
    <w:rsid w:val="007C3FBE"/>
    <w:rsid w:val="007C5927"/>
    <w:rsid w:val="007E726D"/>
    <w:rsid w:val="00822522"/>
    <w:rsid w:val="008242F3"/>
    <w:rsid w:val="00831C11"/>
    <w:rsid w:val="00862556"/>
    <w:rsid w:val="0086373C"/>
    <w:rsid w:val="00870E62"/>
    <w:rsid w:val="008825D5"/>
    <w:rsid w:val="008A60B4"/>
    <w:rsid w:val="008B3C31"/>
    <w:rsid w:val="008B64FE"/>
    <w:rsid w:val="008C4B1F"/>
    <w:rsid w:val="008E495C"/>
    <w:rsid w:val="008E5AEF"/>
    <w:rsid w:val="009075AE"/>
    <w:rsid w:val="00913B5B"/>
    <w:rsid w:val="0093153D"/>
    <w:rsid w:val="00935BF7"/>
    <w:rsid w:val="0095442C"/>
    <w:rsid w:val="00977F26"/>
    <w:rsid w:val="00983942"/>
    <w:rsid w:val="00991D1F"/>
    <w:rsid w:val="009A3F63"/>
    <w:rsid w:val="009A722E"/>
    <w:rsid w:val="009C2CEF"/>
    <w:rsid w:val="009C37E0"/>
    <w:rsid w:val="009E41F4"/>
    <w:rsid w:val="009E476C"/>
    <w:rsid w:val="009E7F6D"/>
    <w:rsid w:val="00A14B66"/>
    <w:rsid w:val="00A56763"/>
    <w:rsid w:val="00A62958"/>
    <w:rsid w:val="00A65CF7"/>
    <w:rsid w:val="00A6724F"/>
    <w:rsid w:val="00A67CBE"/>
    <w:rsid w:val="00A81AB4"/>
    <w:rsid w:val="00A851DA"/>
    <w:rsid w:val="00A8633F"/>
    <w:rsid w:val="00AA077A"/>
    <w:rsid w:val="00AB0405"/>
    <w:rsid w:val="00AC7D5B"/>
    <w:rsid w:val="00AC7F82"/>
    <w:rsid w:val="00AE1481"/>
    <w:rsid w:val="00B00763"/>
    <w:rsid w:val="00B0415E"/>
    <w:rsid w:val="00B04678"/>
    <w:rsid w:val="00B1160F"/>
    <w:rsid w:val="00B139C3"/>
    <w:rsid w:val="00B622B8"/>
    <w:rsid w:val="00BB656D"/>
    <w:rsid w:val="00BC46DF"/>
    <w:rsid w:val="00BE5F2C"/>
    <w:rsid w:val="00BE6800"/>
    <w:rsid w:val="00BF1C70"/>
    <w:rsid w:val="00BF6660"/>
    <w:rsid w:val="00C03577"/>
    <w:rsid w:val="00C110D8"/>
    <w:rsid w:val="00C14CDE"/>
    <w:rsid w:val="00C23736"/>
    <w:rsid w:val="00C434A5"/>
    <w:rsid w:val="00C53029"/>
    <w:rsid w:val="00C560D2"/>
    <w:rsid w:val="00C60810"/>
    <w:rsid w:val="00C6462C"/>
    <w:rsid w:val="00C65FEA"/>
    <w:rsid w:val="00C77425"/>
    <w:rsid w:val="00C85156"/>
    <w:rsid w:val="00CA0AC2"/>
    <w:rsid w:val="00CA23EA"/>
    <w:rsid w:val="00CB4CD1"/>
    <w:rsid w:val="00CB4D0A"/>
    <w:rsid w:val="00CC2FB3"/>
    <w:rsid w:val="00CC575A"/>
    <w:rsid w:val="00CD461F"/>
    <w:rsid w:val="00CE3C62"/>
    <w:rsid w:val="00CE5BAC"/>
    <w:rsid w:val="00CF123B"/>
    <w:rsid w:val="00CF5CEF"/>
    <w:rsid w:val="00D039AC"/>
    <w:rsid w:val="00D2275E"/>
    <w:rsid w:val="00D40261"/>
    <w:rsid w:val="00D40474"/>
    <w:rsid w:val="00D427DE"/>
    <w:rsid w:val="00D43D71"/>
    <w:rsid w:val="00D5587D"/>
    <w:rsid w:val="00D63EA6"/>
    <w:rsid w:val="00D707CC"/>
    <w:rsid w:val="00D801D6"/>
    <w:rsid w:val="00D821FE"/>
    <w:rsid w:val="00DB0793"/>
    <w:rsid w:val="00DB70ED"/>
    <w:rsid w:val="00DF34BE"/>
    <w:rsid w:val="00DF7652"/>
    <w:rsid w:val="00E00821"/>
    <w:rsid w:val="00E04DB4"/>
    <w:rsid w:val="00E13B92"/>
    <w:rsid w:val="00E21503"/>
    <w:rsid w:val="00E21CA0"/>
    <w:rsid w:val="00E26C8A"/>
    <w:rsid w:val="00E30679"/>
    <w:rsid w:val="00E32798"/>
    <w:rsid w:val="00E4363B"/>
    <w:rsid w:val="00E4597D"/>
    <w:rsid w:val="00E5110C"/>
    <w:rsid w:val="00E54832"/>
    <w:rsid w:val="00E55732"/>
    <w:rsid w:val="00E56A90"/>
    <w:rsid w:val="00E62DF0"/>
    <w:rsid w:val="00E641CC"/>
    <w:rsid w:val="00E72A40"/>
    <w:rsid w:val="00EA30AB"/>
    <w:rsid w:val="00EB114A"/>
    <w:rsid w:val="00EB3925"/>
    <w:rsid w:val="00EB3C00"/>
    <w:rsid w:val="00EC781F"/>
    <w:rsid w:val="00ED3799"/>
    <w:rsid w:val="00EE7A4D"/>
    <w:rsid w:val="00EF1A7C"/>
    <w:rsid w:val="00F1597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6DDA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">
    <w:name w:val="Table head"/>
    <w:basedOn w:val="Normal"/>
    <w:rsid w:val="00BF1C70"/>
    <w:pPr>
      <w:spacing w:after="0" w:line="264" w:lineRule="auto"/>
    </w:pPr>
    <w:rPr>
      <w:rFonts w:ascii="Arial" w:eastAsia="Times New Roman" w:hAnsi="Arial" w:cs="Times New Roman"/>
      <w:b/>
      <w:sz w:val="20"/>
      <w:szCs w:val="20"/>
      <w:lang w:val="en-AU"/>
    </w:rPr>
  </w:style>
  <w:style w:type="paragraph" w:customStyle="1" w:styleId="Tabletext">
    <w:name w:val="Table text"/>
    <w:basedOn w:val="Normal"/>
    <w:next w:val="Normal"/>
    <w:rsid w:val="00BF1C70"/>
    <w:pPr>
      <w:keepLines/>
      <w:spacing w:after="0" w:line="240" w:lineRule="auto"/>
    </w:pPr>
    <w:rPr>
      <w:rFonts w:ascii="Arial" w:eastAsia="Times New Roman" w:hAnsi="Arial" w:cs="Times New Roman"/>
      <w:sz w:val="20"/>
      <w:szCs w:val="20"/>
      <w:lang w:val="en-AU"/>
    </w:rPr>
  </w:style>
  <w:style w:type="paragraph" w:customStyle="1" w:styleId="Tablepoint">
    <w:name w:val="Table point"/>
    <w:basedOn w:val="Tabletext"/>
    <w:next w:val="Tabletext"/>
    <w:qFormat/>
    <w:rsid w:val="00BF1C70"/>
    <w:pPr>
      <w:numPr>
        <w:numId w:val="26"/>
      </w:numPr>
      <w:spacing w:after="60"/>
      <w:ind w:left="170" w:hanging="170"/>
    </w:pPr>
  </w:style>
  <w:style w:type="paragraph" w:customStyle="1" w:styleId="Bodytext-spaceabove">
    <w:name w:val="Body text - space above"/>
    <w:basedOn w:val="Normal"/>
    <w:qFormat/>
    <w:rsid w:val="00BF1C70"/>
    <w:pPr>
      <w:spacing w:before="220" w:after="160" w:line="264" w:lineRule="auto"/>
    </w:pPr>
    <w:rPr>
      <w:rFonts w:ascii="Arial" w:eastAsia="Times New Roman" w:hAnsi="Arial" w:cs="Times New Roman"/>
      <w:szCs w:val="24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BF1C70"/>
    <w:pPr>
      <w:spacing w:before="480" w:after="360" w:line="240" w:lineRule="auto"/>
      <w:contextualSpacing/>
    </w:pPr>
    <w:rPr>
      <w:rFonts w:ascii="Arial" w:eastAsiaTheme="majorEastAsia" w:hAnsi="Arial" w:cs="Arial"/>
      <w:b/>
      <w:spacing w:val="5"/>
      <w:kern w:val="28"/>
      <w:sz w:val="40"/>
      <w:szCs w:val="40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BF1C70"/>
    <w:rPr>
      <w:rFonts w:ascii="Arial" w:eastAsiaTheme="majorEastAsia" w:hAnsi="Arial" w:cs="Arial"/>
      <w:b/>
      <w:spacing w:val="5"/>
      <w:kern w:val="28"/>
      <w:sz w:val="40"/>
      <w:szCs w:val="40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">
    <w:name w:val="Table head"/>
    <w:basedOn w:val="Normal"/>
    <w:rsid w:val="00BF1C70"/>
    <w:pPr>
      <w:spacing w:after="0" w:line="264" w:lineRule="auto"/>
    </w:pPr>
    <w:rPr>
      <w:rFonts w:ascii="Arial" w:eastAsia="Times New Roman" w:hAnsi="Arial" w:cs="Times New Roman"/>
      <w:b/>
      <w:sz w:val="20"/>
      <w:szCs w:val="20"/>
      <w:lang w:val="en-AU"/>
    </w:rPr>
  </w:style>
  <w:style w:type="paragraph" w:customStyle="1" w:styleId="Tabletext">
    <w:name w:val="Table text"/>
    <w:basedOn w:val="Normal"/>
    <w:next w:val="Normal"/>
    <w:rsid w:val="00BF1C70"/>
    <w:pPr>
      <w:keepLines/>
      <w:spacing w:after="0" w:line="240" w:lineRule="auto"/>
    </w:pPr>
    <w:rPr>
      <w:rFonts w:ascii="Arial" w:eastAsia="Times New Roman" w:hAnsi="Arial" w:cs="Times New Roman"/>
      <w:sz w:val="20"/>
      <w:szCs w:val="20"/>
      <w:lang w:val="en-AU"/>
    </w:rPr>
  </w:style>
  <w:style w:type="paragraph" w:customStyle="1" w:styleId="Tablepoint">
    <w:name w:val="Table point"/>
    <w:basedOn w:val="Tabletext"/>
    <w:next w:val="Tabletext"/>
    <w:qFormat/>
    <w:rsid w:val="00BF1C70"/>
    <w:pPr>
      <w:numPr>
        <w:numId w:val="26"/>
      </w:numPr>
      <w:spacing w:after="60"/>
      <w:ind w:left="170" w:hanging="170"/>
    </w:pPr>
  </w:style>
  <w:style w:type="paragraph" w:customStyle="1" w:styleId="Bodytext-spaceabove">
    <w:name w:val="Body text - space above"/>
    <w:basedOn w:val="Normal"/>
    <w:qFormat/>
    <w:rsid w:val="00BF1C70"/>
    <w:pPr>
      <w:spacing w:before="220" w:after="160" w:line="264" w:lineRule="auto"/>
    </w:pPr>
    <w:rPr>
      <w:rFonts w:ascii="Arial" w:eastAsia="Times New Roman" w:hAnsi="Arial" w:cs="Times New Roman"/>
      <w:szCs w:val="24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BF1C70"/>
    <w:pPr>
      <w:spacing w:before="480" w:after="360" w:line="240" w:lineRule="auto"/>
      <w:contextualSpacing/>
    </w:pPr>
    <w:rPr>
      <w:rFonts w:ascii="Arial" w:eastAsiaTheme="majorEastAsia" w:hAnsi="Arial" w:cs="Arial"/>
      <w:b/>
      <w:spacing w:val="5"/>
      <w:kern w:val="28"/>
      <w:sz w:val="40"/>
      <w:szCs w:val="40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BF1C70"/>
    <w:rPr>
      <w:rFonts w:ascii="Arial" w:eastAsiaTheme="majorEastAsia" w:hAnsi="Arial" w:cs="Arial"/>
      <w:b/>
      <w:spacing w:val="5"/>
      <w:kern w:val="28"/>
      <w:sz w:val="40"/>
      <w:szCs w:val="4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D63ED-A457-B24E-B58F-7D7EBACC8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829</Words>
  <Characters>4726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MacUser</cp:lastModifiedBy>
  <cp:revision>2</cp:revision>
  <dcterms:created xsi:type="dcterms:W3CDTF">2018-09-10T13:55:00Z</dcterms:created>
  <dcterms:modified xsi:type="dcterms:W3CDTF">2018-09-10T13:55:00Z</dcterms:modified>
</cp:coreProperties>
</file>