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160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691A">
            <w:pPr>
              <w:pStyle w:val="Default"/>
              <w:rPr>
                <w:rFonts w:asciiTheme="minorHAnsi" w:hAnsiTheme="minorHAnsi"/>
              </w:rPr>
            </w:pPr>
            <w:r>
              <w:rPr>
                <w:rFonts w:asciiTheme="minorHAnsi" w:hAnsiTheme="minorHAnsi"/>
              </w:rPr>
              <w:t>Tammy Hart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691A">
            <w:pPr>
              <w:pStyle w:val="Default"/>
              <w:rPr>
                <w:rFonts w:asciiTheme="minorHAnsi" w:hAnsiTheme="minorHAnsi"/>
              </w:rPr>
            </w:pPr>
            <w:r>
              <w:rPr>
                <w:rFonts w:asciiTheme="minorHAnsi" w:hAnsiTheme="minorHAnsi"/>
              </w:rPr>
              <w:t>21033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691A">
            <w:pPr>
              <w:pStyle w:val="Default"/>
              <w:rPr>
                <w:rFonts w:asciiTheme="minorHAnsi" w:hAnsiTheme="minorHAnsi"/>
              </w:rPr>
            </w:pPr>
            <w:r>
              <w:rPr>
                <w:rFonts w:asciiTheme="minorHAnsi" w:hAnsiTheme="minorHAnsi"/>
              </w:rPr>
              <w:t>International Diploma in 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691A">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E54D2" w:rsidRPr="00FE54D2" w:rsidRDefault="00FE54D2" w:rsidP="001C1F25">
            <w:pPr>
              <w:pStyle w:val="ListParagraph"/>
              <w:numPr>
                <w:ilvl w:val="0"/>
                <w:numId w:val="16"/>
              </w:numPr>
              <w:autoSpaceDE w:val="0"/>
              <w:autoSpaceDN w:val="0"/>
              <w:adjustRightInd w:val="0"/>
              <w:rPr>
                <w:rFonts w:cs="Calibri"/>
                <w:color w:val="000000"/>
                <w:sz w:val="24"/>
                <w:szCs w:val="24"/>
              </w:rPr>
            </w:pPr>
            <w:r w:rsidRPr="00FE54D2">
              <w:rPr>
                <w:rFonts w:cs="Calibri"/>
                <w:color w:val="000000"/>
                <w:sz w:val="24"/>
                <w:szCs w:val="24"/>
              </w:rPr>
              <w:t>Give short answers for the following questions:</w:t>
            </w:r>
          </w:p>
          <w:p w:rsidR="00FE54D2" w:rsidRPr="00FE54D2" w:rsidRDefault="00FE54D2" w:rsidP="00FE54D2">
            <w:pPr>
              <w:pStyle w:val="ListParagraph"/>
              <w:autoSpaceDE w:val="0"/>
              <w:autoSpaceDN w:val="0"/>
              <w:adjustRightInd w:val="0"/>
              <w:rPr>
                <w:rFonts w:cs="Calibri"/>
                <w:color w:val="000000"/>
                <w:sz w:val="24"/>
                <w:szCs w:val="24"/>
              </w:rPr>
            </w:pPr>
          </w:p>
          <w:p w:rsidR="00FE54D2" w:rsidRDefault="00FE54D2" w:rsidP="001C1F25">
            <w:pPr>
              <w:pStyle w:val="ListParagraph"/>
              <w:numPr>
                <w:ilvl w:val="0"/>
                <w:numId w:val="16"/>
              </w:numPr>
              <w:rPr>
                <w:rFonts w:cs="Calibri"/>
                <w:b/>
                <w:color w:val="000000"/>
                <w:sz w:val="24"/>
                <w:szCs w:val="24"/>
              </w:rPr>
            </w:pPr>
            <w:r w:rsidRPr="00FE54D2">
              <w:rPr>
                <w:rFonts w:cs="Calibri"/>
                <w:b/>
                <w:color w:val="000000"/>
                <w:sz w:val="24"/>
                <w:szCs w:val="24"/>
              </w:rPr>
              <w:t>What is the input for creating activity lists?</w:t>
            </w:r>
          </w:p>
          <w:p w:rsidR="00FE54D2" w:rsidRDefault="00B11B2E" w:rsidP="00FE54D2">
            <w:pPr>
              <w:pStyle w:val="ListParagraph"/>
              <w:ind w:left="780"/>
              <w:rPr>
                <w:rFonts w:cs="Calibri"/>
                <w:color w:val="000000"/>
                <w:sz w:val="24"/>
                <w:szCs w:val="24"/>
              </w:rPr>
            </w:pPr>
            <w:r>
              <w:rPr>
                <w:rFonts w:cs="Calibri"/>
                <w:color w:val="000000"/>
                <w:sz w:val="24"/>
                <w:szCs w:val="24"/>
              </w:rPr>
              <w:t>The inputs for creating activity lists are as follows;</w:t>
            </w:r>
          </w:p>
          <w:p w:rsidR="00B11B2E" w:rsidRDefault="00B11B2E" w:rsidP="001C1F25">
            <w:pPr>
              <w:pStyle w:val="ListParagraph"/>
              <w:numPr>
                <w:ilvl w:val="0"/>
                <w:numId w:val="16"/>
              </w:numPr>
              <w:rPr>
                <w:rFonts w:cs="Calibri"/>
                <w:color w:val="000000"/>
                <w:sz w:val="24"/>
                <w:szCs w:val="24"/>
              </w:rPr>
            </w:pPr>
            <w:r>
              <w:rPr>
                <w:rFonts w:cs="Calibri"/>
                <w:color w:val="000000"/>
                <w:sz w:val="24"/>
                <w:szCs w:val="24"/>
              </w:rPr>
              <w:t>WBS – Is a deliverables-orientated collection of project components.</w:t>
            </w:r>
          </w:p>
          <w:p w:rsidR="00B11B2E" w:rsidRDefault="00B11B2E" w:rsidP="001C1F25">
            <w:pPr>
              <w:pStyle w:val="ListParagraph"/>
              <w:numPr>
                <w:ilvl w:val="0"/>
                <w:numId w:val="16"/>
              </w:numPr>
              <w:rPr>
                <w:rFonts w:cs="Calibri"/>
                <w:color w:val="000000"/>
                <w:sz w:val="24"/>
                <w:szCs w:val="24"/>
              </w:rPr>
            </w:pPr>
            <w:r>
              <w:rPr>
                <w:rFonts w:cs="Calibri"/>
                <w:color w:val="000000"/>
                <w:sz w:val="24"/>
                <w:szCs w:val="24"/>
              </w:rPr>
              <w:t>Scope Statement – Description of the work required and only the work required to complete to project.</w:t>
            </w:r>
          </w:p>
          <w:p w:rsidR="00B11B2E" w:rsidRDefault="00B11B2E" w:rsidP="001C1F25">
            <w:pPr>
              <w:pStyle w:val="ListParagraph"/>
              <w:numPr>
                <w:ilvl w:val="0"/>
                <w:numId w:val="16"/>
              </w:numPr>
              <w:rPr>
                <w:rFonts w:cs="Calibri"/>
                <w:color w:val="000000"/>
                <w:sz w:val="24"/>
                <w:szCs w:val="24"/>
              </w:rPr>
            </w:pPr>
            <w:r>
              <w:rPr>
                <w:rFonts w:cs="Calibri"/>
                <w:color w:val="000000"/>
                <w:sz w:val="24"/>
                <w:szCs w:val="24"/>
              </w:rPr>
              <w:t>Historical Information – Proven Information on which the Project Manager can rely to create activity lists.</w:t>
            </w:r>
          </w:p>
          <w:p w:rsidR="00B11B2E" w:rsidRDefault="00B11B2E" w:rsidP="001C1F25">
            <w:pPr>
              <w:pStyle w:val="ListParagraph"/>
              <w:numPr>
                <w:ilvl w:val="0"/>
                <w:numId w:val="16"/>
              </w:numPr>
              <w:rPr>
                <w:rFonts w:cs="Calibri"/>
                <w:color w:val="000000"/>
                <w:sz w:val="24"/>
                <w:szCs w:val="24"/>
              </w:rPr>
            </w:pPr>
            <w:r>
              <w:rPr>
                <w:rFonts w:cs="Calibri"/>
                <w:color w:val="000000"/>
                <w:sz w:val="24"/>
                <w:szCs w:val="24"/>
              </w:rPr>
              <w:t>Expert Judgement – Allows experts to influence decisions with regards to the required work packages.</w:t>
            </w:r>
          </w:p>
          <w:p w:rsidR="00B11B2E" w:rsidRDefault="00B11B2E" w:rsidP="001C1F25">
            <w:pPr>
              <w:pStyle w:val="ListParagraph"/>
              <w:numPr>
                <w:ilvl w:val="0"/>
                <w:numId w:val="16"/>
              </w:numPr>
              <w:rPr>
                <w:rFonts w:cs="Calibri"/>
                <w:color w:val="000000"/>
                <w:sz w:val="24"/>
                <w:szCs w:val="24"/>
              </w:rPr>
            </w:pPr>
            <w:r>
              <w:rPr>
                <w:rFonts w:cs="Calibri"/>
                <w:color w:val="000000"/>
                <w:sz w:val="24"/>
                <w:szCs w:val="24"/>
              </w:rPr>
              <w:t>Assumptions – Establish which assumptions have been identified for the project work.</w:t>
            </w:r>
          </w:p>
          <w:p w:rsidR="00B11B2E" w:rsidRDefault="00B11B2E" w:rsidP="001C1F25">
            <w:pPr>
              <w:pStyle w:val="ListParagraph"/>
              <w:numPr>
                <w:ilvl w:val="0"/>
                <w:numId w:val="16"/>
              </w:numPr>
              <w:rPr>
                <w:rFonts w:cs="Calibri"/>
                <w:color w:val="000000"/>
                <w:sz w:val="24"/>
                <w:szCs w:val="24"/>
              </w:rPr>
            </w:pPr>
            <w:r>
              <w:rPr>
                <w:rFonts w:cs="Calibri"/>
                <w:color w:val="000000"/>
                <w:sz w:val="24"/>
                <w:szCs w:val="24"/>
              </w:rPr>
              <w:t>Constraints – Which restrictions are imposed on the Project Manager or project team.</w:t>
            </w:r>
          </w:p>
          <w:p w:rsidR="00B11B2E" w:rsidRDefault="00B11B2E" w:rsidP="00B11B2E">
            <w:pPr>
              <w:rPr>
                <w:rFonts w:cs="Calibri"/>
                <w:color w:val="000000"/>
                <w:sz w:val="24"/>
                <w:szCs w:val="24"/>
              </w:rPr>
            </w:pPr>
          </w:p>
          <w:p w:rsidR="00B11B2E" w:rsidRDefault="00B11B2E" w:rsidP="001C1F25">
            <w:pPr>
              <w:pStyle w:val="ListParagraph"/>
              <w:numPr>
                <w:ilvl w:val="0"/>
                <w:numId w:val="16"/>
              </w:numPr>
              <w:rPr>
                <w:rFonts w:cs="Calibri"/>
                <w:b/>
                <w:sz w:val="24"/>
                <w:szCs w:val="24"/>
              </w:rPr>
            </w:pPr>
            <w:r w:rsidRPr="00B11B2E">
              <w:rPr>
                <w:rFonts w:cs="Calibri"/>
                <w:b/>
                <w:sz w:val="24"/>
                <w:szCs w:val="24"/>
              </w:rPr>
              <w:t>What is the Arrow Diagramming Method and how does it work?</w:t>
            </w:r>
          </w:p>
          <w:p w:rsidR="00B11B2E" w:rsidRDefault="00381D5C" w:rsidP="001C1F25">
            <w:pPr>
              <w:pStyle w:val="ListParagraph"/>
              <w:numPr>
                <w:ilvl w:val="0"/>
                <w:numId w:val="16"/>
              </w:numPr>
              <w:rPr>
                <w:rFonts w:cs="Calibri"/>
                <w:sz w:val="24"/>
                <w:szCs w:val="24"/>
              </w:rPr>
            </w:pPr>
            <w:r>
              <w:rPr>
                <w:rFonts w:cs="Calibri"/>
                <w:sz w:val="24"/>
                <w:szCs w:val="24"/>
              </w:rPr>
              <w:t>It’s a network diagramming technique in which activities are represented by arrows. Arrow Diagramming Method (ADM) is also known as the activity-on-arrow method.</w:t>
            </w:r>
          </w:p>
          <w:p w:rsidR="00381D5C" w:rsidRDefault="00381D5C" w:rsidP="001C1F25">
            <w:pPr>
              <w:pStyle w:val="ListParagraph"/>
              <w:numPr>
                <w:ilvl w:val="0"/>
                <w:numId w:val="16"/>
              </w:numPr>
              <w:rPr>
                <w:rFonts w:cs="Calibri"/>
                <w:sz w:val="24"/>
                <w:szCs w:val="24"/>
              </w:rPr>
            </w:pPr>
            <w:r>
              <w:rPr>
                <w:rFonts w:cs="Calibri"/>
                <w:sz w:val="24"/>
                <w:szCs w:val="24"/>
              </w:rPr>
              <w:t xml:space="preserve">ADM is used for scheduling </w:t>
            </w:r>
            <w:r w:rsidR="0052654E">
              <w:rPr>
                <w:rFonts w:cs="Calibri"/>
                <w:sz w:val="24"/>
                <w:szCs w:val="24"/>
              </w:rPr>
              <w:t>activities in a project plan. Precedence relationships between activities are represented by nodes connected by one or more arrows. The length of the arrow represents the duration of the relevant activity. ADM only shows finish to start relationships, meaning that each activity is completed before the successor activity starts.</w:t>
            </w:r>
          </w:p>
          <w:p w:rsidR="0052654E" w:rsidRDefault="0052654E" w:rsidP="0052654E">
            <w:pPr>
              <w:rPr>
                <w:rFonts w:cs="Calibri"/>
                <w:sz w:val="24"/>
                <w:szCs w:val="24"/>
              </w:rPr>
            </w:pPr>
          </w:p>
          <w:p w:rsidR="0052654E" w:rsidRPr="001420E4" w:rsidRDefault="001420E4" w:rsidP="001C1F25">
            <w:pPr>
              <w:pStyle w:val="ListParagraph"/>
              <w:numPr>
                <w:ilvl w:val="0"/>
                <w:numId w:val="16"/>
              </w:numPr>
              <w:rPr>
                <w:rFonts w:cs="Calibri"/>
                <w:b/>
                <w:sz w:val="24"/>
                <w:szCs w:val="24"/>
              </w:rPr>
            </w:pPr>
            <w:r w:rsidRPr="001420E4">
              <w:rPr>
                <w:rFonts w:cs="Calibri"/>
                <w:b/>
                <w:sz w:val="24"/>
                <w:szCs w:val="24"/>
              </w:rPr>
              <w:t>How does Project Network Diagram help in creating a flow of project work?</w:t>
            </w:r>
          </w:p>
          <w:p w:rsidR="001420E4" w:rsidRDefault="00EA49ED" w:rsidP="001420E4">
            <w:pPr>
              <w:pStyle w:val="ListParagraph"/>
              <w:ind w:left="780"/>
              <w:rPr>
                <w:rFonts w:cs="Calibri"/>
                <w:sz w:val="24"/>
                <w:szCs w:val="24"/>
              </w:rPr>
            </w:pPr>
            <w:r>
              <w:rPr>
                <w:rFonts w:cs="Calibri"/>
                <w:sz w:val="24"/>
                <w:szCs w:val="24"/>
              </w:rPr>
              <w:t>Network diagrams show workflow of the project activities, so the project team will know the sequence of activities. At a certain point in the project, it will be easier to see what has been accomplished and the remaining activities and their interdependencies with each other just by looking at the network diagram.</w:t>
            </w:r>
          </w:p>
          <w:p w:rsidR="00220424" w:rsidRDefault="00220424" w:rsidP="001420E4">
            <w:pPr>
              <w:pStyle w:val="ListParagraph"/>
              <w:ind w:left="780"/>
              <w:rPr>
                <w:rFonts w:cs="Calibri"/>
                <w:sz w:val="24"/>
                <w:szCs w:val="24"/>
              </w:rPr>
            </w:pPr>
          </w:p>
          <w:p w:rsidR="00220424" w:rsidRPr="00220424" w:rsidRDefault="00220424" w:rsidP="001C1F25">
            <w:pPr>
              <w:pStyle w:val="ListParagraph"/>
              <w:numPr>
                <w:ilvl w:val="0"/>
                <w:numId w:val="16"/>
              </w:numPr>
              <w:rPr>
                <w:rFonts w:cs="Calibri"/>
                <w:b/>
                <w:sz w:val="24"/>
                <w:szCs w:val="24"/>
              </w:rPr>
            </w:pPr>
            <w:r w:rsidRPr="00220424">
              <w:rPr>
                <w:rFonts w:cs="Calibri"/>
                <w:b/>
                <w:sz w:val="24"/>
                <w:szCs w:val="24"/>
              </w:rPr>
              <w:t>What does the term ‘decomposition’ mean? Why are project activities decomposed?</w:t>
            </w:r>
          </w:p>
          <w:p w:rsidR="00220424" w:rsidRDefault="00506443" w:rsidP="001C1F25">
            <w:pPr>
              <w:pStyle w:val="ListParagraph"/>
              <w:numPr>
                <w:ilvl w:val="0"/>
                <w:numId w:val="16"/>
              </w:numPr>
              <w:rPr>
                <w:rFonts w:cs="Calibri"/>
                <w:sz w:val="24"/>
                <w:szCs w:val="24"/>
              </w:rPr>
            </w:pPr>
            <w:r>
              <w:rPr>
                <w:rFonts w:cs="Calibri"/>
                <w:sz w:val="24"/>
                <w:szCs w:val="24"/>
              </w:rPr>
              <w:t xml:space="preserve">Decomposition means taking the entire project scope and all the project deliverables and breaking them down into smaller components. </w:t>
            </w:r>
          </w:p>
          <w:p w:rsidR="00506443" w:rsidRDefault="00506443" w:rsidP="001C1F25">
            <w:pPr>
              <w:pStyle w:val="ListParagraph"/>
              <w:numPr>
                <w:ilvl w:val="0"/>
                <w:numId w:val="16"/>
              </w:numPr>
              <w:rPr>
                <w:rFonts w:cs="Calibri"/>
                <w:sz w:val="24"/>
                <w:szCs w:val="24"/>
              </w:rPr>
            </w:pPr>
            <w:r>
              <w:rPr>
                <w:rFonts w:cs="Calibri"/>
                <w:sz w:val="24"/>
                <w:szCs w:val="24"/>
              </w:rPr>
              <w:t xml:space="preserve">Activities that are decomposed into smaller components are easier to manage, it makes it easier to control, monitor and execute </w:t>
            </w:r>
            <w:r w:rsidR="00334115">
              <w:rPr>
                <w:rFonts w:cs="Calibri"/>
                <w:sz w:val="24"/>
                <w:szCs w:val="24"/>
              </w:rPr>
              <w:t xml:space="preserve">the work required to complete the project. It’s also easier to </w:t>
            </w:r>
            <w:r w:rsidR="0047111C">
              <w:rPr>
                <w:rFonts w:cs="Calibri"/>
                <w:sz w:val="24"/>
                <w:szCs w:val="24"/>
              </w:rPr>
              <w:t xml:space="preserve">allocate the smaller components to the project team. </w:t>
            </w:r>
          </w:p>
          <w:p w:rsidR="0047111C" w:rsidRDefault="0047111C" w:rsidP="0047111C">
            <w:pPr>
              <w:pStyle w:val="ListParagraph"/>
              <w:ind w:left="1500"/>
              <w:rPr>
                <w:rFonts w:cs="Calibri"/>
                <w:sz w:val="24"/>
                <w:szCs w:val="24"/>
              </w:rPr>
            </w:pPr>
          </w:p>
          <w:p w:rsidR="0047111C" w:rsidRDefault="0047111C" w:rsidP="001C1F25">
            <w:pPr>
              <w:pStyle w:val="ListParagraph"/>
              <w:numPr>
                <w:ilvl w:val="0"/>
                <w:numId w:val="16"/>
              </w:numPr>
              <w:rPr>
                <w:rFonts w:cs="Calibri"/>
                <w:b/>
                <w:sz w:val="24"/>
                <w:szCs w:val="24"/>
              </w:rPr>
            </w:pPr>
            <w:r w:rsidRPr="0047111C">
              <w:rPr>
                <w:rFonts w:cs="Calibri"/>
                <w:b/>
                <w:sz w:val="24"/>
                <w:szCs w:val="24"/>
              </w:rPr>
              <w:t>How does a project manager decompose project components?</w:t>
            </w:r>
          </w:p>
          <w:p w:rsidR="00555D57" w:rsidRPr="00B37AB8" w:rsidRDefault="00B37AB8" w:rsidP="00555D57">
            <w:pPr>
              <w:pStyle w:val="ListParagraph"/>
              <w:ind w:left="780"/>
              <w:rPr>
                <w:rFonts w:cs="Calibri"/>
                <w:sz w:val="24"/>
                <w:szCs w:val="24"/>
              </w:rPr>
            </w:pPr>
            <w:r w:rsidRPr="00B37AB8">
              <w:rPr>
                <w:rFonts w:cs="Calibri"/>
                <w:sz w:val="24"/>
                <w:szCs w:val="24"/>
              </w:rPr>
              <w:t xml:space="preserve">Once you have determined </w:t>
            </w:r>
            <w:r>
              <w:rPr>
                <w:rFonts w:cs="Calibri"/>
                <w:sz w:val="24"/>
                <w:szCs w:val="24"/>
              </w:rPr>
              <w:t>the project objectives, you will need to gather the information involving the projects deliverables and the tasks that have already been determined. Knowing what needs to be produced as the end product and knowing the important milestones will help guide the project to keep it on course.</w:t>
            </w:r>
          </w:p>
          <w:p w:rsidR="006D0981" w:rsidRDefault="006D0981" w:rsidP="006D0981">
            <w:pPr>
              <w:pStyle w:val="ListParagraph"/>
              <w:ind w:left="780"/>
              <w:rPr>
                <w:rFonts w:cs="Calibri"/>
                <w:b/>
                <w:sz w:val="24"/>
                <w:szCs w:val="24"/>
              </w:rPr>
            </w:pPr>
          </w:p>
          <w:p w:rsidR="00B37AB8" w:rsidRPr="00B37AB8" w:rsidRDefault="00B37AB8" w:rsidP="006D0981">
            <w:pPr>
              <w:pStyle w:val="ListParagraph"/>
              <w:ind w:left="780"/>
              <w:rPr>
                <w:rFonts w:cs="Calibri"/>
                <w:sz w:val="24"/>
                <w:szCs w:val="24"/>
              </w:rPr>
            </w:pPr>
            <w:r w:rsidRPr="00B37AB8">
              <w:rPr>
                <w:rFonts w:cs="Calibri"/>
                <w:sz w:val="24"/>
                <w:szCs w:val="24"/>
              </w:rPr>
              <w:t xml:space="preserve">Once deliverable </w:t>
            </w:r>
            <w:r>
              <w:rPr>
                <w:rFonts w:cs="Calibri"/>
                <w:sz w:val="24"/>
                <w:szCs w:val="24"/>
              </w:rPr>
              <w:t>and task information has been gathered, decomposition takes a top-down approach to determining tasks and subtasks. The project manager will break down the biggest items (deliverables, milestones, major tasks) into smaller tasks. This process can occur in the work breakdown structure format, or it can be completed as a mind map and structured later. The idea is to move from the most general aspects of the project to the most specific and detailed tasks in the project.</w:t>
            </w:r>
          </w:p>
          <w:p w:rsidR="00114C06" w:rsidRDefault="00114C06" w:rsidP="006D0981">
            <w:pPr>
              <w:pStyle w:val="ListParagraph"/>
              <w:ind w:left="780"/>
              <w:rPr>
                <w:rFonts w:asciiTheme="minorHAnsi" w:hAnsiTheme="minorHAnsi" w:cstheme="minorHAnsi"/>
                <w:shd w:val="clear" w:color="auto" w:fill="FFFFFF"/>
              </w:rPr>
            </w:pPr>
          </w:p>
          <w:p w:rsidR="00B11B2E" w:rsidRPr="0047111C" w:rsidRDefault="0047111C" w:rsidP="001C1F25">
            <w:pPr>
              <w:pStyle w:val="ListParagraph"/>
              <w:numPr>
                <w:ilvl w:val="0"/>
                <w:numId w:val="16"/>
              </w:numPr>
              <w:rPr>
                <w:rFonts w:cs="Calibri"/>
                <w:b/>
                <w:sz w:val="24"/>
                <w:szCs w:val="24"/>
              </w:rPr>
            </w:pPr>
            <w:r w:rsidRPr="0047111C">
              <w:rPr>
                <w:rFonts w:cs="Calibri"/>
                <w:b/>
                <w:sz w:val="24"/>
                <w:szCs w:val="24"/>
              </w:rPr>
              <w:t>Outline the factors that can affect a project’s length</w:t>
            </w:r>
          </w:p>
          <w:p w:rsidR="0047111C" w:rsidRDefault="00F72A73" w:rsidP="0047111C">
            <w:pPr>
              <w:pStyle w:val="ListParagraph"/>
              <w:ind w:left="780"/>
              <w:rPr>
                <w:rFonts w:cs="Calibri"/>
                <w:color w:val="000000"/>
                <w:sz w:val="24"/>
                <w:szCs w:val="24"/>
              </w:rPr>
            </w:pPr>
            <w:r>
              <w:rPr>
                <w:rFonts w:cs="Calibri"/>
                <w:color w:val="000000"/>
                <w:sz w:val="24"/>
                <w:szCs w:val="24"/>
              </w:rPr>
              <w:t xml:space="preserve">Within a project there may be many factors that affect the project length, including; </w:t>
            </w:r>
          </w:p>
          <w:p w:rsidR="00F72A73" w:rsidRDefault="00F72A73" w:rsidP="001C1F25">
            <w:pPr>
              <w:pStyle w:val="ListParagraph"/>
              <w:numPr>
                <w:ilvl w:val="0"/>
                <w:numId w:val="16"/>
              </w:numPr>
              <w:rPr>
                <w:rFonts w:cs="Calibri"/>
                <w:color w:val="000000"/>
                <w:sz w:val="24"/>
                <w:szCs w:val="24"/>
              </w:rPr>
            </w:pPr>
            <w:r>
              <w:rPr>
                <w:rFonts w:cs="Calibri"/>
                <w:color w:val="000000"/>
                <w:sz w:val="24"/>
                <w:szCs w:val="24"/>
              </w:rPr>
              <w:t xml:space="preserve">Project Calendars </w:t>
            </w:r>
          </w:p>
          <w:p w:rsidR="00F72A73" w:rsidRDefault="00F72A73" w:rsidP="001C1F25">
            <w:pPr>
              <w:pStyle w:val="ListParagraph"/>
              <w:numPr>
                <w:ilvl w:val="0"/>
                <w:numId w:val="16"/>
              </w:numPr>
              <w:rPr>
                <w:rFonts w:cs="Calibri"/>
                <w:color w:val="000000"/>
                <w:sz w:val="24"/>
                <w:szCs w:val="24"/>
              </w:rPr>
            </w:pPr>
            <w:r>
              <w:rPr>
                <w:rFonts w:cs="Calibri"/>
                <w:color w:val="000000"/>
                <w:sz w:val="24"/>
                <w:szCs w:val="24"/>
              </w:rPr>
              <w:t>Resource Calendars</w:t>
            </w:r>
          </w:p>
          <w:p w:rsidR="00F72A73" w:rsidRDefault="00F72A73" w:rsidP="001C1F25">
            <w:pPr>
              <w:pStyle w:val="ListParagraph"/>
              <w:numPr>
                <w:ilvl w:val="0"/>
                <w:numId w:val="16"/>
              </w:numPr>
              <w:rPr>
                <w:rFonts w:cs="Calibri"/>
                <w:color w:val="000000"/>
                <w:sz w:val="24"/>
                <w:szCs w:val="24"/>
              </w:rPr>
            </w:pPr>
            <w:r>
              <w:rPr>
                <w:rFonts w:cs="Calibri"/>
                <w:color w:val="000000"/>
                <w:sz w:val="24"/>
                <w:szCs w:val="24"/>
              </w:rPr>
              <w:t>Activity Duration</w:t>
            </w:r>
          </w:p>
          <w:p w:rsidR="00F72A73" w:rsidRDefault="00F72A73" w:rsidP="001C1F25">
            <w:pPr>
              <w:pStyle w:val="ListParagraph"/>
              <w:numPr>
                <w:ilvl w:val="0"/>
                <w:numId w:val="16"/>
              </w:numPr>
              <w:rPr>
                <w:rFonts w:cs="Calibri"/>
                <w:color w:val="000000"/>
                <w:sz w:val="24"/>
                <w:szCs w:val="24"/>
              </w:rPr>
            </w:pPr>
            <w:r>
              <w:rPr>
                <w:rFonts w:cs="Calibri"/>
                <w:color w:val="000000"/>
                <w:sz w:val="24"/>
                <w:szCs w:val="24"/>
              </w:rPr>
              <w:t>Vendors</w:t>
            </w:r>
          </w:p>
          <w:p w:rsidR="00F72A73" w:rsidRDefault="00F72A73" w:rsidP="001C1F25">
            <w:pPr>
              <w:pStyle w:val="ListParagraph"/>
              <w:numPr>
                <w:ilvl w:val="0"/>
                <w:numId w:val="16"/>
              </w:numPr>
              <w:rPr>
                <w:rFonts w:cs="Calibri"/>
                <w:color w:val="000000"/>
                <w:sz w:val="24"/>
                <w:szCs w:val="24"/>
              </w:rPr>
            </w:pPr>
            <w:r>
              <w:rPr>
                <w:rFonts w:cs="Calibri"/>
                <w:color w:val="000000"/>
                <w:sz w:val="24"/>
                <w:szCs w:val="24"/>
              </w:rPr>
              <w:t>Activity Sequencing</w:t>
            </w:r>
          </w:p>
          <w:p w:rsidR="00DD46E6" w:rsidRDefault="00DD46E6" w:rsidP="00DD46E6">
            <w:pPr>
              <w:pStyle w:val="ListParagraph"/>
              <w:ind w:left="1500"/>
              <w:rPr>
                <w:rFonts w:cs="Calibri"/>
                <w:color w:val="000000"/>
                <w:sz w:val="24"/>
                <w:szCs w:val="24"/>
              </w:rPr>
            </w:pPr>
          </w:p>
          <w:p w:rsidR="00F72A73" w:rsidRDefault="00F72A73" w:rsidP="00F72A73">
            <w:pPr>
              <w:ind w:left="720" w:hanging="720"/>
              <w:rPr>
                <w:rFonts w:cs="Calibri"/>
                <w:color w:val="000000"/>
                <w:sz w:val="24"/>
                <w:szCs w:val="24"/>
              </w:rPr>
            </w:pPr>
            <w:r>
              <w:rPr>
                <w:rFonts w:cs="Calibri"/>
                <w:color w:val="000000"/>
                <w:sz w:val="24"/>
                <w:szCs w:val="24"/>
              </w:rPr>
              <w:t xml:space="preserve">               Time management begins with the constraints of the product schedule, the project calendar and resource calendars, as well as the activities and their expected duration.</w:t>
            </w:r>
          </w:p>
          <w:p w:rsidR="00F72A73" w:rsidRDefault="00F72A73" w:rsidP="00F72A73">
            <w:pPr>
              <w:rPr>
                <w:rFonts w:cs="Calibri"/>
                <w:color w:val="000000"/>
                <w:sz w:val="24"/>
                <w:szCs w:val="24"/>
              </w:rPr>
            </w:pPr>
          </w:p>
          <w:p w:rsidR="00906A3F" w:rsidRDefault="00906A3F" w:rsidP="00F72A73">
            <w:pPr>
              <w:rPr>
                <w:rFonts w:cs="Calibri"/>
                <w:color w:val="000000"/>
                <w:sz w:val="24"/>
                <w:szCs w:val="24"/>
              </w:rPr>
            </w:pPr>
          </w:p>
          <w:p w:rsidR="00906A3F" w:rsidRDefault="00906A3F" w:rsidP="00F72A73">
            <w:pPr>
              <w:rPr>
                <w:rFonts w:cs="Calibri"/>
                <w:color w:val="000000"/>
                <w:sz w:val="24"/>
                <w:szCs w:val="24"/>
              </w:rPr>
            </w:pPr>
          </w:p>
          <w:p w:rsidR="00F72A73" w:rsidRPr="00906A3F" w:rsidRDefault="00906A3F" w:rsidP="001C1F25">
            <w:pPr>
              <w:pStyle w:val="ListParagraph"/>
              <w:numPr>
                <w:ilvl w:val="0"/>
                <w:numId w:val="16"/>
              </w:numPr>
              <w:rPr>
                <w:rFonts w:cs="Calibri"/>
                <w:b/>
                <w:sz w:val="24"/>
                <w:szCs w:val="24"/>
              </w:rPr>
            </w:pPr>
            <w:r w:rsidRPr="00906A3F">
              <w:rPr>
                <w:rFonts w:cs="Calibri"/>
                <w:b/>
                <w:sz w:val="24"/>
                <w:szCs w:val="24"/>
              </w:rPr>
              <w:lastRenderedPageBreak/>
              <w:t>Define the term ‘activity sequencing’. What are the inputs for activity sequencing?</w:t>
            </w:r>
          </w:p>
          <w:p w:rsidR="00906A3F" w:rsidRDefault="00A25223" w:rsidP="001C1F25">
            <w:pPr>
              <w:pStyle w:val="ListParagraph"/>
              <w:numPr>
                <w:ilvl w:val="0"/>
                <w:numId w:val="16"/>
              </w:numPr>
              <w:rPr>
                <w:rFonts w:cs="Calibri"/>
                <w:color w:val="000000"/>
                <w:sz w:val="24"/>
                <w:szCs w:val="24"/>
              </w:rPr>
            </w:pPr>
            <w:r>
              <w:rPr>
                <w:rFonts w:cs="Calibri"/>
                <w:color w:val="000000"/>
                <w:sz w:val="24"/>
                <w:szCs w:val="24"/>
              </w:rPr>
              <w:t>Activity Sequencing involves a specific process of the identification of dependencies among a series of scheduled activities.</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 xml:space="preserve">Inputs for activity sequencing are; </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Activity List</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Product Description</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 xml:space="preserve">Mandatory Dependencies </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 xml:space="preserve">External Dependencies </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Discretionary Dependencies</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Milestones</w:t>
            </w:r>
          </w:p>
          <w:p w:rsidR="00A25223" w:rsidRDefault="00A25223" w:rsidP="00A25223">
            <w:pPr>
              <w:rPr>
                <w:rFonts w:cs="Calibri"/>
                <w:color w:val="000000"/>
                <w:sz w:val="24"/>
                <w:szCs w:val="24"/>
              </w:rPr>
            </w:pPr>
          </w:p>
          <w:p w:rsidR="00A25223" w:rsidRPr="00A25223" w:rsidRDefault="00A25223" w:rsidP="001C1F25">
            <w:pPr>
              <w:pStyle w:val="ListParagraph"/>
              <w:numPr>
                <w:ilvl w:val="0"/>
                <w:numId w:val="16"/>
              </w:numPr>
              <w:rPr>
                <w:rFonts w:cs="Calibri"/>
                <w:b/>
                <w:sz w:val="24"/>
                <w:szCs w:val="24"/>
              </w:rPr>
            </w:pPr>
            <w:r w:rsidRPr="00A25223">
              <w:rPr>
                <w:rFonts w:cs="Calibri"/>
                <w:b/>
                <w:sz w:val="24"/>
                <w:szCs w:val="24"/>
              </w:rPr>
              <w:t>Apart from the duration of activities, which other factors can affect a project’s time</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 xml:space="preserve">Project Management Activities </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Planning Processes</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Procurement</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Reliance on internal and external events</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 xml:space="preserve">The sequence of activities </w:t>
            </w:r>
          </w:p>
          <w:p w:rsidR="00A25223" w:rsidRDefault="00A25223" w:rsidP="001C1F25">
            <w:pPr>
              <w:pStyle w:val="ListParagraph"/>
              <w:numPr>
                <w:ilvl w:val="0"/>
                <w:numId w:val="16"/>
              </w:numPr>
              <w:rPr>
                <w:rFonts w:cs="Calibri"/>
                <w:color w:val="000000"/>
                <w:sz w:val="24"/>
                <w:szCs w:val="24"/>
              </w:rPr>
            </w:pPr>
            <w:r>
              <w:rPr>
                <w:rFonts w:cs="Calibri"/>
                <w:color w:val="000000"/>
                <w:sz w:val="24"/>
                <w:szCs w:val="24"/>
              </w:rPr>
              <w:t>Known and Unknown events affecting the project</w:t>
            </w:r>
          </w:p>
          <w:p w:rsidR="00A25223" w:rsidRDefault="00A25223" w:rsidP="00A25223">
            <w:pPr>
              <w:rPr>
                <w:rFonts w:cs="Calibri"/>
                <w:color w:val="000000"/>
                <w:sz w:val="24"/>
                <w:szCs w:val="24"/>
              </w:rPr>
            </w:pPr>
          </w:p>
          <w:p w:rsidR="00A25223" w:rsidRPr="00A25223" w:rsidRDefault="00A25223" w:rsidP="001C1F25">
            <w:pPr>
              <w:pStyle w:val="ListParagraph"/>
              <w:numPr>
                <w:ilvl w:val="0"/>
                <w:numId w:val="16"/>
              </w:numPr>
              <w:rPr>
                <w:rFonts w:cs="Calibri"/>
                <w:b/>
                <w:sz w:val="24"/>
                <w:szCs w:val="24"/>
              </w:rPr>
            </w:pPr>
            <w:r w:rsidRPr="00A25223">
              <w:rPr>
                <w:rFonts w:cs="Calibri"/>
                <w:b/>
                <w:sz w:val="24"/>
                <w:szCs w:val="24"/>
              </w:rPr>
              <w:t>What time - related risks could be involved in a project?</w:t>
            </w:r>
          </w:p>
          <w:p w:rsidR="00A25223" w:rsidRDefault="00A25223" w:rsidP="00A25223">
            <w:pPr>
              <w:pStyle w:val="ListParagraph"/>
              <w:ind w:left="780"/>
              <w:rPr>
                <w:rFonts w:cs="Calibri"/>
                <w:color w:val="000000"/>
                <w:sz w:val="24"/>
                <w:szCs w:val="24"/>
              </w:rPr>
            </w:pPr>
            <w:r>
              <w:rPr>
                <w:rFonts w:cs="Calibri"/>
                <w:color w:val="000000"/>
                <w:sz w:val="24"/>
                <w:szCs w:val="24"/>
              </w:rPr>
              <w:t xml:space="preserve">Project </w:t>
            </w:r>
            <w:r w:rsidR="003A166C">
              <w:rPr>
                <w:rFonts w:cs="Calibri"/>
                <w:color w:val="000000"/>
                <w:sz w:val="24"/>
                <w:szCs w:val="24"/>
              </w:rPr>
              <w:t>time management is based predominantly on planning, after which it is a matter of control and execution. Planning for project schedules may stem from deadlines, customer demands, hard and soft logic and a small measure of prediction.</w:t>
            </w:r>
          </w:p>
          <w:p w:rsidR="003A166C" w:rsidRDefault="003A166C" w:rsidP="00A25223">
            <w:pPr>
              <w:pStyle w:val="ListParagraph"/>
              <w:ind w:left="780"/>
              <w:rPr>
                <w:rFonts w:cs="Calibri"/>
                <w:color w:val="000000"/>
                <w:sz w:val="24"/>
                <w:szCs w:val="24"/>
              </w:rPr>
            </w:pPr>
          </w:p>
          <w:p w:rsidR="00A73B60" w:rsidRPr="00A73B60" w:rsidRDefault="003A166C" w:rsidP="001C1F25">
            <w:pPr>
              <w:pStyle w:val="ListParagraph"/>
              <w:numPr>
                <w:ilvl w:val="0"/>
                <w:numId w:val="16"/>
              </w:numPr>
              <w:autoSpaceDE w:val="0"/>
              <w:autoSpaceDN w:val="0"/>
              <w:adjustRightInd w:val="0"/>
              <w:rPr>
                <w:rFonts w:cs="Calibri"/>
                <w:color w:val="000000"/>
                <w:sz w:val="24"/>
                <w:szCs w:val="24"/>
              </w:rPr>
            </w:pPr>
            <w:r w:rsidRPr="00A73B60">
              <w:rPr>
                <w:rFonts w:cs="Calibri"/>
                <w:color w:val="000000"/>
                <w:sz w:val="24"/>
                <w:szCs w:val="24"/>
              </w:rPr>
              <w:t>You are the project manager for a large construction project. The project objective is to</w:t>
            </w:r>
            <w:r w:rsidR="00A73B60">
              <w:rPr>
                <w:rFonts w:cs="Calibri"/>
                <w:color w:val="000000"/>
                <w:sz w:val="24"/>
                <w:szCs w:val="24"/>
              </w:rPr>
              <w:t xml:space="preserve"> </w:t>
            </w:r>
            <w:r w:rsidRPr="00A73B60">
              <w:rPr>
                <w:rFonts w:cs="Calibri"/>
                <w:color w:val="000000"/>
                <w:sz w:val="24"/>
                <w:szCs w:val="24"/>
              </w:rPr>
              <w:t>construct a set of outbuildings to house the Olympic support team that will be arriving in your city 15 months from the project’s start date. You’ve been given a budget of $18 million to complete this project. Resources are easily attained.</w:t>
            </w:r>
          </w:p>
          <w:p w:rsidR="003A166C" w:rsidRDefault="003A166C" w:rsidP="003A166C">
            <w:pPr>
              <w:autoSpaceDE w:val="0"/>
              <w:autoSpaceDN w:val="0"/>
              <w:adjustRightInd w:val="0"/>
              <w:rPr>
                <w:rFonts w:ascii="Calibri" w:hAnsi="Calibri" w:cs="Calibri"/>
                <w:color w:val="000000"/>
                <w:sz w:val="24"/>
                <w:szCs w:val="24"/>
              </w:rPr>
            </w:pPr>
          </w:p>
          <w:p w:rsidR="003A166C" w:rsidRPr="00A73B60" w:rsidRDefault="00A73B60" w:rsidP="003A166C">
            <w:pPr>
              <w:autoSpaceDE w:val="0"/>
              <w:autoSpaceDN w:val="0"/>
              <w:adjustRightInd w:val="0"/>
              <w:rPr>
                <w:rFonts w:ascii="Calibri" w:hAnsi="Calibri" w:cs="Calibri"/>
                <w:b/>
                <w:color w:val="000000"/>
                <w:sz w:val="24"/>
                <w:szCs w:val="24"/>
              </w:rPr>
            </w:pPr>
            <w:r>
              <w:rPr>
                <w:rFonts w:ascii="Calibri" w:hAnsi="Calibri" w:cs="Calibri"/>
                <w:color w:val="000000"/>
                <w:sz w:val="24"/>
                <w:szCs w:val="24"/>
              </w:rPr>
              <w:t xml:space="preserve">             </w:t>
            </w:r>
            <w:r w:rsidR="003A166C" w:rsidRPr="00A73B60">
              <w:rPr>
                <w:rFonts w:ascii="Calibri" w:hAnsi="Calibri" w:cs="Calibri"/>
                <w:b/>
                <w:color w:val="000000"/>
                <w:sz w:val="24"/>
                <w:szCs w:val="24"/>
              </w:rPr>
              <w:t>Which of the triple constraints is the primary constraint for this project?</w:t>
            </w:r>
          </w:p>
          <w:p w:rsidR="003A166C" w:rsidRDefault="003A166C" w:rsidP="003A166C">
            <w:pPr>
              <w:autoSpaceDE w:val="0"/>
              <w:autoSpaceDN w:val="0"/>
              <w:adjustRightInd w:val="0"/>
              <w:rPr>
                <w:rFonts w:ascii="Calibri" w:hAnsi="Calibri" w:cs="Calibri"/>
                <w:color w:val="000000"/>
                <w:sz w:val="24"/>
                <w:szCs w:val="24"/>
              </w:rPr>
            </w:pPr>
          </w:p>
          <w:p w:rsidR="003A166C" w:rsidRDefault="003A166C" w:rsidP="003A166C">
            <w:pPr>
              <w:autoSpaceDE w:val="0"/>
              <w:autoSpaceDN w:val="0"/>
              <w:adjustRightInd w:val="0"/>
              <w:rPr>
                <w:rFonts w:ascii="Calibri" w:hAnsi="Calibri" w:cs="Calibri"/>
                <w:color w:val="000000"/>
                <w:sz w:val="24"/>
                <w:szCs w:val="24"/>
              </w:rPr>
            </w:pPr>
            <w:r w:rsidRPr="003A166C">
              <w:rPr>
                <w:rFonts w:ascii="Calibri" w:hAnsi="Calibri" w:cs="Calibri"/>
                <w:color w:val="000000"/>
                <w:sz w:val="24"/>
                <w:szCs w:val="24"/>
              </w:rPr>
              <w:t xml:space="preserve">             </w:t>
            </w:r>
            <w:r w:rsidRPr="003A166C">
              <w:rPr>
                <w:rFonts w:ascii="Calibri" w:hAnsi="Calibri" w:cs="Calibri"/>
                <w:color w:val="000000"/>
                <w:sz w:val="24"/>
                <w:szCs w:val="24"/>
                <w:highlight w:val="cyan"/>
              </w:rPr>
              <w:t>a. Time, because the date cannot be moved</w:t>
            </w:r>
          </w:p>
          <w:p w:rsidR="003A166C" w:rsidRDefault="003A166C" w:rsidP="003A166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b. Money, because the budget is set at $18 million</w:t>
            </w:r>
          </w:p>
          <w:p w:rsidR="003A166C" w:rsidRDefault="003A166C" w:rsidP="003A166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c. Resources, because they’re not fixed</w:t>
            </w:r>
          </w:p>
          <w:p w:rsidR="003A166C" w:rsidRPr="003A166C" w:rsidRDefault="003A166C" w:rsidP="003A166C">
            <w:pPr>
              <w:rPr>
                <w:rFonts w:cs="Calibri"/>
                <w:color w:val="000000"/>
                <w:sz w:val="24"/>
                <w:szCs w:val="24"/>
              </w:rPr>
            </w:pPr>
            <w:r>
              <w:rPr>
                <w:rFonts w:ascii="Calibri" w:hAnsi="Calibri" w:cs="Calibri"/>
                <w:color w:val="000000"/>
                <w:sz w:val="24"/>
                <w:szCs w:val="24"/>
              </w:rPr>
              <w:t xml:space="preserve">             d. Quality, because the buildings have to be functional and safe.</w:t>
            </w:r>
          </w:p>
          <w:p w:rsidR="00FE54D2" w:rsidRPr="00FE54D2" w:rsidRDefault="00FE54D2" w:rsidP="00FE54D2">
            <w:pPr>
              <w:rPr>
                <w:rFonts w:ascii="Calibri" w:hAnsi="Calibri" w:cs="Calibri"/>
                <w:color w:val="000000"/>
                <w:sz w:val="24"/>
                <w:szCs w:val="24"/>
              </w:rPr>
            </w:pPr>
            <w:r>
              <w:rPr>
                <w:rFonts w:ascii="Calibri" w:hAnsi="Calibri" w:cs="Calibri"/>
                <w:color w:val="000000"/>
                <w:sz w:val="24"/>
                <w:szCs w:val="24"/>
              </w:rPr>
              <w:t xml:space="preserve">     </w:t>
            </w:r>
          </w:p>
          <w:p w:rsidR="00CC2FB3" w:rsidRPr="003A166C" w:rsidRDefault="003A166C" w:rsidP="001C1F25">
            <w:pPr>
              <w:pStyle w:val="ListParagraph"/>
              <w:numPr>
                <w:ilvl w:val="0"/>
                <w:numId w:val="16"/>
              </w:numPr>
              <w:rPr>
                <w:rFonts w:cs="Calibri"/>
                <w:b/>
                <w:color w:val="000000"/>
                <w:sz w:val="24"/>
                <w:szCs w:val="24"/>
              </w:rPr>
            </w:pPr>
            <w:r w:rsidRPr="003A166C">
              <w:rPr>
                <w:rFonts w:cs="Calibri"/>
                <w:b/>
                <w:color w:val="000000"/>
                <w:sz w:val="24"/>
                <w:szCs w:val="24"/>
              </w:rPr>
              <w:t>Explain Precedence Diagramming Methods of arranging project work.</w:t>
            </w:r>
          </w:p>
          <w:p w:rsidR="00CC2FB3" w:rsidRDefault="00022E06" w:rsidP="00A73B60">
            <w:pPr>
              <w:pStyle w:val="ListParagraph"/>
            </w:pPr>
            <w:r>
              <w:t xml:space="preserve">Precedence Diagramming is the most common method of arranging </w:t>
            </w:r>
            <w:r w:rsidR="00A73B60">
              <w:t>the project work visually. It puts the activities in boxes called nodes and connects the boxes with arrows. The arrows represent the relationships and the dependencies of the work packages.</w:t>
            </w:r>
          </w:p>
          <w:p w:rsidR="00690CD3" w:rsidRDefault="00690CD3" w:rsidP="00A73B60">
            <w:pPr>
              <w:pStyle w:val="ListParagraph"/>
            </w:pPr>
          </w:p>
          <w:p w:rsidR="00686852" w:rsidRDefault="00686852" w:rsidP="00A73B60">
            <w:pPr>
              <w:pStyle w:val="ListParagraph"/>
            </w:pPr>
          </w:p>
          <w:p w:rsidR="00686852" w:rsidRDefault="00686852" w:rsidP="00A73B60">
            <w:pPr>
              <w:pStyle w:val="ListParagraph"/>
            </w:pPr>
          </w:p>
          <w:p w:rsidR="00686852" w:rsidRDefault="00686852" w:rsidP="00A73B60">
            <w:pPr>
              <w:pStyle w:val="ListParagraph"/>
            </w:pPr>
          </w:p>
          <w:p w:rsidR="00686852" w:rsidRDefault="00686852" w:rsidP="00A73B60">
            <w:pPr>
              <w:pStyle w:val="ListParagraph"/>
            </w:pPr>
            <w:r>
              <w:t>PDM Helps you to;</w:t>
            </w:r>
          </w:p>
          <w:p w:rsidR="00686852" w:rsidRDefault="00686852" w:rsidP="00A73B60">
            <w:pPr>
              <w:pStyle w:val="ListParagraph"/>
            </w:pPr>
          </w:p>
          <w:p w:rsidR="00686852" w:rsidRPr="00686852" w:rsidRDefault="00686852" w:rsidP="001C1F25">
            <w:pPr>
              <w:pStyle w:val="ListParagraph"/>
              <w:numPr>
                <w:ilvl w:val="0"/>
                <w:numId w:val="16"/>
              </w:numPr>
              <w:rPr>
                <w:rFonts w:asciiTheme="minorHAnsi" w:hAnsiTheme="minorHAnsi" w:cstheme="minorHAnsi"/>
              </w:rPr>
            </w:pPr>
            <w:r w:rsidRPr="00686852">
              <w:rPr>
                <w:rFonts w:asciiTheme="minorHAnsi" w:eastAsia="Times New Roman" w:hAnsiTheme="minorHAnsi" w:cstheme="minorHAnsi"/>
                <w:b/>
                <w:bCs/>
                <w:color w:val="000000"/>
                <w:bdr w:val="none" w:sz="0" w:space="0" w:color="auto" w:frame="1"/>
                <w:lang w:eastAsia="en-GB"/>
              </w:rPr>
              <w:t>Communicate</w:t>
            </w:r>
            <w:r w:rsidRPr="00146A6C">
              <w:rPr>
                <w:rFonts w:asciiTheme="minorHAnsi" w:eastAsia="Times New Roman" w:hAnsiTheme="minorHAnsi" w:cstheme="minorHAnsi"/>
                <w:color w:val="000000"/>
                <w:lang w:eastAsia="en-GB"/>
              </w:rPr>
              <w:t>: The visual representation makes it easier for you to communicate the flow of project execution or the project activity flow.</w:t>
            </w:r>
          </w:p>
          <w:p w:rsidR="00686852" w:rsidRPr="00146A6C" w:rsidRDefault="00686852" w:rsidP="001C1F25">
            <w:pPr>
              <w:numPr>
                <w:ilvl w:val="0"/>
                <w:numId w:val="16"/>
              </w:numPr>
              <w:spacing w:line="270" w:lineRule="atLeast"/>
              <w:rPr>
                <w:rFonts w:eastAsia="Times New Roman" w:cstheme="minorHAnsi"/>
                <w:color w:val="000000"/>
                <w:lang w:eastAsia="en-GB"/>
              </w:rPr>
            </w:pPr>
            <w:r w:rsidRPr="001C1F25">
              <w:rPr>
                <w:rFonts w:eastAsia="Times New Roman" w:cstheme="minorHAnsi"/>
                <w:b/>
                <w:bCs/>
                <w:color w:val="000000"/>
                <w:bdr w:val="none" w:sz="0" w:space="0" w:color="auto" w:frame="1"/>
                <w:lang w:eastAsia="en-GB"/>
              </w:rPr>
              <w:t>Identify missing activities</w:t>
            </w:r>
            <w:r w:rsidRPr="00146A6C">
              <w:rPr>
                <w:rFonts w:eastAsia="Times New Roman" w:cstheme="minorHAnsi"/>
                <w:color w:val="000000"/>
                <w:lang w:eastAsia="en-GB"/>
              </w:rPr>
              <w:t>: When an activity is not identified, it’ll never be done. By visually representing the activities, there is a greater chance for your team to identify missing activities.</w:t>
            </w:r>
          </w:p>
          <w:p w:rsidR="001C1F25" w:rsidRPr="00146A6C" w:rsidRDefault="001C1F25" w:rsidP="001C1F25">
            <w:pPr>
              <w:numPr>
                <w:ilvl w:val="0"/>
                <w:numId w:val="16"/>
              </w:numPr>
              <w:spacing w:line="270" w:lineRule="atLeast"/>
              <w:rPr>
                <w:rFonts w:eastAsia="Times New Roman" w:cstheme="minorHAnsi"/>
                <w:color w:val="000000"/>
                <w:lang w:eastAsia="en-GB"/>
              </w:rPr>
            </w:pPr>
            <w:r w:rsidRPr="001C1F25">
              <w:rPr>
                <w:rFonts w:eastAsia="Times New Roman" w:cstheme="minorHAnsi"/>
                <w:b/>
                <w:bCs/>
                <w:color w:val="000000"/>
                <w:bdr w:val="none" w:sz="0" w:space="0" w:color="auto" w:frame="1"/>
                <w:lang w:eastAsia="en-GB"/>
              </w:rPr>
              <w:t>Identify dependencies</w:t>
            </w:r>
            <w:r w:rsidRPr="00146A6C">
              <w:rPr>
                <w:rFonts w:eastAsia="Times New Roman" w:cstheme="minorHAnsi"/>
                <w:color w:val="000000"/>
                <w:lang w:eastAsia="en-GB"/>
              </w:rPr>
              <w:t xml:space="preserve">: Each activity is dependent on some other activity. When a dependency is not identified, the project will be delayed until such a time that identification occurs. </w:t>
            </w:r>
          </w:p>
          <w:p w:rsidR="001C1F25" w:rsidRPr="001C1F25" w:rsidRDefault="001C1F25" w:rsidP="001C1F25">
            <w:pPr>
              <w:numPr>
                <w:ilvl w:val="0"/>
                <w:numId w:val="16"/>
              </w:numPr>
              <w:spacing w:line="270" w:lineRule="atLeast"/>
              <w:rPr>
                <w:rFonts w:eastAsia="Times New Roman" w:cstheme="minorHAnsi"/>
                <w:color w:val="000000"/>
                <w:lang w:eastAsia="en-GB"/>
              </w:rPr>
            </w:pPr>
            <w:r w:rsidRPr="001C1F25">
              <w:rPr>
                <w:rFonts w:eastAsia="Times New Roman" w:cstheme="minorHAnsi"/>
                <w:b/>
                <w:bCs/>
                <w:color w:val="000000"/>
                <w:bdr w:val="none" w:sz="0" w:space="0" w:color="auto" w:frame="1"/>
                <w:lang w:eastAsia="en-GB"/>
              </w:rPr>
              <w:t>Identify critical activities</w:t>
            </w:r>
            <w:r w:rsidRPr="00146A6C">
              <w:rPr>
                <w:rFonts w:eastAsia="Times New Roman" w:cstheme="minorHAnsi"/>
                <w:color w:val="000000"/>
                <w:lang w:eastAsia="en-GB"/>
              </w:rPr>
              <w:t xml:space="preserve">: Certain activities have a greater impact on project schedule than others. By using PDMs, you can determine the activities critical to the project schedule. </w:t>
            </w:r>
          </w:p>
          <w:p w:rsidR="001C1F25" w:rsidRDefault="001C1F25" w:rsidP="001C1F25">
            <w:pPr>
              <w:spacing w:line="270" w:lineRule="atLeast"/>
              <w:ind w:left="1440"/>
              <w:rPr>
                <w:rFonts w:ascii="inherit" w:eastAsia="Times New Roman" w:hAnsi="inherit" w:cs="Arial"/>
                <w:color w:val="000000"/>
                <w:sz w:val="18"/>
                <w:szCs w:val="18"/>
                <w:lang w:eastAsia="en-GB"/>
              </w:rPr>
            </w:pPr>
          </w:p>
          <w:p w:rsidR="001C1F25" w:rsidRDefault="001C1F25" w:rsidP="001C1F25">
            <w:pPr>
              <w:spacing w:line="270" w:lineRule="atLeast"/>
              <w:rPr>
                <w:rFonts w:cstheme="minorHAnsi"/>
              </w:rPr>
            </w:pPr>
            <w:r>
              <w:rPr>
                <w:rFonts w:cstheme="minorHAnsi"/>
              </w:rPr>
              <w:t xml:space="preserve">              </w:t>
            </w:r>
            <w:r>
              <w:rPr>
                <w:rFonts w:cstheme="minorHAnsi"/>
              </w:rPr>
              <w:t>Types of Dependencies that you would use in a PDM are;</w:t>
            </w:r>
          </w:p>
          <w:p w:rsidR="001C1F25" w:rsidRDefault="001C1F25" w:rsidP="001C1F25">
            <w:pPr>
              <w:spacing w:line="270" w:lineRule="atLeast"/>
              <w:rPr>
                <w:rFonts w:ascii="inherit" w:eastAsia="Times New Roman" w:hAnsi="inherit" w:cs="Arial"/>
                <w:color w:val="000000"/>
                <w:sz w:val="18"/>
                <w:szCs w:val="18"/>
                <w:lang w:eastAsia="en-GB"/>
              </w:rPr>
            </w:pPr>
          </w:p>
          <w:p w:rsidR="001C1F25" w:rsidRPr="00146A6C" w:rsidRDefault="001C1F25" w:rsidP="001C1F25">
            <w:pPr>
              <w:numPr>
                <w:ilvl w:val="0"/>
                <w:numId w:val="16"/>
              </w:numPr>
              <w:spacing w:line="270" w:lineRule="atLeast"/>
              <w:rPr>
                <w:rFonts w:eastAsia="Times New Roman" w:cstheme="minorHAnsi"/>
                <w:color w:val="000000"/>
                <w:lang w:eastAsia="en-GB"/>
              </w:rPr>
            </w:pPr>
            <w:r w:rsidRPr="001C1F25">
              <w:rPr>
                <w:rFonts w:eastAsia="Times New Roman" w:cstheme="minorHAnsi"/>
                <w:b/>
                <w:bCs/>
                <w:color w:val="000000"/>
                <w:bdr w:val="none" w:sz="0" w:space="0" w:color="auto" w:frame="1"/>
                <w:lang w:eastAsia="en-GB"/>
              </w:rPr>
              <w:t>Finish-Start</w:t>
            </w:r>
            <w:r w:rsidRPr="00146A6C">
              <w:rPr>
                <w:rFonts w:eastAsia="Times New Roman" w:cstheme="minorHAnsi"/>
                <w:color w:val="000000"/>
                <w:lang w:eastAsia="en-GB"/>
              </w:rPr>
              <w:t>: In this dependency, an activity cannot start before a previous activity has ended. </w:t>
            </w:r>
            <w:r>
              <w:rPr>
                <w:rFonts w:eastAsia="Times New Roman" w:cstheme="minorHAnsi"/>
                <w:color w:val="000000"/>
                <w:lang w:eastAsia="en-GB"/>
              </w:rPr>
              <w:t>(</w:t>
            </w:r>
            <w:r w:rsidRPr="001C1F25">
              <w:rPr>
                <w:rFonts w:eastAsia="Times New Roman" w:cstheme="minorHAnsi"/>
                <w:b/>
                <w:bCs/>
                <w:color w:val="000000"/>
                <w:bdr w:val="none" w:sz="0" w:space="0" w:color="auto" w:frame="1"/>
                <w:lang w:eastAsia="en-GB"/>
              </w:rPr>
              <w:t>This is the most commonly used dependency</w:t>
            </w:r>
            <w:r>
              <w:rPr>
                <w:rFonts w:eastAsia="Times New Roman" w:cstheme="minorHAnsi"/>
                <w:b/>
                <w:bCs/>
                <w:color w:val="000000"/>
                <w:bdr w:val="none" w:sz="0" w:space="0" w:color="auto" w:frame="1"/>
                <w:lang w:eastAsia="en-GB"/>
              </w:rPr>
              <w:t>)</w:t>
            </w:r>
            <w:r w:rsidRPr="001C1F25">
              <w:rPr>
                <w:rFonts w:eastAsia="Times New Roman" w:cstheme="minorHAnsi"/>
                <w:b/>
                <w:bCs/>
                <w:color w:val="000000"/>
                <w:bdr w:val="none" w:sz="0" w:space="0" w:color="auto" w:frame="1"/>
                <w:lang w:eastAsia="en-GB"/>
              </w:rPr>
              <w:t>.</w:t>
            </w:r>
          </w:p>
          <w:p w:rsidR="001C1F25" w:rsidRPr="00146A6C" w:rsidRDefault="001C1F25" w:rsidP="001C1F25">
            <w:pPr>
              <w:numPr>
                <w:ilvl w:val="0"/>
                <w:numId w:val="16"/>
              </w:numPr>
              <w:spacing w:line="270" w:lineRule="atLeast"/>
              <w:rPr>
                <w:rFonts w:eastAsia="Times New Roman" w:cstheme="minorHAnsi"/>
                <w:color w:val="000000"/>
                <w:lang w:eastAsia="en-GB"/>
              </w:rPr>
            </w:pPr>
            <w:r w:rsidRPr="001C1F25">
              <w:rPr>
                <w:rFonts w:eastAsia="Times New Roman" w:cstheme="minorHAnsi"/>
                <w:b/>
                <w:bCs/>
                <w:color w:val="000000"/>
                <w:bdr w:val="none" w:sz="0" w:space="0" w:color="auto" w:frame="1"/>
                <w:lang w:eastAsia="en-GB"/>
              </w:rPr>
              <w:t>Start-Start</w:t>
            </w:r>
            <w:r w:rsidRPr="00146A6C">
              <w:rPr>
                <w:rFonts w:eastAsia="Times New Roman" w:cstheme="minorHAnsi"/>
                <w:color w:val="000000"/>
                <w:lang w:eastAsia="en-GB"/>
              </w:rPr>
              <w:t>: In this dependency, there is a defined relationship between the start of activities.</w:t>
            </w:r>
          </w:p>
          <w:p w:rsidR="001C1F25" w:rsidRPr="00146A6C" w:rsidRDefault="001C1F25" w:rsidP="001C1F25">
            <w:pPr>
              <w:numPr>
                <w:ilvl w:val="0"/>
                <w:numId w:val="16"/>
              </w:numPr>
              <w:spacing w:line="270" w:lineRule="atLeast"/>
              <w:rPr>
                <w:rFonts w:eastAsia="Times New Roman" w:cstheme="minorHAnsi"/>
                <w:color w:val="000000"/>
                <w:lang w:eastAsia="en-GB"/>
              </w:rPr>
            </w:pPr>
            <w:r w:rsidRPr="001C1F25">
              <w:rPr>
                <w:rFonts w:eastAsia="Times New Roman" w:cstheme="minorHAnsi"/>
                <w:b/>
                <w:bCs/>
                <w:color w:val="000000"/>
                <w:bdr w:val="none" w:sz="0" w:space="0" w:color="auto" w:frame="1"/>
                <w:lang w:eastAsia="en-GB"/>
              </w:rPr>
              <w:t>Finish-Finish</w:t>
            </w:r>
            <w:r w:rsidRPr="00146A6C">
              <w:rPr>
                <w:rFonts w:eastAsia="Times New Roman" w:cstheme="minorHAnsi"/>
                <w:color w:val="000000"/>
                <w:lang w:eastAsia="en-GB"/>
              </w:rPr>
              <w:t>: In this dependency, there is a defined relationship between the end dates of activities.</w:t>
            </w:r>
          </w:p>
          <w:p w:rsidR="001C1F25" w:rsidRPr="00146A6C" w:rsidRDefault="001C1F25" w:rsidP="001C1F25">
            <w:pPr>
              <w:numPr>
                <w:ilvl w:val="0"/>
                <w:numId w:val="16"/>
              </w:numPr>
              <w:spacing w:line="270" w:lineRule="atLeast"/>
              <w:rPr>
                <w:rFonts w:eastAsia="Times New Roman" w:cstheme="minorHAnsi"/>
                <w:color w:val="000000"/>
                <w:lang w:eastAsia="en-GB"/>
              </w:rPr>
            </w:pPr>
            <w:r w:rsidRPr="001C1F25">
              <w:rPr>
                <w:rFonts w:eastAsia="Times New Roman" w:cstheme="minorHAnsi"/>
                <w:b/>
                <w:bCs/>
                <w:color w:val="000000"/>
                <w:bdr w:val="none" w:sz="0" w:space="0" w:color="auto" w:frame="1"/>
                <w:lang w:eastAsia="en-GB"/>
              </w:rPr>
              <w:t>Start-Finish</w:t>
            </w:r>
            <w:r w:rsidRPr="00146A6C">
              <w:rPr>
                <w:rFonts w:eastAsia="Times New Roman" w:cstheme="minorHAnsi"/>
                <w:color w:val="000000"/>
                <w:lang w:eastAsia="en-GB"/>
              </w:rPr>
              <w:t xml:space="preserve">: In this dependency, there is a defined relationship between the start of one activity and the end date of a successor activity. </w:t>
            </w:r>
            <w:r>
              <w:rPr>
                <w:rFonts w:eastAsia="Times New Roman" w:cstheme="minorHAnsi"/>
                <w:color w:val="000000"/>
                <w:lang w:eastAsia="en-GB"/>
              </w:rPr>
              <w:t>(</w:t>
            </w:r>
            <w:r w:rsidRPr="00146A6C">
              <w:rPr>
                <w:rFonts w:eastAsia="Times New Roman" w:cstheme="minorHAnsi"/>
                <w:b/>
                <w:color w:val="000000"/>
                <w:lang w:eastAsia="en-GB"/>
              </w:rPr>
              <w:t>This dependency is rarely used</w:t>
            </w:r>
            <w:r w:rsidRPr="001C1F25">
              <w:rPr>
                <w:rFonts w:eastAsia="Times New Roman" w:cstheme="minorHAnsi"/>
                <w:b/>
                <w:color w:val="000000"/>
                <w:lang w:eastAsia="en-GB"/>
              </w:rPr>
              <w:t>)</w:t>
            </w:r>
            <w:r w:rsidRPr="00146A6C">
              <w:rPr>
                <w:rFonts w:eastAsia="Times New Roman" w:cstheme="minorHAnsi"/>
                <w:b/>
                <w:color w:val="000000"/>
                <w:lang w:eastAsia="en-GB"/>
              </w:rPr>
              <w:t>.</w:t>
            </w:r>
          </w:p>
          <w:p w:rsidR="00CC2FB3" w:rsidRPr="00686852" w:rsidRDefault="00CC2FB3" w:rsidP="0068685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1448" w:rsidP="00A851DA">
            <w:pPr>
              <w:rPr>
                <w:rFonts w:cs="Bliss-Regular"/>
                <w:color w:val="000000"/>
              </w:rPr>
            </w:pPr>
            <w:r>
              <w:rPr>
                <w:rFonts w:cs="Bliss-Regular"/>
                <w:color w:val="000000"/>
              </w:rPr>
              <w:t>Tammy Hart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1448" w:rsidP="00A851DA">
            <w:pPr>
              <w:rPr>
                <w:rFonts w:cs="Bliss-Regular"/>
                <w:color w:val="000000"/>
              </w:rPr>
            </w:pPr>
            <w:r>
              <w:rPr>
                <w:rFonts w:cs="Bliss-Regular"/>
                <w:color w:val="000000"/>
              </w:rPr>
              <w:t>22/05/2018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6D75"/>
    <w:multiLevelType w:val="hybridMultilevel"/>
    <w:tmpl w:val="F3D25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6131C"/>
    <w:multiLevelType w:val="hybridMultilevel"/>
    <w:tmpl w:val="8EE427D8"/>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0C5308FC"/>
    <w:multiLevelType w:val="hybridMultilevel"/>
    <w:tmpl w:val="1860627E"/>
    <w:lvl w:ilvl="0" w:tplc="0E52B0DE">
      <w:start w:val="3"/>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846B18"/>
    <w:multiLevelType w:val="hybridMultilevel"/>
    <w:tmpl w:val="8C9E0DC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135D1DBA"/>
    <w:multiLevelType w:val="multilevel"/>
    <w:tmpl w:val="29A6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5302F5"/>
    <w:multiLevelType w:val="multilevel"/>
    <w:tmpl w:val="5A62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1F0FF7"/>
    <w:multiLevelType w:val="hybridMultilevel"/>
    <w:tmpl w:val="76E6BAC8"/>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15:restartNumberingAfterBreak="0">
    <w:nsid w:val="20DD7EC0"/>
    <w:multiLevelType w:val="hybridMultilevel"/>
    <w:tmpl w:val="A20053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2490657"/>
    <w:multiLevelType w:val="hybridMultilevel"/>
    <w:tmpl w:val="E5BE2638"/>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9" w15:restartNumberingAfterBreak="0">
    <w:nsid w:val="2FD544B4"/>
    <w:multiLevelType w:val="hybridMultilevel"/>
    <w:tmpl w:val="EE00245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0" w15:restartNumberingAfterBreak="0">
    <w:nsid w:val="4D393AA4"/>
    <w:multiLevelType w:val="hybridMultilevel"/>
    <w:tmpl w:val="A030DFB4"/>
    <w:lvl w:ilvl="0" w:tplc="968AA1E0">
      <w:start w:val="1"/>
      <w:numFmt w:val="lowerRoman"/>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3437CC"/>
    <w:multiLevelType w:val="hybridMultilevel"/>
    <w:tmpl w:val="392C9894"/>
    <w:lvl w:ilvl="0" w:tplc="E182EA26">
      <w:start w:val="1"/>
      <w:numFmt w:val="decimal"/>
      <w:lvlText w:val="%1."/>
      <w:lvlJc w:val="left"/>
      <w:pPr>
        <w:ind w:left="720" w:hanging="360"/>
      </w:pPr>
      <w:rPr>
        <w:rFonts w:ascii="Calibri,Bold" w:hAnsi="Calibri,Bold" w:cs="Calibri,Bold"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C33657"/>
    <w:multiLevelType w:val="hybridMultilevel"/>
    <w:tmpl w:val="E73C76F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4" w15:restartNumberingAfterBreak="0">
    <w:nsid w:val="60D17FB8"/>
    <w:multiLevelType w:val="hybridMultilevel"/>
    <w:tmpl w:val="FF12DE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63014F1"/>
    <w:multiLevelType w:val="multilevel"/>
    <w:tmpl w:val="1F22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3B647D"/>
    <w:multiLevelType w:val="hybridMultilevel"/>
    <w:tmpl w:val="D182EF74"/>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17" w15:restartNumberingAfterBreak="0">
    <w:nsid w:val="6C996CE1"/>
    <w:multiLevelType w:val="hybridMultilevel"/>
    <w:tmpl w:val="6C4ACF0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8" w15:restartNumberingAfterBreak="0">
    <w:nsid w:val="73652BBA"/>
    <w:multiLevelType w:val="hybridMultilevel"/>
    <w:tmpl w:val="5ED469F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9" w15:restartNumberingAfterBreak="0">
    <w:nsid w:val="7C3840B3"/>
    <w:multiLevelType w:val="hybridMultilevel"/>
    <w:tmpl w:val="C6AA1D30"/>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11"/>
  </w:num>
  <w:num w:numId="2">
    <w:abstractNumId w:val="10"/>
  </w:num>
  <w:num w:numId="3">
    <w:abstractNumId w:val="12"/>
  </w:num>
  <w:num w:numId="4">
    <w:abstractNumId w:val="9"/>
  </w:num>
  <w:num w:numId="5">
    <w:abstractNumId w:val="8"/>
  </w:num>
  <w:num w:numId="6">
    <w:abstractNumId w:val="1"/>
  </w:num>
  <w:num w:numId="7">
    <w:abstractNumId w:val="13"/>
  </w:num>
  <w:num w:numId="8">
    <w:abstractNumId w:val="18"/>
  </w:num>
  <w:num w:numId="9">
    <w:abstractNumId w:val="19"/>
  </w:num>
  <w:num w:numId="10">
    <w:abstractNumId w:val="6"/>
  </w:num>
  <w:num w:numId="11">
    <w:abstractNumId w:val="17"/>
  </w:num>
  <w:num w:numId="12">
    <w:abstractNumId w:val="2"/>
  </w:num>
  <w:num w:numId="13">
    <w:abstractNumId w:val="3"/>
  </w:num>
  <w:num w:numId="14">
    <w:abstractNumId w:val="5"/>
  </w:num>
  <w:num w:numId="15">
    <w:abstractNumId w:val="14"/>
  </w:num>
  <w:num w:numId="16">
    <w:abstractNumId w:val="7"/>
  </w:num>
  <w:num w:numId="17">
    <w:abstractNumId w:val="15"/>
  </w:num>
  <w:num w:numId="18">
    <w:abstractNumId w:val="16"/>
  </w:num>
  <w:num w:numId="19">
    <w:abstractNumId w:val="0"/>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2E06"/>
    <w:rsid w:val="00035CDD"/>
    <w:rsid w:val="00040083"/>
    <w:rsid w:val="00055992"/>
    <w:rsid w:val="000820E8"/>
    <w:rsid w:val="00114C06"/>
    <w:rsid w:val="00116B7A"/>
    <w:rsid w:val="001175EE"/>
    <w:rsid w:val="0013691A"/>
    <w:rsid w:val="001420E4"/>
    <w:rsid w:val="00157CF6"/>
    <w:rsid w:val="00182416"/>
    <w:rsid w:val="00187EB4"/>
    <w:rsid w:val="001C1F25"/>
    <w:rsid w:val="001F0481"/>
    <w:rsid w:val="00200C92"/>
    <w:rsid w:val="0020451E"/>
    <w:rsid w:val="00206B9D"/>
    <w:rsid w:val="00220424"/>
    <w:rsid w:val="0023259C"/>
    <w:rsid w:val="002B0BD7"/>
    <w:rsid w:val="002B573D"/>
    <w:rsid w:val="002C5CB2"/>
    <w:rsid w:val="002F779F"/>
    <w:rsid w:val="00301B9C"/>
    <w:rsid w:val="00312BCC"/>
    <w:rsid w:val="00334115"/>
    <w:rsid w:val="00371885"/>
    <w:rsid w:val="00381D5C"/>
    <w:rsid w:val="003A166C"/>
    <w:rsid w:val="003B1A3F"/>
    <w:rsid w:val="003D2181"/>
    <w:rsid w:val="003E2B87"/>
    <w:rsid w:val="003F2549"/>
    <w:rsid w:val="00402786"/>
    <w:rsid w:val="00405895"/>
    <w:rsid w:val="004058DF"/>
    <w:rsid w:val="00443E6F"/>
    <w:rsid w:val="0047111C"/>
    <w:rsid w:val="00486F1A"/>
    <w:rsid w:val="00490CB9"/>
    <w:rsid w:val="004A2CE2"/>
    <w:rsid w:val="004E3CDA"/>
    <w:rsid w:val="004F4B4D"/>
    <w:rsid w:val="0050216D"/>
    <w:rsid w:val="00503D7E"/>
    <w:rsid w:val="00506443"/>
    <w:rsid w:val="0050778F"/>
    <w:rsid w:val="0052654E"/>
    <w:rsid w:val="00527C11"/>
    <w:rsid w:val="00535F31"/>
    <w:rsid w:val="00555D57"/>
    <w:rsid w:val="00571448"/>
    <w:rsid w:val="00574D64"/>
    <w:rsid w:val="00591365"/>
    <w:rsid w:val="005B31E4"/>
    <w:rsid w:val="005D1F04"/>
    <w:rsid w:val="006034F6"/>
    <w:rsid w:val="00607874"/>
    <w:rsid w:val="00607E77"/>
    <w:rsid w:val="00617BB3"/>
    <w:rsid w:val="00645CDD"/>
    <w:rsid w:val="006823A7"/>
    <w:rsid w:val="00686852"/>
    <w:rsid w:val="00687EE8"/>
    <w:rsid w:val="00690CD3"/>
    <w:rsid w:val="006D0981"/>
    <w:rsid w:val="0070347F"/>
    <w:rsid w:val="0070678E"/>
    <w:rsid w:val="00795667"/>
    <w:rsid w:val="007A72AF"/>
    <w:rsid w:val="00831C11"/>
    <w:rsid w:val="008A60B4"/>
    <w:rsid w:val="008B21BB"/>
    <w:rsid w:val="008B3C31"/>
    <w:rsid w:val="008B64FE"/>
    <w:rsid w:val="00906A3F"/>
    <w:rsid w:val="00935BF7"/>
    <w:rsid w:val="0095442C"/>
    <w:rsid w:val="00983942"/>
    <w:rsid w:val="009B53A0"/>
    <w:rsid w:val="009C37E0"/>
    <w:rsid w:val="009E41F4"/>
    <w:rsid w:val="00A14B66"/>
    <w:rsid w:val="00A25223"/>
    <w:rsid w:val="00A65CF7"/>
    <w:rsid w:val="00A73B60"/>
    <w:rsid w:val="00A81AB4"/>
    <w:rsid w:val="00A851DA"/>
    <w:rsid w:val="00AC7D5B"/>
    <w:rsid w:val="00AE1481"/>
    <w:rsid w:val="00B0415E"/>
    <w:rsid w:val="00B04678"/>
    <w:rsid w:val="00B11B2E"/>
    <w:rsid w:val="00B36119"/>
    <w:rsid w:val="00B37AB8"/>
    <w:rsid w:val="00B5160B"/>
    <w:rsid w:val="00BC46DF"/>
    <w:rsid w:val="00BD3856"/>
    <w:rsid w:val="00C03577"/>
    <w:rsid w:val="00C53029"/>
    <w:rsid w:val="00C65FEA"/>
    <w:rsid w:val="00C67D1E"/>
    <w:rsid w:val="00CA0AC2"/>
    <w:rsid w:val="00CB4D0A"/>
    <w:rsid w:val="00CC2FB3"/>
    <w:rsid w:val="00CC575A"/>
    <w:rsid w:val="00CF123B"/>
    <w:rsid w:val="00D039AC"/>
    <w:rsid w:val="00D427DE"/>
    <w:rsid w:val="00D5587D"/>
    <w:rsid w:val="00D707CC"/>
    <w:rsid w:val="00D821FE"/>
    <w:rsid w:val="00DB0793"/>
    <w:rsid w:val="00DD46E6"/>
    <w:rsid w:val="00E00821"/>
    <w:rsid w:val="00E04DB4"/>
    <w:rsid w:val="00E30679"/>
    <w:rsid w:val="00E4597D"/>
    <w:rsid w:val="00E54832"/>
    <w:rsid w:val="00E56A90"/>
    <w:rsid w:val="00E641CC"/>
    <w:rsid w:val="00EA30AB"/>
    <w:rsid w:val="00EA49ED"/>
    <w:rsid w:val="00EB3925"/>
    <w:rsid w:val="00F72A73"/>
    <w:rsid w:val="00F96EB3"/>
    <w:rsid w:val="00FC3D2C"/>
    <w:rsid w:val="00FE45E2"/>
    <w:rsid w:val="00FE5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684D0EDC"/>
  <w15:docId w15:val="{BFC0158F-1C7A-4C01-BE0C-96935858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B1A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5047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EFBFA-363E-420A-9BF9-3D0495980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6295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Tammy Hart</cp:lastModifiedBy>
  <cp:revision>52</cp:revision>
  <dcterms:created xsi:type="dcterms:W3CDTF">2018-05-22T11:26:00Z</dcterms:created>
  <dcterms:modified xsi:type="dcterms:W3CDTF">2018-05-24T08:49:00Z</dcterms:modified>
</cp:coreProperties>
</file>