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26D0B83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BA5214" wp14:editId="10EB7C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37C590" w14:textId="77777777" w:rsidR="00607874" w:rsidRDefault="00995384" w:rsidP="00A851DA">
      <w:pPr>
        <w:rPr>
          <w:lang w:val="en-US"/>
        </w:rPr>
      </w:pPr>
      <w:r>
        <w:rPr>
          <w:noProof/>
          <w:lang w:val="en-US" w:eastAsia="zh-TW"/>
        </w:rPr>
        <w:pict w14:anchorId="350EF75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213A1B1" w14:textId="77777777" w:rsidR="00995384" w:rsidRDefault="00995384" w:rsidP="00405895">
                  <w:pPr>
                    <w:jc w:val="center"/>
                    <w:rPr>
                      <w:b/>
                      <w:bCs/>
                      <w:color w:val="002060"/>
                      <w:sz w:val="44"/>
                      <w:szCs w:val="40"/>
                    </w:rPr>
                  </w:pPr>
                  <w:r>
                    <w:rPr>
                      <w:sz w:val="24"/>
                    </w:rPr>
                    <w:t xml:space="preserve">   </w:t>
                  </w:r>
                  <w:r>
                    <w:rPr>
                      <w:b/>
                      <w:bCs/>
                      <w:color w:val="002060"/>
                      <w:sz w:val="44"/>
                      <w:szCs w:val="40"/>
                    </w:rPr>
                    <w:t>Assignment Cover Sheet</w:t>
                  </w:r>
                </w:p>
                <w:p w14:paraId="562EE7C7" w14:textId="77777777" w:rsidR="00995384" w:rsidRDefault="00995384"/>
              </w:txbxContent>
            </v:textbox>
          </v:shape>
        </w:pict>
      </w:r>
    </w:p>
    <w:p w14:paraId="66A2E5E6" w14:textId="77777777" w:rsidR="00607874" w:rsidRDefault="00607874" w:rsidP="00A851DA">
      <w:pPr>
        <w:rPr>
          <w:lang w:val="en-US"/>
        </w:rPr>
      </w:pPr>
    </w:p>
    <w:p w14:paraId="125A986D" w14:textId="77777777" w:rsidR="00607874" w:rsidRDefault="00607874" w:rsidP="00A851DA">
      <w:pPr>
        <w:rPr>
          <w:lang w:val="en-US"/>
        </w:rPr>
      </w:pPr>
    </w:p>
    <w:p w14:paraId="3896485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E6623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621B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450"/>
            </w:tblGrid>
            <w:tr w:rsidR="00305663" w:rsidRPr="00B0415E" w14:paraId="1A86BCCB" w14:textId="77777777" w:rsidTr="00995384">
              <w:tc>
                <w:tcPr>
                  <w:tcW w:w="6676" w:type="dxa"/>
                  <w:tcBorders>
                    <w:top w:val="single" w:sz="4" w:space="0" w:color="auto"/>
                    <w:left w:val="single" w:sz="4" w:space="0" w:color="auto"/>
                    <w:bottom w:val="single" w:sz="4" w:space="0" w:color="auto"/>
                    <w:right w:val="single" w:sz="4" w:space="0" w:color="auto"/>
                  </w:tcBorders>
                  <w:hideMark/>
                </w:tcPr>
                <w:p w14:paraId="66B3CB2F" w14:textId="77777777" w:rsidR="00305663" w:rsidRPr="00B0415E" w:rsidRDefault="00305663" w:rsidP="00995384">
                  <w:pPr>
                    <w:pStyle w:val="Default"/>
                    <w:rPr>
                      <w:rFonts w:asciiTheme="minorHAnsi" w:hAnsiTheme="minorHAnsi"/>
                    </w:rPr>
                  </w:pPr>
                  <w:r>
                    <w:rPr>
                      <w:rFonts w:asciiTheme="minorHAnsi" w:hAnsiTheme="minorHAnsi"/>
                    </w:rPr>
                    <w:t>Sophie Lupton</w:t>
                  </w:r>
                </w:p>
              </w:tc>
            </w:tr>
            <w:tr w:rsidR="00305663" w:rsidRPr="00B0415E" w14:paraId="7176554C" w14:textId="77777777" w:rsidTr="00995384">
              <w:tc>
                <w:tcPr>
                  <w:tcW w:w="6676" w:type="dxa"/>
                  <w:tcBorders>
                    <w:top w:val="single" w:sz="4" w:space="0" w:color="auto"/>
                    <w:left w:val="single" w:sz="4" w:space="0" w:color="auto"/>
                    <w:bottom w:val="single" w:sz="4" w:space="0" w:color="auto"/>
                    <w:right w:val="single" w:sz="4" w:space="0" w:color="auto"/>
                  </w:tcBorders>
                </w:tcPr>
                <w:p w14:paraId="3E056EBE" w14:textId="77777777" w:rsidR="00305663" w:rsidRPr="00B0415E" w:rsidRDefault="00305663" w:rsidP="00995384">
                  <w:pPr>
                    <w:pStyle w:val="Default"/>
                    <w:rPr>
                      <w:rFonts w:asciiTheme="minorHAnsi" w:hAnsiTheme="minorHAnsi"/>
                    </w:rPr>
                  </w:pPr>
                  <w:r>
                    <w:rPr>
                      <w:rFonts w:asciiTheme="minorHAnsi" w:hAnsiTheme="minorHAnsi"/>
                    </w:rPr>
                    <w:t>5261</w:t>
                  </w:r>
                </w:p>
              </w:tc>
            </w:tr>
            <w:tr w:rsidR="00305663" w:rsidRPr="00B0415E" w14:paraId="6F0A953E" w14:textId="77777777" w:rsidTr="00995384">
              <w:trPr>
                <w:trHeight w:val="341"/>
              </w:trPr>
              <w:tc>
                <w:tcPr>
                  <w:tcW w:w="6676" w:type="dxa"/>
                  <w:tcBorders>
                    <w:top w:val="single" w:sz="4" w:space="0" w:color="auto"/>
                    <w:left w:val="single" w:sz="4" w:space="0" w:color="auto"/>
                    <w:bottom w:val="single" w:sz="4" w:space="0" w:color="auto"/>
                    <w:right w:val="single" w:sz="4" w:space="0" w:color="auto"/>
                  </w:tcBorders>
                  <w:hideMark/>
                </w:tcPr>
                <w:p w14:paraId="63B3427D" w14:textId="77777777" w:rsidR="00305663" w:rsidRPr="00B0415E" w:rsidRDefault="00305663" w:rsidP="00995384">
                  <w:pPr>
                    <w:pStyle w:val="Default"/>
                    <w:rPr>
                      <w:rFonts w:asciiTheme="minorHAnsi" w:hAnsiTheme="minorHAnsi"/>
                    </w:rPr>
                  </w:pPr>
                  <w:r>
                    <w:rPr>
                      <w:rFonts w:asciiTheme="minorHAnsi" w:hAnsiTheme="minorHAnsi"/>
                    </w:rPr>
                    <w:t>Diploma in Business Administration</w:t>
                  </w:r>
                </w:p>
              </w:tc>
            </w:tr>
            <w:tr w:rsidR="00305663" w:rsidRPr="00B0415E" w14:paraId="67A25D86" w14:textId="77777777" w:rsidTr="00995384">
              <w:tc>
                <w:tcPr>
                  <w:tcW w:w="6676" w:type="dxa"/>
                  <w:tcBorders>
                    <w:top w:val="single" w:sz="4" w:space="0" w:color="auto"/>
                    <w:left w:val="single" w:sz="4" w:space="0" w:color="auto"/>
                    <w:bottom w:val="single" w:sz="4" w:space="0" w:color="auto"/>
                    <w:right w:val="single" w:sz="4" w:space="0" w:color="auto"/>
                  </w:tcBorders>
                  <w:hideMark/>
                </w:tcPr>
                <w:p w14:paraId="040C5194" w14:textId="77777777" w:rsidR="00305663" w:rsidRPr="00B0415E" w:rsidRDefault="00305663" w:rsidP="00995384">
                  <w:r>
                    <w:t>5 Finance Management</w:t>
                  </w:r>
                </w:p>
              </w:tc>
            </w:tr>
          </w:tbl>
          <w:p w14:paraId="5AEAD7D0" w14:textId="77777777" w:rsidR="00A851DA" w:rsidRPr="00B0415E" w:rsidRDefault="00A851DA">
            <w:pPr>
              <w:pStyle w:val="Default"/>
              <w:rPr>
                <w:rFonts w:asciiTheme="minorHAnsi" w:hAnsiTheme="minorHAnsi"/>
              </w:rPr>
            </w:pPr>
          </w:p>
        </w:tc>
      </w:tr>
      <w:tr w:rsidR="00A851DA" w:rsidRPr="00B0415E" w14:paraId="1DB53D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631C2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3CC098" w14:textId="77777777" w:rsidR="00A851DA" w:rsidRPr="00B0415E" w:rsidRDefault="00305663">
            <w:pPr>
              <w:pStyle w:val="Default"/>
              <w:rPr>
                <w:rFonts w:asciiTheme="minorHAnsi" w:hAnsiTheme="minorHAnsi"/>
              </w:rPr>
            </w:pPr>
            <w:r>
              <w:rPr>
                <w:rFonts w:asciiTheme="minorHAnsi" w:hAnsiTheme="minorHAnsi"/>
              </w:rPr>
              <w:t>5261</w:t>
            </w:r>
          </w:p>
        </w:tc>
      </w:tr>
      <w:tr w:rsidR="00A851DA" w:rsidRPr="00B0415E" w14:paraId="2CB768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FE2BC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E386CE" w14:textId="77777777" w:rsidR="00A851DA" w:rsidRPr="00B0415E" w:rsidRDefault="00305663">
            <w:pPr>
              <w:pStyle w:val="Default"/>
              <w:rPr>
                <w:rFonts w:asciiTheme="minorHAnsi" w:hAnsiTheme="minorHAnsi"/>
              </w:rPr>
            </w:pPr>
            <w:r>
              <w:rPr>
                <w:rFonts w:asciiTheme="minorHAnsi" w:hAnsiTheme="minorHAnsi"/>
              </w:rPr>
              <w:t>Diploma in Business Administration</w:t>
            </w:r>
          </w:p>
        </w:tc>
      </w:tr>
      <w:tr w:rsidR="00A851DA" w:rsidRPr="00B0415E" w14:paraId="7C86A9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449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352984" w14:textId="77777777" w:rsidR="00A851DA" w:rsidRPr="00B0415E" w:rsidRDefault="00305663">
            <w:r>
              <w:t>6 Managing Resources</w:t>
            </w:r>
          </w:p>
        </w:tc>
      </w:tr>
    </w:tbl>
    <w:p w14:paraId="550F9051" w14:textId="77777777" w:rsidR="00CC2FB3" w:rsidRDefault="00CC2FB3" w:rsidP="00A851DA">
      <w:pPr>
        <w:rPr>
          <w:b/>
          <w:lang w:val="en-US"/>
        </w:rPr>
      </w:pPr>
    </w:p>
    <w:p w14:paraId="5120495E" w14:textId="77777777" w:rsidR="00443E6F" w:rsidRDefault="00527C11" w:rsidP="00A851DA">
      <w:pPr>
        <w:rPr>
          <w:b/>
          <w:sz w:val="28"/>
          <w:lang w:val="en-US"/>
        </w:rPr>
      </w:pPr>
      <w:r w:rsidRPr="00443E6F">
        <w:rPr>
          <w:b/>
          <w:sz w:val="28"/>
          <w:lang w:val="en-US"/>
        </w:rPr>
        <w:t>Marking Criteria:</w:t>
      </w:r>
    </w:p>
    <w:p w14:paraId="5EAB821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AAE8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A45C8CE" w14:textId="77777777" w:rsidTr="00CC2FB3">
        <w:tc>
          <w:tcPr>
            <w:tcW w:w="9242" w:type="dxa"/>
          </w:tcPr>
          <w:p w14:paraId="5BB7936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C9E0007" w14:textId="77777777" w:rsidR="00CC2FB3" w:rsidRPr="00745C57" w:rsidRDefault="00CC2FB3" w:rsidP="00A851DA">
            <w:pPr>
              <w:rPr>
                <w:rFonts w:ascii="Arial" w:hAnsi="Arial" w:cs="Arial"/>
                <w:b/>
                <w:sz w:val="24"/>
                <w:szCs w:val="24"/>
              </w:rPr>
            </w:pPr>
            <w:bookmarkStart w:id="0" w:name="_GoBack"/>
          </w:p>
          <w:p w14:paraId="4473D5D3" w14:textId="77777777" w:rsidR="00305663" w:rsidRPr="00745C57" w:rsidRDefault="00305663" w:rsidP="00305663">
            <w:pPr>
              <w:rPr>
                <w:rFonts w:ascii="Arial" w:hAnsi="Arial" w:cs="Arial"/>
                <w:sz w:val="24"/>
                <w:szCs w:val="24"/>
              </w:rPr>
            </w:pPr>
          </w:p>
          <w:p w14:paraId="2ADECBDB" w14:textId="77777777" w:rsidR="00305663" w:rsidRPr="00745C57" w:rsidRDefault="00305663" w:rsidP="00305663">
            <w:pPr>
              <w:rPr>
                <w:rFonts w:ascii="Arial" w:hAnsi="Arial" w:cs="Arial"/>
                <w:sz w:val="24"/>
                <w:szCs w:val="24"/>
              </w:rPr>
            </w:pPr>
          </w:p>
          <w:p w14:paraId="403F5FFC" w14:textId="77777777" w:rsidR="00305663" w:rsidRPr="00745C57" w:rsidRDefault="00305663" w:rsidP="00305663">
            <w:pPr>
              <w:tabs>
                <w:tab w:val="left" w:pos="2880"/>
              </w:tabs>
              <w:jc w:val="both"/>
              <w:rPr>
                <w:rFonts w:ascii="Arial" w:hAnsi="Arial" w:cs="Arial"/>
                <w:sz w:val="24"/>
                <w:szCs w:val="24"/>
              </w:rPr>
            </w:pPr>
            <w:r w:rsidRPr="00745C57">
              <w:rPr>
                <w:rFonts w:ascii="Arial" w:hAnsi="Arial" w:cs="Arial"/>
                <w:sz w:val="24"/>
                <w:szCs w:val="24"/>
              </w:rPr>
              <w:t>Managing Resources – Assessment 6</w:t>
            </w:r>
          </w:p>
          <w:p w14:paraId="5A520EB4" w14:textId="77777777" w:rsidR="00305663" w:rsidRPr="00745C57" w:rsidRDefault="00305663" w:rsidP="00305663">
            <w:pPr>
              <w:tabs>
                <w:tab w:val="left" w:pos="2880"/>
              </w:tabs>
              <w:jc w:val="both"/>
              <w:rPr>
                <w:rFonts w:ascii="Arial" w:hAnsi="Arial" w:cs="Arial"/>
                <w:sz w:val="24"/>
                <w:szCs w:val="24"/>
              </w:rPr>
            </w:pPr>
          </w:p>
          <w:p w14:paraId="190AE629" w14:textId="77777777" w:rsidR="00305663" w:rsidRPr="00745C57" w:rsidRDefault="00305663" w:rsidP="00305663">
            <w:pPr>
              <w:pStyle w:val="ListParagraph"/>
              <w:numPr>
                <w:ilvl w:val="0"/>
                <w:numId w:val="2"/>
              </w:numPr>
              <w:tabs>
                <w:tab w:val="left" w:pos="2880"/>
              </w:tabs>
              <w:jc w:val="both"/>
              <w:rPr>
                <w:rFonts w:ascii="Arial" w:hAnsi="Arial" w:cs="Arial"/>
                <w:sz w:val="24"/>
                <w:szCs w:val="24"/>
              </w:rPr>
            </w:pPr>
            <w:r w:rsidRPr="00745C57">
              <w:rPr>
                <w:rFonts w:ascii="Arial" w:hAnsi="Arial" w:cs="Arial"/>
                <w:sz w:val="24"/>
                <w:szCs w:val="24"/>
              </w:rPr>
              <w:t>Resources of a company are inputs to production and can be divided in two different types of assets: tangible and intangible – tangible assets are production tools, machinery, technological devices, and raw materials; Intangible assets include the company culture, the patented products, experienced workers.</w:t>
            </w:r>
          </w:p>
          <w:p w14:paraId="522C7368" w14:textId="77777777" w:rsidR="00305663" w:rsidRPr="00745C57" w:rsidRDefault="00305663" w:rsidP="00305663">
            <w:pPr>
              <w:pStyle w:val="ListParagraph"/>
              <w:numPr>
                <w:ilvl w:val="0"/>
                <w:numId w:val="2"/>
              </w:numPr>
              <w:tabs>
                <w:tab w:val="left" w:pos="2880"/>
              </w:tabs>
              <w:jc w:val="both"/>
              <w:rPr>
                <w:rFonts w:ascii="Arial" w:hAnsi="Arial" w:cs="Arial"/>
                <w:sz w:val="24"/>
                <w:szCs w:val="24"/>
              </w:rPr>
            </w:pPr>
            <w:r w:rsidRPr="00745C57">
              <w:rPr>
                <w:rFonts w:ascii="Arial" w:hAnsi="Arial" w:cs="Arial"/>
                <w:sz w:val="24"/>
                <w:szCs w:val="24"/>
              </w:rPr>
              <w:t>An effective resource management system will lead the company through tough competition by creating customer value for money, and attracting customer retention through patented products which make the product unique to the company, for example Dow Chemical company became the leader in creating an XPS insulation product for roofing with a green guide rating A+ called X-Energy.  X energy is a product which was launched to meet architects and specifiers demand for a product with improved thermal performance and thinner application; the product is highly praised because of its energy efficiency inside buildings, it keeps the temperature of a building warm in winters and cool in summers.  Dow chemical became also efficient at their factory in Kings Lynn Norfolk by installing a wind turbine which has minimised energy costs, thus increasing profitability.</w:t>
            </w:r>
          </w:p>
          <w:p w14:paraId="0E5445AF" w14:textId="30BD2226" w:rsidR="00305663" w:rsidRPr="00745C57" w:rsidRDefault="00305663" w:rsidP="00305663">
            <w:pPr>
              <w:pStyle w:val="ListParagraph"/>
              <w:numPr>
                <w:ilvl w:val="0"/>
                <w:numId w:val="2"/>
              </w:numPr>
              <w:tabs>
                <w:tab w:val="left" w:pos="2880"/>
              </w:tabs>
              <w:jc w:val="both"/>
              <w:rPr>
                <w:rFonts w:ascii="Arial" w:hAnsi="Arial" w:cs="Arial"/>
                <w:sz w:val="24"/>
                <w:szCs w:val="24"/>
              </w:rPr>
            </w:pPr>
            <w:r w:rsidRPr="00745C57">
              <w:rPr>
                <w:rFonts w:ascii="Arial" w:hAnsi="Arial" w:cs="Arial"/>
                <w:sz w:val="24"/>
                <w:szCs w:val="24"/>
              </w:rPr>
              <w:t xml:space="preserve">The main problems with managing resources is </w:t>
            </w:r>
            <w:r w:rsidRPr="00745C57">
              <w:rPr>
                <w:rFonts w:ascii="Arial" w:hAnsi="Arial" w:cs="Arial"/>
                <w:b/>
                <w:sz w:val="24"/>
                <w:szCs w:val="24"/>
              </w:rPr>
              <w:t>Cost</w:t>
            </w:r>
            <w:r w:rsidRPr="00745C57">
              <w:rPr>
                <w:rFonts w:ascii="Arial" w:hAnsi="Arial" w:cs="Arial"/>
                <w:sz w:val="24"/>
                <w:szCs w:val="24"/>
              </w:rPr>
              <w:t xml:space="preserve">; raw materials can </w:t>
            </w:r>
            <w:r w:rsidRPr="00745C57">
              <w:rPr>
                <w:rFonts w:ascii="Arial" w:hAnsi="Arial" w:cs="Arial"/>
                <w:sz w:val="24"/>
                <w:szCs w:val="24"/>
              </w:rPr>
              <w:lastRenderedPageBreak/>
              <w:t xml:space="preserve">be rare and cost more to produce; </w:t>
            </w:r>
            <w:r w:rsidR="00995384" w:rsidRPr="00745C57">
              <w:rPr>
                <w:rFonts w:ascii="Arial" w:hAnsi="Arial" w:cs="Arial"/>
                <w:b/>
                <w:sz w:val="24"/>
                <w:szCs w:val="24"/>
              </w:rPr>
              <w:t>Availability</w:t>
            </w:r>
            <w:r w:rsidRPr="00745C57">
              <w:rPr>
                <w:rFonts w:ascii="Arial" w:hAnsi="Arial" w:cs="Arial"/>
                <w:sz w:val="24"/>
                <w:szCs w:val="24"/>
              </w:rPr>
              <w:t xml:space="preserve"> needs to be factored in as production could stop if a source of material is not available. Hence there may be a need to stock the item in demand, but this implies additional costs. </w:t>
            </w:r>
            <w:r w:rsidRPr="00745C57">
              <w:rPr>
                <w:rFonts w:ascii="Arial" w:hAnsi="Arial" w:cs="Arial"/>
                <w:b/>
                <w:sz w:val="24"/>
                <w:szCs w:val="24"/>
              </w:rPr>
              <w:t>Maintenance</w:t>
            </w:r>
            <w:r w:rsidRPr="00745C57">
              <w:rPr>
                <w:rFonts w:ascii="Arial" w:hAnsi="Arial" w:cs="Arial"/>
                <w:sz w:val="24"/>
                <w:szCs w:val="24"/>
              </w:rPr>
              <w:t xml:space="preserve"> also needs to be considered, if keeping stock, ensure that items are stored safely and in good condition for resale; maintenance of machines is also essential so that production does not halt suddenly. </w:t>
            </w:r>
            <w:r w:rsidRPr="00745C57">
              <w:rPr>
                <w:rFonts w:ascii="Arial" w:hAnsi="Arial" w:cs="Arial"/>
                <w:b/>
                <w:sz w:val="24"/>
                <w:szCs w:val="24"/>
              </w:rPr>
              <w:t>Good planning of resources</w:t>
            </w:r>
            <w:r w:rsidRPr="00745C57">
              <w:rPr>
                <w:rFonts w:ascii="Arial" w:hAnsi="Arial" w:cs="Arial"/>
                <w:sz w:val="24"/>
                <w:szCs w:val="24"/>
              </w:rPr>
              <w:t xml:space="preserve"> ensures that there i</w:t>
            </w:r>
            <w:r w:rsidR="00995384" w:rsidRPr="00745C57">
              <w:rPr>
                <w:rFonts w:ascii="Arial" w:hAnsi="Arial" w:cs="Arial"/>
                <w:sz w:val="24"/>
                <w:szCs w:val="24"/>
              </w:rPr>
              <w:t>s no waste, i.e.</w:t>
            </w:r>
            <w:r w:rsidRPr="00745C57">
              <w:rPr>
                <w:rFonts w:ascii="Arial" w:hAnsi="Arial" w:cs="Arial"/>
                <w:sz w:val="24"/>
                <w:szCs w:val="24"/>
              </w:rPr>
              <w:t xml:space="preserve"> no surplus of staff, or machines.</w:t>
            </w:r>
          </w:p>
          <w:p w14:paraId="52020970" w14:textId="77777777" w:rsidR="00305663" w:rsidRPr="00745C57" w:rsidRDefault="00305663" w:rsidP="00305663">
            <w:pPr>
              <w:pStyle w:val="ListParagraph"/>
              <w:numPr>
                <w:ilvl w:val="0"/>
                <w:numId w:val="2"/>
              </w:numPr>
              <w:tabs>
                <w:tab w:val="left" w:pos="2880"/>
              </w:tabs>
              <w:jc w:val="both"/>
              <w:rPr>
                <w:rFonts w:ascii="Arial" w:hAnsi="Arial" w:cs="Arial"/>
                <w:sz w:val="24"/>
                <w:szCs w:val="24"/>
              </w:rPr>
            </w:pPr>
            <w:r w:rsidRPr="00745C57">
              <w:rPr>
                <w:rFonts w:ascii="Arial" w:hAnsi="Arial" w:cs="Arial"/>
                <w:sz w:val="24"/>
                <w:szCs w:val="24"/>
              </w:rPr>
              <w:t>Operation functions are responsible for implementing the company’s best practice of resource management towards best performance wherever it is located in the world; they ensure safety in the workplace and monitoring of stock, fully functioning warehouses, and making sure that the company adheres to green policies, managing waste is also an operation function which should set clear guidelines on how to make resources efficient.</w:t>
            </w:r>
          </w:p>
          <w:p w14:paraId="3330F6BD" w14:textId="77777777" w:rsidR="00305663" w:rsidRPr="00745C57" w:rsidRDefault="00305663" w:rsidP="00305663">
            <w:pPr>
              <w:pStyle w:val="ListParagraph"/>
              <w:numPr>
                <w:ilvl w:val="0"/>
                <w:numId w:val="2"/>
              </w:numPr>
              <w:tabs>
                <w:tab w:val="left" w:pos="2880"/>
              </w:tabs>
              <w:jc w:val="both"/>
              <w:rPr>
                <w:rFonts w:ascii="Arial" w:hAnsi="Arial" w:cs="Arial"/>
                <w:sz w:val="24"/>
                <w:szCs w:val="24"/>
              </w:rPr>
            </w:pPr>
            <w:r w:rsidRPr="00745C57">
              <w:rPr>
                <w:rFonts w:ascii="Arial" w:hAnsi="Arial" w:cs="Arial"/>
                <w:sz w:val="24"/>
                <w:szCs w:val="24"/>
              </w:rPr>
              <w:t>Trusted suppliers are a key factor in running a business efficiently; good suppliers will deliver quantities of materials on time, and will supply what was ordered by the customer. An unreliable supplier is bad for a business, as they fail to deliver on time, it leaves the door opened to extra costs incurred by the company (for example for construction staff wasting a whole day on site waiting for promised materials which never turned up).</w:t>
            </w:r>
          </w:p>
          <w:p w14:paraId="78767D75" w14:textId="77777777" w:rsidR="00305663" w:rsidRPr="00745C57" w:rsidRDefault="00305663" w:rsidP="00305663">
            <w:pPr>
              <w:pStyle w:val="ListParagraph"/>
              <w:tabs>
                <w:tab w:val="left" w:pos="2880"/>
              </w:tabs>
              <w:ind w:left="1080"/>
              <w:jc w:val="both"/>
              <w:rPr>
                <w:rFonts w:ascii="Arial" w:hAnsi="Arial" w:cs="Arial"/>
                <w:sz w:val="24"/>
                <w:szCs w:val="24"/>
              </w:rPr>
            </w:pPr>
          </w:p>
          <w:p w14:paraId="74B7F8AC" w14:textId="77777777" w:rsidR="00305663" w:rsidRPr="00745C57" w:rsidRDefault="00305663" w:rsidP="00305663">
            <w:pPr>
              <w:tabs>
                <w:tab w:val="left" w:pos="2880"/>
              </w:tabs>
              <w:jc w:val="both"/>
              <w:rPr>
                <w:rFonts w:ascii="Arial" w:hAnsi="Arial" w:cs="Arial"/>
                <w:sz w:val="24"/>
                <w:szCs w:val="24"/>
              </w:rPr>
            </w:pPr>
            <w:r w:rsidRPr="00745C57">
              <w:rPr>
                <w:rFonts w:ascii="Arial" w:hAnsi="Arial" w:cs="Arial"/>
                <w:sz w:val="24"/>
                <w:szCs w:val="24"/>
              </w:rPr>
              <w:t>2. Maintenance of the raw materials is important because it ensures that there is no waste or loss incurred due to overuse of materials, Site waste management is a very important tool  for instance for construction companies and clients to help prevent waste and reduce costs of development sites.  Plans need to quantify waste to be produced and reduce it by creating effective storage, treatment and recycling.  It is a must for projects worth £200,000; for example in flat roofing, there is a collection scheme of surplus materials which can be factored in the cost when delivering tapered scheme insulation to sites, this is useful to encourage the construction industry to reduce waste;  Also maintenance of machinery is a must to ensure that production runs smoothly and companies do well to have an annual maintenance schedule, this will ensure the safety of staff as well as machinery.  My company (Axter SA) has an annual shutdown in August, whilst this is ok in France because most people in France go on holiday for 3 to 4 weeks at a time in August, Axter Ltd in the UK had to adapt to the UK market, and could not afford the loss incurred because of the factory shutdown, so Axter ltd identified the need for resources during that shutdown and in order to keep our UK customers happy, we have now asked our customers to pre-order in July at the latest so as to be prepared for all our orders in August and keep our customers happy.</w:t>
            </w:r>
          </w:p>
          <w:p w14:paraId="50CBD266" w14:textId="77777777" w:rsidR="00305663" w:rsidRPr="00745C57" w:rsidRDefault="00305663" w:rsidP="00305663">
            <w:pPr>
              <w:tabs>
                <w:tab w:val="left" w:pos="2880"/>
              </w:tabs>
              <w:jc w:val="both"/>
              <w:rPr>
                <w:rFonts w:ascii="Arial" w:hAnsi="Arial" w:cs="Arial"/>
                <w:sz w:val="24"/>
                <w:szCs w:val="24"/>
              </w:rPr>
            </w:pPr>
          </w:p>
          <w:p w14:paraId="36536CE5" w14:textId="77777777" w:rsidR="00305663" w:rsidRPr="00745C57" w:rsidRDefault="00305663" w:rsidP="00305663">
            <w:pPr>
              <w:tabs>
                <w:tab w:val="left" w:pos="2880"/>
              </w:tabs>
              <w:jc w:val="both"/>
              <w:rPr>
                <w:rFonts w:ascii="Arial" w:hAnsi="Arial" w:cs="Arial"/>
                <w:sz w:val="24"/>
                <w:szCs w:val="24"/>
              </w:rPr>
            </w:pPr>
            <w:r w:rsidRPr="00745C57">
              <w:rPr>
                <w:rFonts w:ascii="Arial" w:hAnsi="Arial" w:cs="Arial"/>
                <w:sz w:val="24"/>
                <w:szCs w:val="24"/>
              </w:rPr>
              <w:t xml:space="preserve">3.  Resources are an essential part of running a profitable business, and a business needs to analyse all the resources (tangible and intangible) at its disposal and establish their profitability.  One of the concepts is Value Chain (work of Porter 1985) which essentially is about the way resources are managed to give added value to the customer, the way they interlink, which to gain a competitive edge should be greater than the sum of all its parts.  In summary there are 5 primary activities, </w:t>
            </w:r>
          </w:p>
          <w:p w14:paraId="39855EDD" w14:textId="77777777" w:rsidR="00305663" w:rsidRPr="00745C57" w:rsidRDefault="00305663" w:rsidP="00305663">
            <w:pPr>
              <w:tabs>
                <w:tab w:val="left" w:pos="2880"/>
              </w:tabs>
              <w:jc w:val="both"/>
              <w:rPr>
                <w:rFonts w:ascii="Arial" w:hAnsi="Arial" w:cs="Arial"/>
                <w:sz w:val="24"/>
                <w:szCs w:val="24"/>
              </w:rPr>
            </w:pPr>
            <w:r w:rsidRPr="00745C57">
              <w:rPr>
                <w:rFonts w:ascii="Arial" w:hAnsi="Arial" w:cs="Arial"/>
                <w:sz w:val="24"/>
                <w:szCs w:val="24"/>
              </w:rPr>
              <w:t xml:space="preserve">Inbound logistics </w:t>
            </w:r>
            <w:r w:rsidRPr="00745C57">
              <w:rPr>
                <w:rFonts w:ascii="Arial" w:hAnsi="Arial" w:cs="Arial"/>
                <w:sz w:val="24"/>
                <w:szCs w:val="24"/>
              </w:rPr>
              <w:sym w:font="Symbol" w:char="F0AE"/>
            </w:r>
            <w:r w:rsidRPr="00745C57">
              <w:rPr>
                <w:rFonts w:ascii="Arial" w:hAnsi="Arial" w:cs="Arial"/>
                <w:sz w:val="24"/>
                <w:szCs w:val="24"/>
              </w:rPr>
              <w:t xml:space="preserve"> Operations</w:t>
            </w:r>
            <w:r w:rsidRPr="00745C57">
              <w:rPr>
                <w:rFonts w:ascii="Arial" w:hAnsi="Arial" w:cs="Arial"/>
                <w:sz w:val="24"/>
                <w:szCs w:val="24"/>
              </w:rPr>
              <w:sym w:font="Symbol" w:char="F0AE"/>
            </w:r>
            <w:r w:rsidRPr="00745C57">
              <w:rPr>
                <w:rFonts w:ascii="Arial" w:hAnsi="Arial" w:cs="Arial"/>
                <w:sz w:val="24"/>
                <w:szCs w:val="24"/>
              </w:rPr>
              <w:t xml:space="preserve"> Outbound Logistics </w:t>
            </w:r>
            <w:r w:rsidRPr="00745C57">
              <w:rPr>
                <w:rFonts w:ascii="Arial" w:hAnsi="Arial" w:cs="Arial"/>
                <w:sz w:val="24"/>
                <w:szCs w:val="24"/>
              </w:rPr>
              <w:sym w:font="Symbol" w:char="F0AE"/>
            </w:r>
            <w:r w:rsidRPr="00745C57">
              <w:rPr>
                <w:rFonts w:ascii="Arial" w:hAnsi="Arial" w:cs="Arial"/>
                <w:sz w:val="24"/>
                <w:szCs w:val="24"/>
              </w:rPr>
              <w:t xml:space="preserve"> Marketing &amp; Sales </w:t>
            </w:r>
            <w:r w:rsidRPr="00745C57">
              <w:rPr>
                <w:rFonts w:ascii="Arial" w:hAnsi="Arial" w:cs="Arial"/>
                <w:sz w:val="24"/>
                <w:szCs w:val="24"/>
              </w:rPr>
              <w:sym w:font="Symbol" w:char="F0AE"/>
            </w:r>
            <w:r w:rsidRPr="00745C57">
              <w:rPr>
                <w:rFonts w:ascii="Arial" w:hAnsi="Arial" w:cs="Arial"/>
                <w:sz w:val="24"/>
                <w:szCs w:val="24"/>
              </w:rPr>
              <w:t xml:space="preserve"> Services </w:t>
            </w:r>
            <w:r w:rsidRPr="00745C57">
              <w:rPr>
                <w:rFonts w:ascii="Arial" w:hAnsi="Arial" w:cs="Arial"/>
                <w:sz w:val="24"/>
                <w:szCs w:val="24"/>
              </w:rPr>
              <w:sym w:font="Symbol" w:char="F0AE"/>
            </w:r>
            <w:r w:rsidRPr="00745C57">
              <w:rPr>
                <w:rFonts w:ascii="Arial" w:hAnsi="Arial" w:cs="Arial"/>
                <w:sz w:val="24"/>
                <w:szCs w:val="24"/>
              </w:rPr>
              <w:t xml:space="preserve">| Added value for the customer and organisation;  All 5 primary activities are supported by: </w:t>
            </w:r>
          </w:p>
          <w:p w14:paraId="4C951DAD" w14:textId="77777777" w:rsidR="00305663" w:rsidRPr="00745C57" w:rsidRDefault="00305663" w:rsidP="00305663">
            <w:pPr>
              <w:pStyle w:val="ListParagraph"/>
              <w:numPr>
                <w:ilvl w:val="0"/>
                <w:numId w:val="3"/>
              </w:numPr>
              <w:tabs>
                <w:tab w:val="left" w:pos="2880"/>
              </w:tabs>
              <w:jc w:val="both"/>
              <w:rPr>
                <w:rFonts w:ascii="Arial" w:hAnsi="Arial" w:cs="Arial"/>
                <w:sz w:val="24"/>
                <w:szCs w:val="24"/>
              </w:rPr>
            </w:pPr>
            <w:r w:rsidRPr="00745C57">
              <w:rPr>
                <w:rFonts w:ascii="Arial" w:hAnsi="Arial" w:cs="Arial"/>
                <w:sz w:val="24"/>
                <w:szCs w:val="24"/>
              </w:rPr>
              <w:t xml:space="preserve">Procurement; buyers are responsible for obtaining a reliable supply chain </w:t>
            </w:r>
            <w:r w:rsidRPr="00745C57">
              <w:rPr>
                <w:rFonts w:ascii="Arial" w:hAnsi="Arial" w:cs="Arial"/>
                <w:sz w:val="24"/>
                <w:szCs w:val="24"/>
              </w:rPr>
              <w:lastRenderedPageBreak/>
              <w:t>which delivers high quality product at the best possible price. Transport focuses on cost effective delivery of goods to customers.</w:t>
            </w:r>
          </w:p>
          <w:p w14:paraId="0FA04413" w14:textId="77777777" w:rsidR="00305663" w:rsidRPr="00745C57" w:rsidRDefault="00305663" w:rsidP="00305663">
            <w:pPr>
              <w:pStyle w:val="ListParagraph"/>
              <w:numPr>
                <w:ilvl w:val="0"/>
                <w:numId w:val="3"/>
              </w:numPr>
              <w:tabs>
                <w:tab w:val="left" w:pos="2880"/>
              </w:tabs>
              <w:jc w:val="both"/>
              <w:rPr>
                <w:rFonts w:ascii="Arial" w:hAnsi="Arial" w:cs="Arial"/>
                <w:sz w:val="24"/>
                <w:szCs w:val="24"/>
              </w:rPr>
            </w:pPr>
            <w:r w:rsidRPr="00745C57">
              <w:rPr>
                <w:rFonts w:ascii="Arial" w:hAnsi="Arial" w:cs="Arial"/>
                <w:sz w:val="24"/>
                <w:szCs w:val="24"/>
              </w:rPr>
              <w:t>Technology development applies to all primary activities and covers product and process, it also involves the successful transfer of knowledge via training.</w:t>
            </w:r>
          </w:p>
          <w:p w14:paraId="126058A8" w14:textId="77777777" w:rsidR="00305663" w:rsidRPr="00745C57" w:rsidRDefault="00305663" w:rsidP="00305663">
            <w:pPr>
              <w:pStyle w:val="ListParagraph"/>
              <w:numPr>
                <w:ilvl w:val="0"/>
                <w:numId w:val="3"/>
              </w:numPr>
              <w:tabs>
                <w:tab w:val="left" w:pos="2880"/>
              </w:tabs>
              <w:jc w:val="both"/>
              <w:rPr>
                <w:rFonts w:ascii="Arial" w:hAnsi="Arial" w:cs="Arial"/>
                <w:sz w:val="24"/>
                <w:szCs w:val="24"/>
              </w:rPr>
            </w:pPr>
            <w:r w:rsidRPr="00745C57">
              <w:rPr>
                <w:rFonts w:ascii="Arial" w:hAnsi="Arial" w:cs="Arial"/>
                <w:sz w:val="24"/>
                <w:szCs w:val="24"/>
              </w:rPr>
              <w:t>HR deals with recruitment, selection training which supports all activities.</w:t>
            </w:r>
          </w:p>
          <w:p w14:paraId="1535F103" w14:textId="21FC24E0" w:rsidR="00305663" w:rsidRPr="00745C57" w:rsidRDefault="00305663" w:rsidP="00305663">
            <w:pPr>
              <w:pStyle w:val="ListParagraph"/>
              <w:numPr>
                <w:ilvl w:val="0"/>
                <w:numId w:val="3"/>
              </w:numPr>
              <w:tabs>
                <w:tab w:val="left" w:pos="2880"/>
              </w:tabs>
              <w:jc w:val="both"/>
              <w:rPr>
                <w:rFonts w:ascii="Arial" w:hAnsi="Arial" w:cs="Arial"/>
                <w:sz w:val="24"/>
                <w:szCs w:val="24"/>
              </w:rPr>
            </w:pPr>
            <w:r w:rsidRPr="00745C57">
              <w:rPr>
                <w:rFonts w:ascii="Arial" w:hAnsi="Arial" w:cs="Arial"/>
                <w:sz w:val="24"/>
                <w:szCs w:val="24"/>
              </w:rPr>
              <w:t>Firm infrastructure is all the syste</w:t>
            </w:r>
            <w:r w:rsidR="00995384" w:rsidRPr="00745C57">
              <w:rPr>
                <w:rFonts w:ascii="Arial" w:hAnsi="Arial" w:cs="Arial"/>
                <w:sz w:val="24"/>
                <w:szCs w:val="24"/>
              </w:rPr>
              <w:t>ms used by the organisation, i.e.</w:t>
            </w:r>
            <w:r w:rsidRPr="00745C57">
              <w:rPr>
                <w:rFonts w:ascii="Arial" w:hAnsi="Arial" w:cs="Arial"/>
                <w:sz w:val="24"/>
                <w:szCs w:val="24"/>
              </w:rPr>
              <w:t xml:space="preserve"> material planning, logistics, operations planning, finance etc.</w:t>
            </w:r>
          </w:p>
          <w:p w14:paraId="516BBA9C" w14:textId="3AA67CA1" w:rsidR="00305663" w:rsidRPr="00745C57" w:rsidRDefault="00305663" w:rsidP="00305663">
            <w:pPr>
              <w:tabs>
                <w:tab w:val="left" w:pos="2880"/>
              </w:tabs>
              <w:jc w:val="both"/>
              <w:rPr>
                <w:rFonts w:ascii="Arial" w:hAnsi="Arial" w:cs="Arial"/>
                <w:sz w:val="24"/>
                <w:szCs w:val="24"/>
              </w:rPr>
            </w:pPr>
            <w:r w:rsidRPr="00745C57">
              <w:rPr>
                <w:rFonts w:ascii="Arial" w:hAnsi="Arial" w:cs="Arial"/>
                <w:sz w:val="24"/>
                <w:szCs w:val="24"/>
              </w:rPr>
              <w:t>The</w:t>
            </w:r>
            <w:r w:rsidR="00995384" w:rsidRPr="00745C57">
              <w:rPr>
                <w:rFonts w:ascii="Arial" w:hAnsi="Arial" w:cs="Arial"/>
                <w:sz w:val="24"/>
                <w:szCs w:val="24"/>
              </w:rPr>
              <w:t xml:space="preserve"> value chain has been criticised</w:t>
            </w:r>
            <w:r w:rsidRPr="00745C57">
              <w:rPr>
                <w:rFonts w:ascii="Arial" w:hAnsi="Arial" w:cs="Arial"/>
                <w:sz w:val="24"/>
                <w:szCs w:val="24"/>
              </w:rPr>
              <w:t xml:space="preserve"> for too much focus on improving resources, when sometimes a radical change was needed, however analysis of the value chain can reveal gaps in the chain and help identify areas where resources could be better used.</w:t>
            </w:r>
          </w:p>
          <w:bookmarkEnd w:id="0"/>
          <w:p w14:paraId="2CE2C731" w14:textId="77777777" w:rsidR="00CC2FB3" w:rsidRDefault="00CC2FB3" w:rsidP="00A851DA">
            <w:pPr>
              <w:rPr>
                <w:b/>
              </w:rPr>
            </w:pPr>
          </w:p>
          <w:p w14:paraId="13007872" w14:textId="77777777" w:rsidR="00CC2FB3" w:rsidRDefault="00CC2FB3" w:rsidP="00A851DA">
            <w:pPr>
              <w:rPr>
                <w:b/>
              </w:rPr>
            </w:pPr>
          </w:p>
          <w:p w14:paraId="1419787F" w14:textId="77777777" w:rsidR="00CC2FB3" w:rsidRDefault="00CC2FB3" w:rsidP="00A851DA">
            <w:pPr>
              <w:rPr>
                <w:b/>
              </w:rPr>
            </w:pPr>
          </w:p>
          <w:p w14:paraId="303053C3" w14:textId="77777777" w:rsidR="00CC2FB3" w:rsidRDefault="00CC2FB3" w:rsidP="00A851DA">
            <w:pPr>
              <w:rPr>
                <w:b/>
              </w:rPr>
            </w:pPr>
          </w:p>
          <w:p w14:paraId="490A3F73" w14:textId="77777777" w:rsidR="00CC2FB3" w:rsidRDefault="00CC2FB3" w:rsidP="00A851DA">
            <w:pPr>
              <w:rPr>
                <w:b/>
              </w:rPr>
            </w:pPr>
          </w:p>
          <w:p w14:paraId="2930EFED" w14:textId="77777777" w:rsidR="00CC2FB3" w:rsidRDefault="00CC2FB3" w:rsidP="00A851DA">
            <w:pPr>
              <w:rPr>
                <w:b/>
              </w:rPr>
            </w:pPr>
          </w:p>
          <w:p w14:paraId="55712612" w14:textId="77777777" w:rsidR="00CC2FB3" w:rsidRDefault="00CC2FB3" w:rsidP="00A851DA">
            <w:pPr>
              <w:rPr>
                <w:b/>
              </w:rPr>
            </w:pPr>
          </w:p>
          <w:p w14:paraId="70CE6B9C" w14:textId="77777777" w:rsidR="00CC2FB3" w:rsidRDefault="00CC2FB3" w:rsidP="00A851DA">
            <w:pPr>
              <w:rPr>
                <w:b/>
              </w:rPr>
            </w:pPr>
          </w:p>
          <w:p w14:paraId="3A032F2A" w14:textId="77777777" w:rsidR="00CC2FB3" w:rsidRDefault="00CC2FB3" w:rsidP="00A851DA">
            <w:pPr>
              <w:rPr>
                <w:b/>
              </w:rPr>
            </w:pPr>
          </w:p>
          <w:p w14:paraId="273542E3" w14:textId="77777777" w:rsidR="00CC2FB3" w:rsidRDefault="00CC2FB3" w:rsidP="00A851DA">
            <w:pPr>
              <w:rPr>
                <w:b/>
              </w:rPr>
            </w:pPr>
          </w:p>
          <w:p w14:paraId="4153D622" w14:textId="77777777" w:rsidR="00CC2FB3" w:rsidRDefault="00CC2FB3" w:rsidP="00A851DA">
            <w:pPr>
              <w:rPr>
                <w:b/>
              </w:rPr>
            </w:pPr>
          </w:p>
          <w:p w14:paraId="484A9DC2" w14:textId="77777777" w:rsidR="00CC2FB3" w:rsidRDefault="00CC2FB3" w:rsidP="00A851DA">
            <w:pPr>
              <w:rPr>
                <w:b/>
              </w:rPr>
            </w:pPr>
          </w:p>
          <w:p w14:paraId="7192F949" w14:textId="77777777" w:rsidR="00CC2FB3" w:rsidRDefault="00CC2FB3" w:rsidP="00A851DA">
            <w:pPr>
              <w:rPr>
                <w:b/>
              </w:rPr>
            </w:pPr>
          </w:p>
          <w:p w14:paraId="2E724F3F" w14:textId="77777777" w:rsidR="00CC2FB3" w:rsidRDefault="00CC2FB3" w:rsidP="00A851DA">
            <w:pPr>
              <w:rPr>
                <w:b/>
              </w:rPr>
            </w:pPr>
          </w:p>
          <w:p w14:paraId="7256E2C0" w14:textId="77777777" w:rsidR="00CC2FB3" w:rsidRDefault="00CC2FB3" w:rsidP="00A851DA">
            <w:pPr>
              <w:rPr>
                <w:b/>
              </w:rPr>
            </w:pPr>
          </w:p>
        </w:tc>
      </w:tr>
    </w:tbl>
    <w:p w14:paraId="32352D6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1C76F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80D40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6FFC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62E668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20BD3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087F5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B24E7F" w14:textId="77777777" w:rsidTr="00995384">
        <w:trPr>
          <w:trHeight w:val="224"/>
        </w:trPr>
        <w:tc>
          <w:tcPr>
            <w:tcW w:w="2310" w:type="dxa"/>
            <w:shd w:val="clear" w:color="auto" w:fill="D9D9D9" w:themeFill="background1" w:themeFillShade="D9"/>
          </w:tcPr>
          <w:p w14:paraId="5D0AE11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69DBB8" w14:textId="200800C9" w:rsidR="00405895" w:rsidRPr="00B0415E" w:rsidRDefault="00995384" w:rsidP="00A851DA">
            <w:pPr>
              <w:rPr>
                <w:rFonts w:cs="Bliss-Regular"/>
                <w:color w:val="000000"/>
              </w:rPr>
            </w:pPr>
            <w:r>
              <w:rPr>
                <w:rFonts w:cs="Bliss-Regular"/>
                <w:color w:val="000000"/>
              </w:rPr>
              <w:t>Sophie Lupton</w:t>
            </w:r>
          </w:p>
        </w:tc>
        <w:tc>
          <w:tcPr>
            <w:tcW w:w="1276" w:type="dxa"/>
            <w:shd w:val="clear" w:color="auto" w:fill="D9D9D9" w:themeFill="background1" w:themeFillShade="D9"/>
          </w:tcPr>
          <w:p w14:paraId="491EC35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389B80" w14:textId="4E0676A1" w:rsidR="00405895" w:rsidRPr="00B0415E" w:rsidRDefault="00745C57" w:rsidP="00A851DA">
            <w:pPr>
              <w:rPr>
                <w:rFonts w:cs="Bliss-Regular"/>
                <w:color w:val="000000"/>
              </w:rPr>
            </w:pPr>
            <w:r>
              <w:rPr>
                <w:rFonts w:cs="Bliss-Regular"/>
                <w:color w:val="000000"/>
              </w:rPr>
              <w:t>11.03.17</w:t>
            </w:r>
          </w:p>
        </w:tc>
      </w:tr>
    </w:tbl>
    <w:p w14:paraId="6D7A4589" w14:textId="77777777" w:rsidR="00A851DA" w:rsidRPr="00B0415E" w:rsidRDefault="00A851DA" w:rsidP="00A851DA">
      <w:pPr>
        <w:rPr>
          <w:rFonts w:cs="Bliss-Regular"/>
          <w:color w:val="000000"/>
          <w:lang w:val="en-US"/>
        </w:rPr>
      </w:pPr>
    </w:p>
    <w:p w14:paraId="06CA8C17" w14:textId="77777777" w:rsidR="00A851DA" w:rsidRPr="00B0415E" w:rsidRDefault="00A851DA" w:rsidP="00A851DA">
      <w:pPr>
        <w:rPr>
          <w:rFonts w:cs="Bliss-Regular"/>
          <w:color w:val="000000"/>
          <w:lang w:val="en-US"/>
        </w:rPr>
      </w:pPr>
    </w:p>
    <w:p w14:paraId="236CF07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22FDB8" w14:textId="77777777" w:rsidTr="00B0415E">
        <w:trPr>
          <w:trHeight w:val="249"/>
        </w:trPr>
        <w:tc>
          <w:tcPr>
            <w:tcW w:w="4621" w:type="dxa"/>
            <w:shd w:val="clear" w:color="auto" w:fill="D9D9D9" w:themeFill="background1" w:themeFillShade="D9"/>
          </w:tcPr>
          <w:p w14:paraId="2551380E" w14:textId="77777777" w:rsidR="00503D7E" w:rsidRPr="00B0415E" w:rsidRDefault="00503D7E" w:rsidP="00503D7E">
            <w:pPr>
              <w:rPr>
                <w:b/>
                <w:color w:val="002060"/>
              </w:rPr>
            </w:pPr>
            <w:r w:rsidRPr="00B0415E">
              <w:rPr>
                <w:b/>
                <w:color w:val="002060"/>
              </w:rPr>
              <w:t>Total Marks</w:t>
            </w:r>
          </w:p>
        </w:tc>
        <w:tc>
          <w:tcPr>
            <w:tcW w:w="4621" w:type="dxa"/>
          </w:tcPr>
          <w:p w14:paraId="37E0477B" w14:textId="77777777" w:rsidR="00503D7E" w:rsidRPr="00B0415E" w:rsidRDefault="00503D7E" w:rsidP="00503D7E">
            <w:pPr>
              <w:rPr>
                <w:rFonts w:cs="Times New Roman"/>
                <w:szCs w:val="32"/>
              </w:rPr>
            </w:pPr>
          </w:p>
        </w:tc>
      </w:tr>
      <w:tr w:rsidR="00503D7E" w:rsidRPr="00B0415E" w14:paraId="57D02236" w14:textId="77777777" w:rsidTr="00B0415E">
        <w:tc>
          <w:tcPr>
            <w:tcW w:w="4621" w:type="dxa"/>
            <w:shd w:val="clear" w:color="auto" w:fill="D9D9D9" w:themeFill="background1" w:themeFillShade="D9"/>
          </w:tcPr>
          <w:p w14:paraId="036C52FD" w14:textId="77777777" w:rsidR="00503D7E" w:rsidRPr="00B0415E" w:rsidRDefault="00503D7E" w:rsidP="00503D7E">
            <w:pPr>
              <w:rPr>
                <w:b/>
                <w:color w:val="002060"/>
              </w:rPr>
            </w:pPr>
            <w:r w:rsidRPr="00B0415E">
              <w:rPr>
                <w:b/>
                <w:color w:val="002060"/>
              </w:rPr>
              <w:t>Marks Obtained</w:t>
            </w:r>
          </w:p>
        </w:tc>
        <w:tc>
          <w:tcPr>
            <w:tcW w:w="4621" w:type="dxa"/>
          </w:tcPr>
          <w:p w14:paraId="6DB870E6" w14:textId="77777777" w:rsidR="00503D7E" w:rsidRPr="00B0415E" w:rsidRDefault="00503D7E" w:rsidP="00503D7E">
            <w:pPr>
              <w:rPr>
                <w:rFonts w:cs="Times New Roman"/>
                <w:szCs w:val="32"/>
              </w:rPr>
            </w:pPr>
          </w:p>
        </w:tc>
      </w:tr>
      <w:tr w:rsidR="00503D7E" w:rsidRPr="00B0415E" w14:paraId="036ACD47" w14:textId="77777777" w:rsidTr="00B0415E">
        <w:tc>
          <w:tcPr>
            <w:tcW w:w="4621" w:type="dxa"/>
            <w:shd w:val="clear" w:color="auto" w:fill="D9D9D9" w:themeFill="background1" w:themeFillShade="D9"/>
          </w:tcPr>
          <w:p w14:paraId="66BD58CB" w14:textId="77777777" w:rsidR="00503D7E" w:rsidRPr="00B0415E" w:rsidRDefault="00B0415E" w:rsidP="00503D7E">
            <w:pPr>
              <w:rPr>
                <w:b/>
                <w:color w:val="002060"/>
              </w:rPr>
            </w:pPr>
            <w:r w:rsidRPr="00B0415E">
              <w:rPr>
                <w:b/>
                <w:color w:val="002060"/>
              </w:rPr>
              <w:t>Percentage / Grade</w:t>
            </w:r>
          </w:p>
        </w:tc>
        <w:tc>
          <w:tcPr>
            <w:tcW w:w="4621" w:type="dxa"/>
          </w:tcPr>
          <w:p w14:paraId="09044229" w14:textId="77777777" w:rsidR="00503D7E" w:rsidRPr="00B0415E" w:rsidRDefault="00503D7E" w:rsidP="00503D7E">
            <w:pPr>
              <w:rPr>
                <w:rFonts w:cs="Times New Roman"/>
                <w:szCs w:val="32"/>
              </w:rPr>
            </w:pPr>
          </w:p>
        </w:tc>
      </w:tr>
    </w:tbl>
    <w:p w14:paraId="3351E0FB" w14:textId="77777777" w:rsidR="00A851DA" w:rsidRDefault="00A851DA" w:rsidP="00503D7E">
      <w:pPr>
        <w:rPr>
          <w:rFonts w:cs="Times New Roman"/>
          <w:sz w:val="24"/>
          <w:szCs w:val="32"/>
        </w:rPr>
      </w:pPr>
    </w:p>
    <w:p w14:paraId="6730BBE6" w14:textId="77777777" w:rsidR="00607874" w:rsidRDefault="00607874" w:rsidP="00503D7E">
      <w:pPr>
        <w:rPr>
          <w:rFonts w:cs="Times New Roman"/>
          <w:sz w:val="24"/>
          <w:szCs w:val="32"/>
        </w:rPr>
      </w:pPr>
    </w:p>
    <w:p w14:paraId="53A541AB" w14:textId="77777777" w:rsidR="00607874" w:rsidRDefault="00607874" w:rsidP="00503D7E">
      <w:pPr>
        <w:rPr>
          <w:rFonts w:cs="Times New Roman"/>
          <w:sz w:val="24"/>
          <w:szCs w:val="32"/>
        </w:rPr>
      </w:pPr>
    </w:p>
    <w:p w14:paraId="05D5122B" w14:textId="77777777" w:rsidR="00607874" w:rsidRDefault="00607874" w:rsidP="00503D7E">
      <w:pPr>
        <w:rPr>
          <w:rFonts w:cs="Times New Roman"/>
          <w:sz w:val="24"/>
          <w:szCs w:val="32"/>
        </w:rPr>
      </w:pPr>
    </w:p>
    <w:p w14:paraId="5A26B551" w14:textId="77777777" w:rsidR="00607874" w:rsidRDefault="00607874" w:rsidP="00503D7E">
      <w:pPr>
        <w:rPr>
          <w:rFonts w:cs="Times New Roman"/>
          <w:sz w:val="24"/>
          <w:szCs w:val="32"/>
        </w:rPr>
      </w:pPr>
    </w:p>
    <w:p w14:paraId="1A06B906" w14:textId="77777777" w:rsidR="00607874" w:rsidRDefault="00607874" w:rsidP="00503D7E">
      <w:pPr>
        <w:rPr>
          <w:rFonts w:cs="Times New Roman"/>
          <w:sz w:val="24"/>
          <w:szCs w:val="32"/>
        </w:rPr>
      </w:pPr>
    </w:p>
    <w:p w14:paraId="0EF4D16E" w14:textId="77777777" w:rsidR="00607874" w:rsidRDefault="00607874" w:rsidP="00503D7E">
      <w:pPr>
        <w:rPr>
          <w:rFonts w:cs="Times New Roman"/>
          <w:sz w:val="24"/>
          <w:szCs w:val="32"/>
        </w:rPr>
      </w:pPr>
    </w:p>
    <w:p w14:paraId="61132FEB" w14:textId="77777777" w:rsidR="00607874" w:rsidRDefault="00607874" w:rsidP="00503D7E">
      <w:pPr>
        <w:rPr>
          <w:rFonts w:cs="Times New Roman"/>
          <w:sz w:val="24"/>
          <w:szCs w:val="32"/>
        </w:rPr>
      </w:pPr>
    </w:p>
    <w:p w14:paraId="382224BC" w14:textId="77777777" w:rsidR="00EA30AB" w:rsidRDefault="00EA30AB" w:rsidP="00503D7E">
      <w:pPr>
        <w:rPr>
          <w:rFonts w:cs="Times New Roman"/>
          <w:sz w:val="24"/>
          <w:szCs w:val="32"/>
        </w:rPr>
      </w:pPr>
    </w:p>
    <w:p w14:paraId="10E81C63" w14:textId="77777777" w:rsidR="00EA30AB" w:rsidRDefault="00EA30AB" w:rsidP="00503D7E">
      <w:pPr>
        <w:rPr>
          <w:rFonts w:cs="Times New Roman"/>
          <w:sz w:val="24"/>
          <w:szCs w:val="32"/>
        </w:rPr>
      </w:pPr>
    </w:p>
    <w:p w14:paraId="3395BE8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18A57186" w14:textId="77777777" w:rsidR="00995384" w:rsidRDefault="00995384" w:rsidP="00CB4D0A">
      <w:pPr>
        <w:spacing w:after="0" w:line="240" w:lineRule="auto"/>
      </w:pPr>
      <w:r>
        <w:separator/>
      </w:r>
    </w:p>
  </w:endnote>
  <w:endnote w:type="continuationSeparator" w:id="0">
    <w:p w14:paraId="2276C043" w14:textId="77777777" w:rsidR="00995384" w:rsidRDefault="009953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CA2284E" w14:textId="77777777" w:rsidR="00995384" w:rsidRDefault="00995384" w:rsidP="00CB4D0A">
      <w:pPr>
        <w:spacing w:after="0" w:line="240" w:lineRule="auto"/>
      </w:pPr>
      <w:r>
        <w:separator/>
      </w:r>
    </w:p>
  </w:footnote>
  <w:footnote w:type="continuationSeparator" w:id="0">
    <w:p w14:paraId="627E3814" w14:textId="77777777" w:rsidR="00995384" w:rsidRDefault="0099538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39604F02"/>
    <w:multiLevelType w:val="hybridMultilevel"/>
    <w:tmpl w:val="B0ECB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8F6885"/>
    <w:multiLevelType w:val="hybridMultilevel"/>
    <w:tmpl w:val="E8744EA6"/>
    <w:lvl w:ilvl="0" w:tplc="4050A4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566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5C57"/>
    <w:rsid w:val="00831C11"/>
    <w:rsid w:val="008A60B4"/>
    <w:rsid w:val="008B3C31"/>
    <w:rsid w:val="008B64FE"/>
    <w:rsid w:val="00935BF7"/>
    <w:rsid w:val="0095442C"/>
    <w:rsid w:val="00983942"/>
    <w:rsid w:val="0099538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14:docId w14:val="1B47CB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C6B85-FDE2-324C-AD8E-84B311A92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974</Words>
  <Characters>5558</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Lupton</cp:lastModifiedBy>
  <cp:revision>2</cp:revision>
  <dcterms:created xsi:type="dcterms:W3CDTF">2015-01-26T12:24:00Z</dcterms:created>
  <dcterms:modified xsi:type="dcterms:W3CDTF">2017-03-11T11:50:00Z</dcterms:modified>
</cp:coreProperties>
</file>