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6192"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54F4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9264;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382A23" w:rsidRDefault="00382A23"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0CDF">
            <w:pPr>
              <w:pStyle w:val="Default"/>
              <w:rPr>
                <w:rFonts w:asciiTheme="minorHAnsi" w:hAnsiTheme="minorHAnsi"/>
              </w:rPr>
            </w:pPr>
            <w:r>
              <w:rPr>
                <w:rFonts w:asciiTheme="minorHAnsi" w:hAnsiTheme="minorHAnsi"/>
              </w:rPr>
              <w:t>Irini Girgis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20CDF">
            <w:pPr>
              <w:pStyle w:val="Default"/>
              <w:rPr>
                <w:rFonts w:asciiTheme="minorHAnsi" w:hAnsiTheme="minorHAnsi"/>
              </w:rPr>
            </w:pPr>
            <w:r>
              <w:rPr>
                <w:rFonts w:asciiTheme="minorHAnsi" w:hAnsiTheme="minorHAnsi"/>
              </w:rPr>
              <w:t>5338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3620">
            <w:pPr>
              <w:pStyle w:val="Default"/>
              <w:rPr>
                <w:rFonts w:asciiTheme="minorHAnsi" w:hAnsiTheme="minorHAnsi"/>
              </w:rPr>
            </w:pPr>
            <w:r>
              <w:rPr>
                <w:rFonts w:asciiTheme="minorHAnsi" w:hAnsiTheme="minorHAnsi"/>
              </w:rPr>
              <w:t>Diploma in 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254E">
            <w:r>
              <w:t>6</w:t>
            </w:r>
          </w:p>
        </w:tc>
      </w:tr>
    </w:tbl>
    <w:p w:rsidR="00CC2FB3" w:rsidRPr="00935FC2" w:rsidRDefault="00CC2FB3" w:rsidP="00A851DA">
      <w:pPr>
        <w:rPr>
          <w:b/>
          <w:sz w:val="14"/>
          <w:szCs w:val="14"/>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0348" w:type="dxa"/>
        <w:tblInd w:w="-601" w:type="dxa"/>
        <w:tblLayout w:type="fixed"/>
        <w:tblLook w:val="04A0" w:firstRow="1" w:lastRow="0" w:firstColumn="1" w:lastColumn="0" w:noHBand="0" w:noVBand="1"/>
      </w:tblPr>
      <w:tblGrid>
        <w:gridCol w:w="10348"/>
      </w:tblGrid>
      <w:tr w:rsidR="00CC2FB3" w:rsidTr="000D2D65">
        <w:trPr>
          <w:trHeight w:val="4800"/>
        </w:trPr>
        <w:tc>
          <w:tcPr>
            <w:tcW w:w="10348" w:type="dxa"/>
          </w:tcPr>
          <w:p w:rsidR="007446B9" w:rsidRDefault="007446B9" w:rsidP="007446B9">
            <w:pPr>
              <w:rPr>
                <w:rFonts w:ascii="Arial" w:hAnsi="Arial" w:cs="Arial"/>
                <w:sz w:val="24"/>
                <w:szCs w:val="24"/>
                <w:u w:val="single"/>
              </w:rPr>
            </w:pPr>
          </w:p>
          <w:p w:rsidR="00143AEA" w:rsidRPr="007B0993" w:rsidRDefault="00143AEA" w:rsidP="00143AEA">
            <w:pPr>
              <w:rPr>
                <w:rFonts w:ascii="Arial" w:hAnsi="Arial" w:cs="Arial"/>
                <w:sz w:val="24"/>
                <w:szCs w:val="24"/>
                <w:u w:val="single"/>
              </w:rPr>
            </w:pPr>
            <w:r w:rsidRPr="007B0993">
              <w:rPr>
                <w:rFonts w:ascii="Arial" w:hAnsi="Arial" w:cs="Arial"/>
                <w:sz w:val="24"/>
                <w:szCs w:val="24"/>
                <w:u w:val="single"/>
              </w:rPr>
              <w:t>1.i. What is socialisation?</w:t>
            </w:r>
          </w:p>
          <w:p w:rsidR="00143AEA" w:rsidRPr="007B0993" w:rsidRDefault="00143AEA" w:rsidP="00143AEA">
            <w:pPr>
              <w:rPr>
                <w:rFonts w:ascii="Arial" w:hAnsi="Arial" w:cs="Arial"/>
                <w:sz w:val="24"/>
                <w:szCs w:val="24"/>
              </w:rPr>
            </w:pPr>
            <w:r w:rsidRPr="007B0993">
              <w:rPr>
                <w:rFonts w:ascii="Arial" w:hAnsi="Arial" w:cs="Arial"/>
                <w:sz w:val="24"/>
                <w:szCs w:val="24"/>
              </w:rPr>
              <w:t xml:space="preserve">Socialisation is the process of learning different social skills as well as understanding one’s society and culture through the interaction with a variety of individuals in the society. </w:t>
            </w:r>
          </w:p>
          <w:p w:rsidR="00143AEA" w:rsidRPr="007B0993" w:rsidRDefault="00143AEA" w:rsidP="00143AEA">
            <w:pPr>
              <w:rPr>
                <w:rFonts w:ascii="Arial" w:hAnsi="Arial" w:cs="Arial"/>
                <w:sz w:val="24"/>
                <w:szCs w:val="24"/>
              </w:rPr>
            </w:pPr>
            <w:r w:rsidRPr="007B0993">
              <w:rPr>
                <w:rFonts w:ascii="Arial" w:hAnsi="Arial" w:cs="Arial"/>
                <w:sz w:val="24"/>
                <w:szCs w:val="24"/>
              </w:rPr>
              <w:t>This socialisation process can be either primary, in which a child interacts with individuals within his/her family. Or secondary, in which a child interacts with individuals in the society around him/her outside the family, like the nursery, playgroups, kindergarten, etc.</w:t>
            </w:r>
          </w:p>
          <w:p w:rsidR="00143AEA" w:rsidRPr="007B0993" w:rsidRDefault="00143AEA" w:rsidP="00143AEA">
            <w:pPr>
              <w:rPr>
                <w:rFonts w:ascii="Arial" w:hAnsi="Arial" w:cs="Arial"/>
                <w:sz w:val="24"/>
                <w:szCs w:val="24"/>
              </w:rPr>
            </w:pPr>
            <w:r w:rsidRPr="007B0993">
              <w:rPr>
                <w:rFonts w:ascii="Arial" w:hAnsi="Arial" w:cs="Arial"/>
                <w:sz w:val="24"/>
                <w:szCs w:val="24"/>
              </w:rPr>
              <w:t xml:space="preserve">No matter what socialization process a child passes by, it will affect the child’s attachment and bonding with the parents, siblings and the close individuals within his/her community; his/her identity and self-confidence. </w:t>
            </w:r>
          </w:p>
          <w:p w:rsidR="00143AEA" w:rsidRDefault="00143AEA" w:rsidP="00143AEA">
            <w:pPr>
              <w:rPr>
                <w:rFonts w:ascii="Arial" w:hAnsi="Arial" w:cs="Arial"/>
                <w:noProof/>
                <w:sz w:val="24"/>
                <w:szCs w:val="24"/>
              </w:rPr>
            </w:pPr>
          </w:p>
          <w:p w:rsidR="00143AEA" w:rsidRPr="008D2957" w:rsidRDefault="00143AEA" w:rsidP="00143AEA">
            <w:pPr>
              <w:rPr>
                <w:rFonts w:ascii="Arial" w:hAnsi="Arial" w:cs="Arial"/>
                <w:sz w:val="24"/>
                <w:szCs w:val="24"/>
                <w:u w:val="single"/>
              </w:rPr>
            </w:pPr>
            <w:r w:rsidRPr="008D2957">
              <w:rPr>
                <w:rFonts w:ascii="Arial" w:hAnsi="Arial" w:cs="Arial"/>
                <w:sz w:val="24"/>
                <w:szCs w:val="24"/>
                <w:u w:val="single"/>
              </w:rPr>
              <w:t>1.ii. What does the term ‘separation anxiety’ mean?</w:t>
            </w:r>
          </w:p>
          <w:p w:rsidR="00143AEA" w:rsidRPr="007B0993" w:rsidRDefault="00143AEA" w:rsidP="00143AEA">
            <w:pPr>
              <w:pStyle w:val="NormalWeb"/>
              <w:spacing w:before="0" w:beforeAutospacing="0" w:after="360" w:afterAutospacing="0"/>
              <w:rPr>
                <w:rFonts w:ascii="Arial" w:hAnsi="Arial" w:cs="Arial"/>
                <w:color w:val="000000"/>
              </w:rPr>
            </w:pPr>
            <w:r w:rsidRPr="007B0993">
              <w:rPr>
                <w:rFonts w:ascii="Arial" w:hAnsi="Arial" w:cs="Arial"/>
                <w:color w:val="000000"/>
              </w:rPr>
              <w:t xml:space="preserve">Separation anxiety is a common and normal behavior in a child’s early development stages. It is defined as the excessive fear, distress or anxiety that can happen to an individual when separated from home or from an attachment figure. </w:t>
            </w:r>
          </w:p>
          <w:p w:rsidR="00143AEA" w:rsidRPr="007B0993" w:rsidRDefault="00143AEA" w:rsidP="00143AEA">
            <w:pPr>
              <w:pStyle w:val="NormalWeb"/>
              <w:spacing w:before="0" w:beforeAutospacing="0" w:after="360" w:afterAutospacing="0"/>
              <w:rPr>
                <w:rFonts w:ascii="Arial" w:hAnsi="Arial" w:cs="Arial"/>
                <w:color w:val="000000"/>
              </w:rPr>
            </w:pPr>
            <w:r w:rsidRPr="007B0993">
              <w:rPr>
                <w:rFonts w:ascii="Arial" w:hAnsi="Arial" w:cs="Arial"/>
                <w:color w:val="000000"/>
              </w:rPr>
              <w:t>It usually ends at around age 3 when children start understanding the concept of ‘object permanence’ (the object is still there despite not being visible), which in turn will help them understand that even if his/her parent may be out of sight at the moment, he/she will return later. </w:t>
            </w:r>
          </w:p>
          <w:p w:rsidR="00143AEA" w:rsidRPr="007B0993" w:rsidRDefault="00143AEA" w:rsidP="00143AEA">
            <w:pPr>
              <w:pStyle w:val="NormalWeb"/>
              <w:spacing w:before="0" w:beforeAutospacing="0" w:after="360" w:afterAutospacing="0"/>
              <w:rPr>
                <w:rFonts w:ascii="Arial" w:hAnsi="Arial" w:cs="Arial"/>
                <w:color w:val="000000"/>
              </w:rPr>
            </w:pPr>
            <w:r w:rsidRPr="007B0993">
              <w:rPr>
                <w:rFonts w:ascii="Arial" w:hAnsi="Arial" w:cs="Arial"/>
                <w:color w:val="000000"/>
              </w:rPr>
              <w:t xml:space="preserve">Children with separation anxiety disorder may cling to their parents excessively and refuse to do any activity away from their parent’s sight. Headaches, nausea and vomiting can be some physical symptoms that may occur when separation takes place. Feeling withdrawn, sad, or have difficulty concentrating on work or play can be some emotional symptoms. </w:t>
            </w:r>
          </w:p>
          <w:p w:rsidR="00143AEA" w:rsidRPr="008D2957" w:rsidRDefault="00143AEA" w:rsidP="00143AEA">
            <w:pPr>
              <w:rPr>
                <w:rFonts w:ascii="Arial" w:hAnsi="Arial" w:cs="Arial"/>
                <w:sz w:val="24"/>
                <w:szCs w:val="24"/>
                <w:u w:val="single"/>
              </w:rPr>
            </w:pPr>
            <w:r w:rsidRPr="008D2957">
              <w:rPr>
                <w:rFonts w:ascii="Arial" w:hAnsi="Arial" w:cs="Arial"/>
                <w:sz w:val="24"/>
                <w:szCs w:val="24"/>
                <w:u w:val="single"/>
              </w:rPr>
              <w:t>1.iii. Who are ‘shy babies’?</w:t>
            </w:r>
          </w:p>
          <w:p w:rsidR="00143AEA" w:rsidRPr="00D4138D" w:rsidRDefault="00143AEA" w:rsidP="00143AEA">
            <w:pPr>
              <w:rPr>
                <w:rFonts w:ascii="Arial" w:hAnsi="Arial" w:cs="Arial"/>
                <w:noProof/>
                <w:sz w:val="24"/>
                <w:szCs w:val="24"/>
              </w:rPr>
            </w:pPr>
            <w:r w:rsidRPr="00D4138D">
              <w:rPr>
                <w:rFonts w:ascii="Arial" w:hAnsi="Arial" w:cs="Arial"/>
                <w:noProof/>
                <w:sz w:val="24"/>
                <w:szCs w:val="24"/>
              </w:rPr>
              <w:t xml:space="preserve">Having a "shy gene", may or may not be a confirmed fact. However, what is confirmed to affect a child’s shyness attitude is the parental personality traits. Having a shy, introverted parent who are uncomfortable in social situations will have an effect on the child’s social development. </w:t>
            </w:r>
            <w:r w:rsidRPr="00D4138D">
              <w:rPr>
                <w:rFonts w:ascii="Arial" w:hAnsi="Arial" w:cs="Arial"/>
                <w:noProof/>
                <w:sz w:val="24"/>
                <w:szCs w:val="24"/>
              </w:rPr>
              <w:lastRenderedPageBreak/>
              <w:t xml:space="preserve">These parents will limit the social experiences and interaction with different people which in turn will impact the child’s socialization skills and comfort level in different circumstances and people around. These children tend to be a bit reserved themselves. </w:t>
            </w:r>
          </w:p>
          <w:p w:rsidR="00143AEA" w:rsidRPr="007B0993" w:rsidRDefault="00143AEA" w:rsidP="00143AEA">
            <w:pPr>
              <w:rPr>
                <w:rFonts w:ascii="Arial" w:eastAsia="Times New Roman" w:hAnsi="Arial" w:cs="Arial"/>
                <w:color w:val="636363"/>
                <w:sz w:val="24"/>
                <w:szCs w:val="24"/>
                <w:shd w:val="clear" w:color="auto" w:fill="FFFFFF"/>
              </w:rPr>
            </w:pPr>
          </w:p>
          <w:p w:rsidR="00143AEA" w:rsidRPr="008D2957" w:rsidRDefault="00143AEA" w:rsidP="00143AEA">
            <w:pPr>
              <w:rPr>
                <w:rFonts w:ascii="Arial" w:hAnsi="Arial" w:cs="Arial"/>
                <w:sz w:val="24"/>
                <w:szCs w:val="24"/>
                <w:u w:val="single"/>
              </w:rPr>
            </w:pPr>
            <w:r w:rsidRPr="008D2957">
              <w:rPr>
                <w:rFonts w:ascii="Arial" w:hAnsi="Arial" w:cs="Arial"/>
                <w:sz w:val="24"/>
                <w:szCs w:val="24"/>
                <w:u w:val="single"/>
              </w:rPr>
              <w:t>1.iv. What is meant by attachment and bonding?</w:t>
            </w:r>
          </w:p>
          <w:p w:rsidR="00143AEA" w:rsidRPr="007B0993" w:rsidRDefault="00143AEA" w:rsidP="00143AEA">
            <w:pPr>
              <w:rPr>
                <w:rFonts w:ascii="Arial" w:hAnsi="Arial" w:cs="Arial"/>
                <w:noProof/>
                <w:sz w:val="24"/>
                <w:szCs w:val="24"/>
              </w:rPr>
            </w:pPr>
            <w:r w:rsidRPr="007B0993">
              <w:rPr>
                <w:rFonts w:ascii="Arial" w:hAnsi="Arial" w:cs="Arial"/>
                <w:noProof/>
                <w:sz w:val="24"/>
                <w:szCs w:val="24"/>
              </w:rPr>
              <w:t xml:space="preserve">From the moment a child is born, he/she starts developing different feelings which are affected by the level of attachment and bonding with the caregiver. Physical actions performed by the caregiver such as skin contact, feeding, bathing, playing, talking and singing all impact the bond that the child develop with their caregiver. This bond and attachment is essential in the child’s social and emotional development as it helps them feel more secure and adapt easier to different circumstances. Having a stable environment is a key element to develop this bond. </w:t>
            </w:r>
          </w:p>
          <w:p w:rsidR="00143AEA" w:rsidRPr="007B0993" w:rsidRDefault="00143AEA" w:rsidP="00143AEA">
            <w:pPr>
              <w:rPr>
                <w:rFonts w:ascii="Arial" w:hAnsi="Arial" w:cs="Arial"/>
                <w:noProof/>
                <w:sz w:val="24"/>
                <w:szCs w:val="24"/>
              </w:rPr>
            </w:pPr>
          </w:p>
          <w:p w:rsidR="00143AEA" w:rsidRPr="008D2957" w:rsidRDefault="00143AEA" w:rsidP="00143AEA">
            <w:pPr>
              <w:rPr>
                <w:rFonts w:ascii="Arial" w:hAnsi="Arial" w:cs="Arial"/>
                <w:sz w:val="24"/>
                <w:szCs w:val="24"/>
                <w:u w:val="single"/>
              </w:rPr>
            </w:pPr>
            <w:r w:rsidRPr="008D2957">
              <w:rPr>
                <w:rFonts w:ascii="Arial" w:hAnsi="Arial" w:cs="Arial"/>
                <w:sz w:val="24"/>
                <w:szCs w:val="24"/>
                <w:u w:val="single"/>
              </w:rPr>
              <w:t>1.v. What is the difference between primary and secondary socialisation?</w:t>
            </w:r>
          </w:p>
          <w:p w:rsidR="00143AEA" w:rsidRPr="00D4138D" w:rsidRDefault="00143AEA" w:rsidP="00143AEA">
            <w:pPr>
              <w:rPr>
                <w:rFonts w:ascii="Arial" w:hAnsi="Arial" w:cs="Arial"/>
                <w:noProof/>
                <w:sz w:val="24"/>
                <w:szCs w:val="24"/>
              </w:rPr>
            </w:pPr>
            <w:r w:rsidRPr="00D4138D">
              <w:rPr>
                <w:rFonts w:ascii="Arial" w:hAnsi="Arial" w:cs="Arial"/>
                <w:noProof/>
                <w:sz w:val="24"/>
                <w:szCs w:val="24"/>
              </w:rPr>
              <w:t xml:space="preserve">Primary socialization occurs in the early childhood years. It is the process where the immediate family is the main source in which a child learns the attitudes, values and appropriate actions towards individuals within the family. Any interaction and observation that a child experiences with the immediate individuals around him is considered primary socialization and influences his/her social development. </w:t>
            </w:r>
          </w:p>
          <w:p w:rsidR="00143AEA" w:rsidRPr="00D4138D" w:rsidRDefault="00143AEA" w:rsidP="00143AEA">
            <w:pPr>
              <w:rPr>
                <w:rFonts w:ascii="Arial" w:hAnsi="Arial" w:cs="Arial"/>
                <w:noProof/>
                <w:sz w:val="24"/>
                <w:szCs w:val="24"/>
              </w:rPr>
            </w:pPr>
            <w:r w:rsidRPr="00D4138D">
              <w:rPr>
                <w:rFonts w:ascii="Arial" w:hAnsi="Arial" w:cs="Arial"/>
                <w:noProof/>
                <w:sz w:val="24"/>
                <w:szCs w:val="24"/>
              </w:rPr>
              <w:t>Secondary socialization occurs later in the years. It is the process where smaller groups within the larger society is the child’s main source of learning acceptable behavior.</w:t>
            </w:r>
            <w:r w:rsidRPr="00D4138D">
              <w:rPr>
                <w:b/>
                <w:bCs/>
                <w:noProof/>
              </w:rPr>
              <w:t xml:space="preserve"> </w:t>
            </w:r>
            <w:r w:rsidRPr="00D4138D">
              <w:rPr>
                <w:rFonts w:ascii="Arial" w:hAnsi="Arial" w:cs="Arial"/>
                <w:noProof/>
                <w:sz w:val="24"/>
                <w:szCs w:val="24"/>
              </w:rPr>
              <w:t>In secondary socialization, the involvement of the family is less as other social agents or agencies take up the prominent role.</w:t>
            </w:r>
          </w:p>
          <w:p w:rsidR="00CC2FB3" w:rsidRDefault="00CC2FB3" w:rsidP="00E670DE">
            <w:pPr>
              <w:tabs>
                <w:tab w:val="left" w:pos="1340"/>
              </w:tabs>
              <w:spacing w:after="120"/>
              <w:jc w:val="both"/>
              <w:rPr>
                <w:rFonts w:ascii="Arial" w:hAnsi="Arial" w:cs="Arial"/>
                <w:sz w:val="24"/>
                <w:szCs w:val="24"/>
              </w:rPr>
            </w:pPr>
          </w:p>
          <w:p w:rsidR="00143AEA" w:rsidRPr="008D2957" w:rsidRDefault="00143AEA" w:rsidP="00143AEA">
            <w:pPr>
              <w:rPr>
                <w:rFonts w:ascii="Arial" w:hAnsi="Arial" w:cs="Arial"/>
                <w:sz w:val="24"/>
                <w:szCs w:val="24"/>
                <w:u w:val="single"/>
              </w:rPr>
            </w:pPr>
            <w:r w:rsidRPr="008D2957">
              <w:rPr>
                <w:rFonts w:ascii="Arial" w:hAnsi="Arial" w:cs="Arial"/>
                <w:sz w:val="24"/>
                <w:szCs w:val="24"/>
                <w:u w:val="single"/>
              </w:rPr>
              <w:t>1.vi. How do babies interact differently from toddlers?</w:t>
            </w:r>
          </w:p>
          <w:p w:rsidR="00143AEA" w:rsidRPr="007B0993" w:rsidRDefault="00143AEA" w:rsidP="00143AEA">
            <w:pPr>
              <w:rPr>
                <w:rFonts w:ascii="Arial" w:hAnsi="Arial" w:cs="Arial"/>
                <w:noProof/>
                <w:sz w:val="24"/>
                <w:szCs w:val="24"/>
              </w:rPr>
            </w:pPr>
            <w:r w:rsidRPr="007B0993">
              <w:rPr>
                <w:rFonts w:ascii="Arial" w:hAnsi="Arial" w:cs="Arial"/>
                <w:noProof/>
                <w:sz w:val="24"/>
                <w:szCs w:val="24"/>
              </w:rPr>
              <w:t>Babies up to 12 months:</w:t>
            </w:r>
          </w:p>
          <w:p w:rsidR="00143AEA" w:rsidRPr="007B0993" w:rsidRDefault="00143AEA" w:rsidP="00143AEA">
            <w:pPr>
              <w:rPr>
                <w:rFonts w:ascii="Arial" w:hAnsi="Arial" w:cs="Arial"/>
                <w:noProof/>
                <w:sz w:val="24"/>
                <w:szCs w:val="24"/>
              </w:rPr>
            </w:pPr>
            <w:r w:rsidRPr="007B0993">
              <w:rPr>
                <w:rFonts w:ascii="Arial" w:hAnsi="Arial" w:cs="Arial"/>
                <w:noProof/>
                <w:sz w:val="24"/>
                <w:szCs w:val="24"/>
              </w:rPr>
              <w:t xml:space="preserve">Crying is often used by babies in their early life to show signs of discomfort. Smiling when seeing familiar faces, giggling and making other simple sounds are also ways of expressing their emotions. Babies at this age are very interested in all around. They start becoming more interested in social interaction with familiar members; however, start developing separation and stranger anxiety using crying as a tool to show such feelings. </w:t>
            </w:r>
          </w:p>
          <w:p w:rsidR="00143AEA" w:rsidRPr="007B0993" w:rsidRDefault="00143AEA" w:rsidP="00143AEA">
            <w:pPr>
              <w:rPr>
                <w:rFonts w:ascii="Arial" w:hAnsi="Arial" w:cs="Arial"/>
                <w:noProof/>
                <w:sz w:val="24"/>
                <w:szCs w:val="24"/>
              </w:rPr>
            </w:pPr>
            <w:r w:rsidRPr="007B0993">
              <w:rPr>
                <w:rFonts w:ascii="Arial" w:hAnsi="Arial" w:cs="Arial"/>
                <w:noProof/>
                <w:sz w:val="24"/>
                <w:szCs w:val="24"/>
              </w:rPr>
              <w:t>Toddlers from 12 to 2 years old:</w:t>
            </w:r>
          </w:p>
          <w:p w:rsidR="00143AEA" w:rsidRPr="007B0993" w:rsidRDefault="00143AEA" w:rsidP="00143AEA">
            <w:pPr>
              <w:rPr>
                <w:rFonts w:ascii="Arial" w:hAnsi="Arial" w:cs="Arial"/>
                <w:noProof/>
                <w:sz w:val="24"/>
                <w:szCs w:val="24"/>
              </w:rPr>
            </w:pPr>
            <w:r w:rsidRPr="007B0993">
              <w:rPr>
                <w:rFonts w:ascii="Arial" w:hAnsi="Arial" w:cs="Arial"/>
                <w:noProof/>
                <w:sz w:val="24"/>
                <w:szCs w:val="24"/>
              </w:rPr>
              <w:t xml:space="preserve">At this age, toddlers become emotionally volatile. Frustration, anger and tantrums are often used as part of showing what they want. They get annoyed by changes in routines. This is the age where they starts distinguishing between self and others and engage in play along side others. They develop from separation anxiety to object permanence; however, still show some signs of stranger shyness. </w:t>
            </w:r>
          </w:p>
          <w:p w:rsidR="00143AEA" w:rsidRPr="007B0993" w:rsidRDefault="00143AEA" w:rsidP="00143AEA">
            <w:pPr>
              <w:rPr>
                <w:rFonts w:ascii="Arial" w:hAnsi="Arial" w:cs="Arial"/>
                <w:noProof/>
                <w:sz w:val="24"/>
                <w:szCs w:val="24"/>
              </w:rPr>
            </w:pPr>
          </w:p>
          <w:p w:rsidR="00143AEA" w:rsidRPr="008D2957" w:rsidRDefault="00143AEA" w:rsidP="00143AEA">
            <w:pPr>
              <w:rPr>
                <w:rFonts w:ascii="Arial" w:hAnsi="Arial" w:cs="Arial"/>
                <w:sz w:val="24"/>
                <w:szCs w:val="24"/>
                <w:u w:val="single"/>
              </w:rPr>
            </w:pPr>
            <w:r w:rsidRPr="008D2957">
              <w:rPr>
                <w:rFonts w:ascii="Arial" w:hAnsi="Arial" w:cs="Arial"/>
                <w:sz w:val="24"/>
                <w:szCs w:val="24"/>
                <w:u w:val="single"/>
              </w:rPr>
              <w:t>1.vii. How would you differentiate between authoritave and authoritarian parents?</w:t>
            </w:r>
          </w:p>
          <w:p w:rsidR="00143AEA" w:rsidRPr="007B0993" w:rsidRDefault="00143AEA" w:rsidP="00143AEA">
            <w:pPr>
              <w:rPr>
                <w:rFonts w:ascii="Arial" w:hAnsi="Arial" w:cs="Arial"/>
                <w:sz w:val="24"/>
                <w:szCs w:val="24"/>
              </w:rPr>
            </w:pPr>
            <w:r w:rsidRPr="007B0993">
              <w:rPr>
                <w:rFonts w:ascii="Arial" w:hAnsi="Arial" w:cs="Arial"/>
                <w:sz w:val="24"/>
                <w:szCs w:val="24"/>
              </w:rPr>
              <w:t xml:space="preserve">Both authoritative and authoritarian parenting styles have strict rules and high expectations. The differences lie in how parents communicate with their children and how the children are punished. </w:t>
            </w:r>
          </w:p>
          <w:p w:rsidR="00143AEA" w:rsidRPr="007B0993" w:rsidRDefault="00143AEA" w:rsidP="00143AEA">
            <w:pPr>
              <w:rPr>
                <w:rFonts w:ascii="Arial" w:hAnsi="Arial" w:cs="Arial"/>
                <w:sz w:val="24"/>
                <w:szCs w:val="24"/>
              </w:rPr>
            </w:pPr>
            <w:r w:rsidRPr="007B0993">
              <w:rPr>
                <w:rFonts w:ascii="Arial" w:hAnsi="Arial" w:cs="Arial"/>
                <w:sz w:val="24"/>
                <w:szCs w:val="24"/>
              </w:rPr>
              <w:t xml:space="preserve">Authoritative parents use open communication and mutual understanding with their children, on the other hand, authoritarian parents, do not express much nurture or warmth. Authoritative parents teach and guide their children to work independently, on the other hand, authoritarian parents exert their will and show own power over their children.  </w:t>
            </w:r>
          </w:p>
          <w:p w:rsidR="00143AEA" w:rsidRPr="007B0993" w:rsidRDefault="00143AEA" w:rsidP="00143AEA">
            <w:pPr>
              <w:spacing w:after="120"/>
              <w:rPr>
                <w:rFonts w:ascii="Arial" w:hAnsi="Arial" w:cs="Arial"/>
                <w:sz w:val="24"/>
                <w:szCs w:val="24"/>
              </w:rPr>
            </w:pPr>
            <w:r w:rsidRPr="007B0993">
              <w:rPr>
                <w:rFonts w:ascii="Arial" w:hAnsi="Arial" w:cs="Arial"/>
                <w:sz w:val="24"/>
                <w:szCs w:val="24"/>
              </w:rPr>
              <w:t>Interestingly, authoritative parents tend to be MORE strict and MORE consistent than authoritarian parents. They set fewer rules, but are better at enforcing them.</w:t>
            </w:r>
          </w:p>
          <w:p w:rsidR="00143AEA" w:rsidRPr="007B0993" w:rsidRDefault="00143AEA" w:rsidP="00143AEA">
            <w:pPr>
              <w:rPr>
                <w:rFonts w:ascii="Arial" w:hAnsi="Arial" w:cs="Arial"/>
                <w:noProof/>
                <w:sz w:val="24"/>
                <w:szCs w:val="24"/>
              </w:rPr>
            </w:pPr>
          </w:p>
          <w:p w:rsidR="00143AEA" w:rsidRPr="008D2957" w:rsidRDefault="00143AEA" w:rsidP="00143AEA">
            <w:pPr>
              <w:rPr>
                <w:rFonts w:ascii="Arial" w:hAnsi="Arial" w:cs="Arial"/>
                <w:sz w:val="24"/>
                <w:szCs w:val="24"/>
                <w:u w:val="single"/>
              </w:rPr>
            </w:pPr>
            <w:r w:rsidRPr="008D2957">
              <w:rPr>
                <w:rFonts w:ascii="Arial" w:hAnsi="Arial" w:cs="Arial"/>
                <w:sz w:val="24"/>
                <w:szCs w:val="24"/>
                <w:u w:val="single"/>
              </w:rPr>
              <w:t xml:space="preserve">1.viii. What is ‘social phobia’? </w:t>
            </w:r>
          </w:p>
          <w:p w:rsidR="00143AEA" w:rsidRPr="007B0993" w:rsidRDefault="00143AEA" w:rsidP="00143AEA">
            <w:pPr>
              <w:rPr>
                <w:rFonts w:ascii="Arial" w:hAnsi="Arial" w:cs="Arial"/>
                <w:color w:val="222222"/>
                <w:sz w:val="24"/>
                <w:szCs w:val="24"/>
                <w:shd w:val="clear" w:color="auto" w:fill="FFFFFF"/>
              </w:rPr>
            </w:pPr>
            <w:r w:rsidRPr="00D4138D">
              <w:rPr>
                <w:rFonts w:ascii="Arial" w:hAnsi="Arial" w:cs="Arial"/>
                <w:sz w:val="24"/>
                <w:szCs w:val="24"/>
              </w:rPr>
              <w:t>Social phobia is the fear of interaction in</w:t>
            </w:r>
            <w:bookmarkStart w:id="0" w:name="_GoBack"/>
            <w:bookmarkEnd w:id="0"/>
            <w:r w:rsidRPr="00D4138D">
              <w:rPr>
                <w:rFonts w:ascii="Arial" w:hAnsi="Arial" w:cs="Arial"/>
                <w:sz w:val="24"/>
                <w:szCs w:val="24"/>
              </w:rPr>
              <w:t xml:space="preserve"> social events or with other people that brings on self-consciousness, feelings of appearing foolish, negatively judged and ridiculed. This disorder leads to avoidance of any social gatherings or any interaction with unfamiliar adults as well as </w:t>
            </w:r>
            <w:r w:rsidRPr="00D4138D">
              <w:rPr>
                <w:rFonts w:ascii="Arial" w:hAnsi="Arial" w:cs="Arial"/>
                <w:sz w:val="24"/>
                <w:szCs w:val="24"/>
              </w:rPr>
              <w:lastRenderedPageBreak/>
              <w:t>escaping situations in which they have to publicly</w:t>
            </w:r>
            <w:r w:rsidRPr="007B0993">
              <w:rPr>
                <w:rFonts w:ascii="Arial" w:hAnsi="Arial" w:cs="Arial"/>
                <w:color w:val="222222"/>
                <w:sz w:val="24"/>
                <w:szCs w:val="24"/>
                <w:shd w:val="clear" w:color="auto" w:fill="FFFFFF"/>
              </w:rPr>
              <w:t xml:space="preserve"> speak. Social phobia is far beyond simple shyness.</w:t>
            </w:r>
          </w:p>
          <w:p w:rsidR="00143AEA" w:rsidRPr="007B0993" w:rsidRDefault="00143AEA" w:rsidP="00143AEA">
            <w:pPr>
              <w:rPr>
                <w:rFonts w:ascii="Arial" w:hAnsi="Arial" w:cs="Arial"/>
                <w:noProof/>
                <w:sz w:val="24"/>
                <w:szCs w:val="24"/>
              </w:rPr>
            </w:pPr>
          </w:p>
          <w:p w:rsidR="00143AEA" w:rsidRPr="008D2957" w:rsidRDefault="00143AEA" w:rsidP="00143AEA">
            <w:pPr>
              <w:rPr>
                <w:rFonts w:ascii="Arial" w:hAnsi="Arial" w:cs="Arial"/>
                <w:sz w:val="24"/>
                <w:szCs w:val="24"/>
                <w:u w:val="single"/>
              </w:rPr>
            </w:pPr>
            <w:r w:rsidRPr="008D2957">
              <w:rPr>
                <w:rFonts w:ascii="Arial" w:hAnsi="Arial" w:cs="Arial"/>
                <w:sz w:val="24"/>
                <w:szCs w:val="24"/>
                <w:u w:val="single"/>
              </w:rPr>
              <w:t>1.ix. What are the different stages of social and emtional developments in children?</w:t>
            </w:r>
          </w:p>
          <w:p w:rsidR="00143AEA" w:rsidRPr="007B0993" w:rsidRDefault="00143AEA" w:rsidP="00143AEA">
            <w:pPr>
              <w:rPr>
                <w:rFonts w:ascii="Arial" w:hAnsi="Arial" w:cs="Arial"/>
                <w:noProof/>
                <w:sz w:val="24"/>
                <w:szCs w:val="24"/>
              </w:rPr>
            </w:pPr>
            <w:r w:rsidRPr="007B0993">
              <w:rPr>
                <w:rFonts w:ascii="Arial" w:hAnsi="Arial" w:cs="Arial"/>
                <w:noProof/>
                <w:sz w:val="24"/>
                <w:szCs w:val="24"/>
              </w:rPr>
              <w:drawing>
                <wp:anchor distT="0" distB="0" distL="114300" distR="114300" simplePos="0" relativeHeight="251656192" behindDoc="1" locked="0" layoutInCell="1" allowOverlap="1" wp14:anchorId="6087B712" wp14:editId="51871491">
                  <wp:simplePos x="0" y="0"/>
                  <wp:positionH relativeFrom="column">
                    <wp:posOffset>-2540</wp:posOffset>
                  </wp:positionH>
                  <wp:positionV relativeFrom="paragraph">
                    <wp:posOffset>0</wp:posOffset>
                  </wp:positionV>
                  <wp:extent cx="6241415" cy="4683125"/>
                  <wp:effectExtent l="0" t="0" r="6985" b="3175"/>
                  <wp:wrapTight wrapText="bothSides">
                    <wp:wrapPolygon edited="0">
                      <wp:start x="0" y="0"/>
                      <wp:lineTo x="0" y="21527"/>
                      <wp:lineTo x="21558" y="21527"/>
                      <wp:lineTo x="21558" y="0"/>
                      <wp:lineTo x="0" y="0"/>
                    </wp:wrapPolygon>
                  </wp:wrapTight>
                  <wp:docPr id="12" name="Picture 12" descr="http://slideplayer.com/slide/3948261/13/images/1/Social+Emotional+Develop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ideplayer.com/slide/3948261/13/images/1/Social+Emotional+Development.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41415" cy="46831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43AEA" w:rsidRPr="007B0993" w:rsidRDefault="00143AEA" w:rsidP="00143AEA">
            <w:pPr>
              <w:rPr>
                <w:rFonts w:ascii="Arial" w:hAnsi="Arial" w:cs="Arial"/>
                <w:noProof/>
                <w:sz w:val="24"/>
                <w:szCs w:val="24"/>
              </w:rPr>
            </w:pPr>
          </w:p>
          <w:p w:rsidR="00143AEA" w:rsidRPr="008D2957" w:rsidRDefault="00143AEA" w:rsidP="00143AEA">
            <w:pPr>
              <w:rPr>
                <w:rFonts w:ascii="Arial" w:hAnsi="Arial" w:cs="Arial"/>
                <w:sz w:val="24"/>
                <w:szCs w:val="24"/>
                <w:u w:val="single"/>
              </w:rPr>
            </w:pPr>
            <w:r w:rsidRPr="008D2957">
              <w:rPr>
                <w:rFonts w:ascii="Arial" w:hAnsi="Arial" w:cs="Arial"/>
                <w:sz w:val="24"/>
                <w:szCs w:val="24"/>
                <w:u w:val="single"/>
              </w:rPr>
              <w:t xml:space="preserve">2. Many adults, who harm others or carry out serious crimes, have had negative experiences as children, Discuss this. </w:t>
            </w:r>
          </w:p>
          <w:p w:rsidR="00143AEA" w:rsidRPr="007B0993" w:rsidRDefault="00143AEA" w:rsidP="00143AEA">
            <w:pPr>
              <w:rPr>
                <w:rFonts w:ascii="Arial" w:hAnsi="Arial" w:cs="Arial"/>
                <w:noProof/>
                <w:sz w:val="24"/>
                <w:szCs w:val="24"/>
              </w:rPr>
            </w:pPr>
            <w:r w:rsidRPr="007B0993">
              <w:rPr>
                <w:rFonts w:ascii="Arial" w:hAnsi="Arial" w:cs="Arial"/>
                <w:noProof/>
                <w:sz w:val="24"/>
                <w:szCs w:val="24"/>
              </w:rPr>
              <w:t xml:space="preserve">When a child passes through severe negative events during childhood, there’s a big possibility that these events might affect the child’s self concept which will in turn affect his/her whole life and actions as adults. </w:t>
            </w:r>
          </w:p>
          <w:p w:rsidR="00264421" w:rsidRDefault="002C66E0" w:rsidP="00143AEA">
            <w:pPr>
              <w:rPr>
                <w:rFonts w:ascii="Arial" w:hAnsi="Arial" w:cs="Arial"/>
                <w:noProof/>
                <w:sz w:val="24"/>
                <w:szCs w:val="24"/>
              </w:rPr>
            </w:pPr>
            <w:r w:rsidRPr="007B0993">
              <w:rPr>
                <w:rFonts w:ascii="Arial" w:hAnsi="Arial" w:cs="Arial"/>
                <w:noProof/>
                <w:sz w:val="24"/>
                <w:szCs w:val="24"/>
              </w:rPr>
              <w:drawing>
                <wp:anchor distT="0" distB="0" distL="114300" distR="114300" simplePos="0" relativeHeight="251660288" behindDoc="1" locked="0" layoutInCell="1" allowOverlap="1" wp14:anchorId="462CCF26" wp14:editId="4013C1CB">
                  <wp:simplePos x="0" y="0"/>
                  <wp:positionH relativeFrom="column">
                    <wp:posOffset>3427095</wp:posOffset>
                  </wp:positionH>
                  <wp:positionV relativeFrom="paragraph">
                    <wp:posOffset>603250</wp:posOffset>
                  </wp:positionV>
                  <wp:extent cx="3117215" cy="2194560"/>
                  <wp:effectExtent l="0" t="0" r="6985" b="0"/>
                  <wp:wrapTight wrapText="bothSides">
                    <wp:wrapPolygon edited="0">
                      <wp:start x="0" y="0"/>
                      <wp:lineTo x="0" y="21375"/>
                      <wp:lineTo x="21516" y="21375"/>
                      <wp:lineTo x="21516" y="0"/>
                      <wp:lineTo x="0" y="0"/>
                    </wp:wrapPolygon>
                  </wp:wrapTight>
                  <wp:docPr id="13" name="Picture 13" descr="http://teachingadolescents.weebly.com/uploads/8/2/4/5/8245795/9482168.jpeg?1340773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teachingadolescents.weebly.com/uploads/8/2/4/5/8245795/9482168.jpeg?134077308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17215" cy="2194560"/>
                          </a:xfrm>
                          <a:prstGeom prst="rect">
                            <a:avLst/>
                          </a:prstGeom>
                          <a:noFill/>
                          <a:ln>
                            <a:noFill/>
                          </a:ln>
                        </pic:spPr>
                      </pic:pic>
                    </a:graphicData>
                  </a:graphic>
                </wp:anchor>
              </w:drawing>
            </w:r>
            <w:r w:rsidR="00143AEA" w:rsidRPr="00D4138D">
              <w:rPr>
                <w:rFonts w:ascii="Arial" w:hAnsi="Arial" w:cs="Arial"/>
                <w:noProof/>
                <w:sz w:val="24"/>
                <w:szCs w:val="24"/>
              </w:rPr>
              <w:t>“Most human behavior is learned observationally through modeling: from observing others, one forms an idea of how new behaviors are performed, and on later occasions this coded information serves as a guide for action.” (Bandura). </w:t>
            </w:r>
            <w:r w:rsidR="00143AEA" w:rsidRPr="007B0993">
              <w:rPr>
                <w:rFonts w:ascii="Arial" w:hAnsi="Arial" w:cs="Arial"/>
                <w:noProof/>
                <w:sz w:val="24"/>
                <w:szCs w:val="24"/>
              </w:rPr>
              <w:t xml:space="preserve"> </w:t>
            </w:r>
          </w:p>
          <w:p w:rsidR="00264421" w:rsidRDefault="00264421" w:rsidP="00143AEA">
            <w:pPr>
              <w:rPr>
                <w:rFonts w:ascii="Arial" w:hAnsi="Arial" w:cs="Arial"/>
                <w:noProof/>
                <w:sz w:val="24"/>
                <w:szCs w:val="24"/>
              </w:rPr>
            </w:pPr>
          </w:p>
          <w:p w:rsidR="00143AEA" w:rsidRPr="007B0993" w:rsidRDefault="00143AEA" w:rsidP="00143AEA">
            <w:pPr>
              <w:rPr>
                <w:rFonts w:ascii="Arial" w:hAnsi="Arial" w:cs="Arial"/>
                <w:noProof/>
                <w:sz w:val="24"/>
                <w:szCs w:val="24"/>
              </w:rPr>
            </w:pPr>
            <w:r w:rsidRPr="007B0993">
              <w:rPr>
                <w:rFonts w:ascii="Arial" w:hAnsi="Arial" w:cs="Arial"/>
                <w:noProof/>
                <w:sz w:val="24"/>
                <w:szCs w:val="24"/>
              </w:rPr>
              <w:t>According to Bandura’s theory, ‘Modeling’ or ‘social learning’ is a key aspect of the social and emotional development of children. He states that p</w:t>
            </w:r>
            <w:r w:rsidRPr="00D4138D">
              <w:rPr>
                <w:rFonts w:ascii="Arial" w:hAnsi="Arial" w:cs="Arial"/>
                <w:noProof/>
                <w:sz w:val="24"/>
                <w:szCs w:val="24"/>
              </w:rPr>
              <w:t xml:space="preserve">eople learn from one another via observation, imitation, and modeling.  When applying this theory to aggression, it makes it a direct consequence of social learning during childhood which develops over time and </w:t>
            </w:r>
            <w:r w:rsidR="00264421">
              <w:rPr>
                <w:rFonts w:ascii="Arial" w:hAnsi="Arial" w:cs="Arial"/>
                <w:noProof/>
                <w:sz w:val="24"/>
                <w:szCs w:val="24"/>
              </w:rPr>
              <w:t xml:space="preserve">might </w:t>
            </w:r>
            <w:r w:rsidRPr="00D4138D">
              <w:rPr>
                <w:rFonts w:ascii="Arial" w:hAnsi="Arial" w:cs="Arial"/>
                <w:noProof/>
                <w:sz w:val="24"/>
                <w:szCs w:val="24"/>
              </w:rPr>
              <w:t xml:space="preserve">take </w:t>
            </w:r>
            <w:r w:rsidR="00264421">
              <w:rPr>
                <w:rFonts w:ascii="Arial" w:hAnsi="Arial" w:cs="Arial"/>
                <w:noProof/>
                <w:sz w:val="24"/>
                <w:szCs w:val="24"/>
              </w:rPr>
              <w:t xml:space="preserve">different </w:t>
            </w:r>
            <w:r w:rsidRPr="00D4138D">
              <w:rPr>
                <w:rFonts w:ascii="Arial" w:hAnsi="Arial" w:cs="Arial"/>
                <w:noProof/>
                <w:sz w:val="24"/>
                <w:szCs w:val="24"/>
              </w:rPr>
              <w:t>form</w:t>
            </w:r>
            <w:r w:rsidR="00264421">
              <w:rPr>
                <w:rFonts w:ascii="Arial" w:hAnsi="Arial" w:cs="Arial"/>
                <w:noProof/>
                <w:sz w:val="24"/>
                <w:szCs w:val="24"/>
              </w:rPr>
              <w:t>s of</w:t>
            </w:r>
            <w:r w:rsidRPr="00D4138D">
              <w:rPr>
                <w:rFonts w:ascii="Arial" w:hAnsi="Arial" w:cs="Arial"/>
                <w:noProof/>
                <w:sz w:val="24"/>
                <w:szCs w:val="24"/>
              </w:rPr>
              <w:t xml:space="preserve"> crime</w:t>
            </w:r>
            <w:r w:rsidR="00264421">
              <w:rPr>
                <w:rFonts w:ascii="Arial" w:hAnsi="Arial" w:cs="Arial"/>
                <w:noProof/>
                <w:sz w:val="24"/>
                <w:szCs w:val="24"/>
              </w:rPr>
              <w:t>s</w:t>
            </w:r>
            <w:r w:rsidRPr="00D4138D">
              <w:rPr>
                <w:rFonts w:ascii="Arial" w:hAnsi="Arial" w:cs="Arial"/>
                <w:noProof/>
                <w:sz w:val="24"/>
                <w:szCs w:val="24"/>
              </w:rPr>
              <w:t xml:space="preserve"> in adulthood.</w:t>
            </w:r>
          </w:p>
          <w:p w:rsidR="00143AEA" w:rsidRPr="007B0993" w:rsidRDefault="00143AEA" w:rsidP="00143AEA">
            <w:pPr>
              <w:rPr>
                <w:rFonts w:ascii="Arial" w:hAnsi="Arial" w:cs="Arial"/>
                <w:noProof/>
                <w:sz w:val="24"/>
                <w:szCs w:val="24"/>
              </w:rPr>
            </w:pPr>
          </w:p>
          <w:p w:rsidR="00143AEA" w:rsidRPr="007B0993" w:rsidRDefault="00143AEA" w:rsidP="00143AEA">
            <w:pPr>
              <w:rPr>
                <w:rFonts w:ascii="Arial" w:hAnsi="Arial" w:cs="Arial"/>
                <w:noProof/>
                <w:sz w:val="24"/>
                <w:szCs w:val="24"/>
              </w:rPr>
            </w:pPr>
          </w:p>
          <w:p w:rsidR="00143AEA" w:rsidRPr="007B0993" w:rsidRDefault="00143AEA" w:rsidP="00264421">
            <w:pPr>
              <w:spacing w:before="120" w:after="120"/>
              <w:rPr>
                <w:rFonts w:ascii="Arial" w:hAnsi="Arial" w:cs="Arial"/>
                <w:noProof/>
                <w:sz w:val="24"/>
                <w:szCs w:val="24"/>
              </w:rPr>
            </w:pPr>
            <w:r w:rsidRPr="007B0993">
              <w:rPr>
                <w:rFonts w:ascii="Arial" w:hAnsi="Arial" w:cs="Arial"/>
                <w:noProof/>
                <w:sz w:val="24"/>
                <w:szCs w:val="24"/>
              </w:rPr>
              <w:lastRenderedPageBreak/>
              <w:t>Bandura believes that aggressive models appear in the:</w:t>
            </w:r>
          </w:p>
          <w:p w:rsidR="00143AEA" w:rsidRPr="007B0993" w:rsidRDefault="00143AEA" w:rsidP="001627CD">
            <w:pPr>
              <w:spacing w:after="120"/>
              <w:rPr>
                <w:rFonts w:ascii="Arial" w:hAnsi="Arial" w:cs="Arial"/>
                <w:noProof/>
                <w:sz w:val="24"/>
                <w:szCs w:val="24"/>
              </w:rPr>
            </w:pPr>
            <w:r w:rsidRPr="007B0993">
              <w:rPr>
                <w:rFonts w:ascii="Arial" w:hAnsi="Arial" w:cs="Arial"/>
                <w:noProof/>
                <w:sz w:val="24"/>
                <w:szCs w:val="24"/>
              </w:rPr>
              <w:t>1. Family: Abusive parents were usually abused as children. Abused children are four times as likely to abuse their children than non-abused children.</w:t>
            </w:r>
          </w:p>
          <w:p w:rsidR="00143AEA" w:rsidRPr="007B0993" w:rsidRDefault="00143AEA" w:rsidP="001627CD">
            <w:pPr>
              <w:spacing w:after="120"/>
              <w:rPr>
                <w:rFonts w:ascii="Arial" w:hAnsi="Arial" w:cs="Arial"/>
                <w:noProof/>
                <w:sz w:val="24"/>
                <w:szCs w:val="24"/>
              </w:rPr>
            </w:pPr>
            <w:r w:rsidRPr="007B0993">
              <w:rPr>
                <w:rFonts w:ascii="Arial" w:hAnsi="Arial" w:cs="Arial"/>
                <w:noProof/>
                <w:sz w:val="24"/>
                <w:szCs w:val="24"/>
              </w:rPr>
              <w:t>2. Subculture: Cultural Stereotypes can enforce expectations of "Macho" behavior in men. Teen-age gangs provides younger members with aggressive models.</w:t>
            </w:r>
          </w:p>
          <w:p w:rsidR="00143AEA" w:rsidRPr="007B0993" w:rsidRDefault="00143AEA" w:rsidP="001627CD">
            <w:pPr>
              <w:spacing w:after="120"/>
              <w:rPr>
                <w:rFonts w:ascii="Arial" w:hAnsi="Arial" w:cs="Arial"/>
                <w:noProof/>
                <w:sz w:val="24"/>
                <w:szCs w:val="24"/>
              </w:rPr>
            </w:pPr>
            <w:r w:rsidRPr="007B0993">
              <w:rPr>
                <w:rFonts w:ascii="Arial" w:hAnsi="Arial" w:cs="Arial"/>
                <w:noProof/>
                <w:sz w:val="24"/>
                <w:szCs w:val="24"/>
              </w:rPr>
              <w:t>3. Mass Media: Viewing television violence</w:t>
            </w:r>
          </w:p>
          <w:p w:rsidR="00143AEA" w:rsidRPr="007B0993" w:rsidRDefault="00143AEA" w:rsidP="00143AEA">
            <w:pPr>
              <w:rPr>
                <w:rFonts w:ascii="Arial" w:hAnsi="Arial" w:cs="Arial"/>
                <w:noProof/>
                <w:sz w:val="24"/>
                <w:szCs w:val="24"/>
              </w:rPr>
            </w:pPr>
            <w:r w:rsidRPr="007B0993">
              <w:rPr>
                <w:rFonts w:ascii="Arial" w:hAnsi="Arial" w:cs="Arial"/>
                <w:noProof/>
                <w:sz w:val="24"/>
                <w:szCs w:val="24"/>
              </w:rPr>
              <w:t>On another note, aggressive behavior can also be a result of Biological</w:t>
            </w:r>
            <w:r w:rsidR="00264421">
              <w:rPr>
                <w:rFonts w:ascii="Arial" w:hAnsi="Arial" w:cs="Arial"/>
                <w:noProof/>
                <w:sz w:val="24"/>
                <w:szCs w:val="24"/>
              </w:rPr>
              <w:t xml:space="preserve"> and</w:t>
            </w:r>
            <w:r w:rsidRPr="007B0993">
              <w:rPr>
                <w:rFonts w:ascii="Arial" w:hAnsi="Arial" w:cs="Arial"/>
                <w:noProof/>
                <w:sz w:val="24"/>
                <w:szCs w:val="24"/>
              </w:rPr>
              <w:t xml:space="preserve"> Psychological influences.</w:t>
            </w:r>
          </w:p>
          <w:p w:rsidR="00143AEA" w:rsidRPr="007B0993" w:rsidRDefault="00143AEA" w:rsidP="00143AEA">
            <w:pPr>
              <w:rPr>
                <w:rFonts w:ascii="Arial" w:hAnsi="Arial" w:cs="Arial"/>
                <w:noProof/>
                <w:sz w:val="24"/>
                <w:szCs w:val="24"/>
              </w:rPr>
            </w:pPr>
          </w:p>
          <w:p w:rsidR="00143AEA" w:rsidRPr="008D2957" w:rsidRDefault="00143AEA" w:rsidP="00143AEA">
            <w:pPr>
              <w:rPr>
                <w:rFonts w:ascii="Arial" w:hAnsi="Arial" w:cs="Arial"/>
                <w:sz w:val="24"/>
                <w:szCs w:val="24"/>
                <w:u w:val="single"/>
              </w:rPr>
            </w:pPr>
            <w:r w:rsidRPr="008D2957">
              <w:rPr>
                <w:rFonts w:ascii="Arial" w:hAnsi="Arial" w:cs="Arial"/>
                <w:sz w:val="24"/>
                <w:szCs w:val="24"/>
                <w:u w:val="single"/>
              </w:rPr>
              <w:t>3. Discuss, in detail, external factors affecting the social development of children.</w:t>
            </w:r>
          </w:p>
          <w:p w:rsidR="00143AEA" w:rsidRDefault="00143AEA" w:rsidP="00143AEA">
            <w:pPr>
              <w:rPr>
                <w:rFonts w:ascii="Arial" w:hAnsi="Arial" w:cs="Arial"/>
                <w:noProof/>
                <w:sz w:val="24"/>
                <w:szCs w:val="24"/>
              </w:rPr>
            </w:pPr>
            <w:r w:rsidRPr="00D4138D">
              <w:rPr>
                <w:rFonts w:ascii="Arial" w:hAnsi="Arial" w:cs="Arial"/>
                <w:noProof/>
                <w:sz w:val="24"/>
                <w:szCs w:val="24"/>
              </w:rPr>
              <w:t>The social development of children will surely be impacted by factors that are out of the control of parents, either positively or negatively.</w:t>
            </w:r>
          </w:p>
          <w:p w:rsidR="006C3B8E" w:rsidRPr="007B0993" w:rsidRDefault="006C3B8E" w:rsidP="00143AEA">
            <w:pPr>
              <w:rPr>
                <w:rFonts w:ascii="Arial" w:hAnsi="Arial" w:cs="Arial"/>
                <w:noProof/>
                <w:sz w:val="24"/>
                <w:szCs w:val="24"/>
              </w:rPr>
            </w:pPr>
          </w:p>
          <w:p w:rsidR="00143AEA" w:rsidRPr="006C3B8E" w:rsidRDefault="00143AEA" w:rsidP="00143AEA">
            <w:pPr>
              <w:spacing w:after="160" w:line="259" w:lineRule="auto"/>
              <w:rPr>
                <w:rFonts w:ascii="Arial" w:hAnsi="Arial" w:cs="Arial"/>
                <w:b/>
                <w:bCs/>
                <w:i/>
                <w:iCs/>
                <w:noProof/>
                <w:sz w:val="24"/>
                <w:szCs w:val="24"/>
              </w:rPr>
            </w:pPr>
            <w:r w:rsidRPr="006C3B8E">
              <w:rPr>
                <w:rFonts w:ascii="Arial" w:hAnsi="Arial" w:cs="Arial"/>
                <w:b/>
                <w:bCs/>
                <w:i/>
                <w:iCs/>
                <w:noProof/>
                <w:sz w:val="24"/>
                <w:szCs w:val="24"/>
              </w:rPr>
              <w:t>Economic Factors</w:t>
            </w:r>
          </w:p>
          <w:p w:rsidR="00143AEA" w:rsidRPr="00D4138D" w:rsidRDefault="00143AEA" w:rsidP="006C3B8E">
            <w:pPr>
              <w:spacing w:line="259" w:lineRule="auto"/>
              <w:rPr>
                <w:rFonts w:ascii="Arial" w:hAnsi="Arial" w:cs="Arial"/>
                <w:noProof/>
                <w:sz w:val="24"/>
                <w:szCs w:val="24"/>
              </w:rPr>
            </w:pPr>
            <w:r w:rsidRPr="00D4138D">
              <w:rPr>
                <w:rFonts w:ascii="Arial" w:hAnsi="Arial" w:cs="Arial"/>
                <w:noProof/>
                <w:sz w:val="24"/>
                <w:szCs w:val="24"/>
              </w:rPr>
              <w:t xml:space="preserve">The more social activities that children get involved into, the better social skills they develop.  </w:t>
            </w:r>
          </w:p>
          <w:p w:rsidR="00143AEA" w:rsidRPr="00D4138D" w:rsidRDefault="00143AEA" w:rsidP="00143AEA">
            <w:pPr>
              <w:spacing w:after="160" w:line="259" w:lineRule="auto"/>
              <w:rPr>
                <w:rFonts w:ascii="Arial" w:hAnsi="Arial" w:cs="Arial"/>
                <w:noProof/>
                <w:sz w:val="24"/>
                <w:szCs w:val="24"/>
              </w:rPr>
            </w:pPr>
            <w:r w:rsidRPr="00D4138D">
              <w:rPr>
                <w:rFonts w:ascii="Arial" w:hAnsi="Arial" w:cs="Arial"/>
                <w:noProof/>
                <w:sz w:val="24"/>
                <w:szCs w:val="24"/>
              </w:rPr>
              <w:t>‘Studies show that children who live in impoverished areas have a harder time socialising than their more affluent peers.’ This is due to the fact that they lack the opportunities in which they practice acceptable behavior within different situations.</w:t>
            </w:r>
            <w:r w:rsidR="006C3B8E">
              <w:rPr>
                <w:rFonts w:ascii="Arial" w:hAnsi="Arial" w:cs="Arial"/>
                <w:noProof/>
                <w:sz w:val="24"/>
                <w:szCs w:val="24"/>
              </w:rPr>
              <w:t xml:space="preserve"> In order to master a skill, one should practice </w:t>
            </w:r>
            <w:r w:rsidR="002C66E0">
              <w:rPr>
                <w:rFonts w:ascii="Arial" w:hAnsi="Arial" w:cs="Arial"/>
                <w:noProof/>
                <w:sz w:val="24"/>
                <w:szCs w:val="24"/>
              </w:rPr>
              <w:t xml:space="preserve">it </w:t>
            </w:r>
            <w:r w:rsidR="006C3B8E">
              <w:rPr>
                <w:rFonts w:ascii="Arial" w:hAnsi="Arial" w:cs="Arial"/>
                <w:noProof/>
                <w:sz w:val="24"/>
                <w:szCs w:val="24"/>
              </w:rPr>
              <w:t xml:space="preserve">often. The more varities of activities </w:t>
            </w:r>
            <w:r w:rsidR="002C66E0">
              <w:rPr>
                <w:rFonts w:ascii="Arial" w:hAnsi="Arial" w:cs="Arial"/>
                <w:noProof/>
                <w:sz w:val="24"/>
                <w:szCs w:val="24"/>
              </w:rPr>
              <w:t>the children get exposed to</w:t>
            </w:r>
            <w:r w:rsidR="006C3B8E">
              <w:rPr>
                <w:rFonts w:ascii="Arial" w:hAnsi="Arial" w:cs="Arial"/>
                <w:noProof/>
                <w:sz w:val="24"/>
                <w:szCs w:val="24"/>
              </w:rPr>
              <w:t>, the more social skills that the</w:t>
            </w:r>
            <w:r w:rsidR="002C66E0">
              <w:rPr>
                <w:rFonts w:ascii="Arial" w:hAnsi="Arial" w:cs="Arial"/>
                <w:noProof/>
                <w:sz w:val="24"/>
                <w:szCs w:val="24"/>
              </w:rPr>
              <w:t>y</w:t>
            </w:r>
            <w:r w:rsidR="006C3B8E">
              <w:rPr>
                <w:rFonts w:ascii="Arial" w:hAnsi="Arial" w:cs="Arial"/>
                <w:noProof/>
                <w:sz w:val="24"/>
                <w:szCs w:val="24"/>
              </w:rPr>
              <w:t xml:space="preserve"> develop. Children in low economic status lack this varity of activities.</w:t>
            </w:r>
          </w:p>
          <w:p w:rsidR="00143AEA" w:rsidRPr="00143AEA" w:rsidRDefault="00143AEA" w:rsidP="00143AEA">
            <w:pPr>
              <w:spacing w:after="160" w:line="259" w:lineRule="auto"/>
              <w:rPr>
                <w:rFonts w:ascii="Arial" w:hAnsi="Arial" w:cs="Arial"/>
                <w:b/>
                <w:bCs/>
                <w:i/>
                <w:iCs/>
                <w:noProof/>
                <w:sz w:val="24"/>
                <w:szCs w:val="24"/>
              </w:rPr>
            </w:pPr>
            <w:r w:rsidRPr="00143AEA">
              <w:rPr>
                <w:rFonts w:ascii="Arial" w:hAnsi="Arial" w:cs="Arial"/>
                <w:b/>
                <w:bCs/>
                <w:i/>
                <w:iCs/>
                <w:noProof/>
                <w:sz w:val="24"/>
                <w:szCs w:val="24"/>
              </w:rPr>
              <w:t xml:space="preserve">School </w:t>
            </w:r>
          </w:p>
          <w:p w:rsidR="00143AEA" w:rsidRPr="00D4138D" w:rsidRDefault="00143AEA" w:rsidP="00143AEA">
            <w:pPr>
              <w:spacing w:after="160" w:line="259" w:lineRule="auto"/>
              <w:rPr>
                <w:rFonts w:ascii="Arial" w:hAnsi="Arial" w:cs="Arial"/>
                <w:noProof/>
                <w:sz w:val="24"/>
                <w:szCs w:val="24"/>
              </w:rPr>
            </w:pPr>
            <w:r w:rsidRPr="00D4138D">
              <w:rPr>
                <w:rFonts w:ascii="Arial" w:hAnsi="Arial" w:cs="Arial"/>
                <w:noProof/>
                <w:sz w:val="24"/>
                <w:szCs w:val="24"/>
              </w:rPr>
              <w:t xml:space="preserve">School is the main secondary socialisation setting in developing the children’s social skills. In schools, the child is not the main focus and center of attention as </w:t>
            </w:r>
            <w:r w:rsidR="002C66E0">
              <w:rPr>
                <w:rFonts w:ascii="Arial" w:hAnsi="Arial" w:cs="Arial"/>
                <w:noProof/>
                <w:sz w:val="24"/>
                <w:szCs w:val="24"/>
              </w:rPr>
              <w:t>being</w:t>
            </w:r>
            <w:r w:rsidRPr="00D4138D">
              <w:rPr>
                <w:rFonts w:ascii="Arial" w:hAnsi="Arial" w:cs="Arial"/>
                <w:noProof/>
                <w:sz w:val="24"/>
                <w:szCs w:val="24"/>
              </w:rPr>
              <w:t xml:space="preserve"> at home. This change causes a struggle to the children as they develop their social skills from being self-focused to accepting others through learning to interact, cooperate and compromise.</w:t>
            </w:r>
          </w:p>
          <w:p w:rsidR="00143AEA" w:rsidRPr="00143AEA" w:rsidRDefault="00143AEA" w:rsidP="00143AEA">
            <w:pPr>
              <w:spacing w:after="160" w:line="259" w:lineRule="auto"/>
              <w:rPr>
                <w:rFonts w:ascii="Arial" w:hAnsi="Arial" w:cs="Arial"/>
                <w:b/>
                <w:bCs/>
                <w:i/>
                <w:iCs/>
                <w:noProof/>
                <w:sz w:val="24"/>
                <w:szCs w:val="24"/>
              </w:rPr>
            </w:pPr>
            <w:r w:rsidRPr="00143AEA">
              <w:rPr>
                <w:rFonts w:ascii="Arial" w:hAnsi="Arial" w:cs="Arial"/>
                <w:b/>
                <w:bCs/>
                <w:i/>
                <w:iCs/>
                <w:noProof/>
                <w:sz w:val="24"/>
                <w:szCs w:val="24"/>
              </w:rPr>
              <w:t>Fitting In</w:t>
            </w:r>
          </w:p>
          <w:p w:rsidR="00143AEA" w:rsidRPr="00D4138D" w:rsidRDefault="00143AEA" w:rsidP="002C66E0">
            <w:pPr>
              <w:spacing w:line="259" w:lineRule="auto"/>
              <w:rPr>
                <w:rFonts w:ascii="Arial" w:hAnsi="Arial" w:cs="Arial"/>
                <w:noProof/>
                <w:sz w:val="24"/>
                <w:szCs w:val="24"/>
              </w:rPr>
            </w:pPr>
            <w:r w:rsidRPr="00D4138D">
              <w:rPr>
                <w:rFonts w:ascii="Arial" w:hAnsi="Arial" w:cs="Arial"/>
                <w:noProof/>
                <w:sz w:val="24"/>
                <w:szCs w:val="24"/>
              </w:rPr>
              <w:t>Moving into and interacting with the outside world, especially school, is always a challenging step in the children’s lives. It is a critical move especially in the development of their social skills.</w:t>
            </w:r>
            <w:r w:rsidR="002C66E0">
              <w:rPr>
                <w:rFonts w:ascii="Arial" w:hAnsi="Arial" w:cs="Arial"/>
                <w:noProof/>
                <w:sz w:val="24"/>
                <w:szCs w:val="24"/>
              </w:rPr>
              <w:t xml:space="preserve"> </w:t>
            </w:r>
            <w:r w:rsidRPr="00D4138D">
              <w:rPr>
                <w:rFonts w:ascii="Arial" w:hAnsi="Arial" w:cs="Arial"/>
                <w:noProof/>
                <w:sz w:val="24"/>
                <w:szCs w:val="24"/>
              </w:rPr>
              <w:t xml:space="preserve">The main challenge that the children face is fitting in and being accepted by others despite of any differences they might have. The same attitudes, behavior and acts that are fully accepted at home and within the family, might not be accepted by their peers which may lead to frustration and insecurity. </w:t>
            </w:r>
          </w:p>
          <w:p w:rsidR="00143AEA" w:rsidRPr="00D4138D" w:rsidRDefault="00143AEA" w:rsidP="00143AEA">
            <w:pPr>
              <w:spacing w:after="160" w:line="259" w:lineRule="auto"/>
              <w:rPr>
                <w:rFonts w:ascii="Arial" w:hAnsi="Arial" w:cs="Arial"/>
                <w:noProof/>
                <w:sz w:val="24"/>
                <w:szCs w:val="24"/>
              </w:rPr>
            </w:pPr>
            <w:r w:rsidRPr="00D4138D">
              <w:rPr>
                <w:rFonts w:ascii="Arial" w:hAnsi="Arial" w:cs="Arial"/>
                <w:noProof/>
                <w:sz w:val="24"/>
                <w:szCs w:val="24"/>
              </w:rPr>
              <w:t>It is the parents’ role to assist their children in developing some social skills and tools that they can use to cope with the negative responses and attitudes displayed by other children. It is also important for the parents to help build the</w:t>
            </w:r>
            <w:r w:rsidR="002C66E0">
              <w:rPr>
                <w:rFonts w:ascii="Arial" w:hAnsi="Arial" w:cs="Arial"/>
                <w:noProof/>
                <w:sz w:val="24"/>
                <w:szCs w:val="24"/>
              </w:rPr>
              <w:t>ir</w:t>
            </w:r>
            <w:r w:rsidRPr="00D4138D">
              <w:rPr>
                <w:rFonts w:ascii="Arial" w:hAnsi="Arial" w:cs="Arial"/>
                <w:noProof/>
                <w:sz w:val="24"/>
                <w:szCs w:val="24"/>
              </w:rPr>
              <w:t xml:space="preserve"> child’s self-esteem and self confidence in order to overcome any challenges.</w:t>
            </w:r>
          </w:p>
          <w:p w:rsidR="00143AEA" w:rsidRPr="00143AEA" w:rsidRDefault="00143AEA" w:rsidP="00143AEA">
            <w:pPr>
              <w:spacing w:after="160" w:line="259" w:lineRule="auto"/>
              <w:rPr>
                <w:rFonts w:ascii="Arial" w:hAnsi="Arial" w:cs="Arial"/>
                <w:b/>
                <w:bCs/>
                <w:i/>
                <w:iCs/>
                <w:noProof/>
                <w:sz w:val="24"/>
                <w:szCs w:val="24"/>
              </w:rPr>
            </w:pPr>
            <w:r w:rsidRPr="00143AEA">
              <w:rPr>
                <w:rFonts w:ascii="Arial" w:hAnsi="Arial" w:cs="Arial"/>
                <w:b/>
                <w:bCs/>
                <w:i/>
                <w:iCs/>
                <w:noProof/>
                <w:sz w:val="24"/>
                <w:szCs w:val="24"/>
              </w:rPr>
              <w:t>Stress</w:t>
            </w:r>
          </w:p>
          <w:p w:rsidR="00143AEA" w:rsidRPr="00D4138D" w:rsidRDefault="00143AEA" w:rsidP="00143AEA">
            <w:pPr>
              <w:rPr>
                <w:rFonts w:ascii="Arial" w:hAnsi="Arial" w:cs="Arial"/>
                <w:noProof/>
                <w:sz w:val="24"/>
                <w:szCs w:val="24"/>
              </w:rPr>
            </w:pPr>
            <w:r w:rsidRPr="00D4138D">
              <w:rPr>
                <w:rFonts w:ascii="Arial" w:hAnsi="Arial" w:cs="Arial"/>
                <w:noProof/>
                <w:sz w:val="24"/>
                <w:szCs w:val="24"/>
              </w:rPr>
              <w:t>Stress in children can either come from external sources, such as family, friends, or school, or from within</w:t>
            </w:r>
            <w:r w:rsidR="002C66E0">
              <w:rPr>
                <w:rFonts w:ascii="Arial" w:hAnsi="Arial" w:cs="Arial"/>
                <w:noProof/>
                <w:sz w:val="24"/>
                <w:szCs w:val="24"/>
              </w:rPr>
              <w:t>, often related to what</w:t>
            </w:r>
            <w:r w:rsidRPr="00D4138D">
              <w:rPr>
                <w:rFonts w:ascii="Arial" w:hAnsi="Arial" w:cs="Arial"/>
                <w:noProof/>
                <w:sz w:val="24"/>
                <w:szCs w:val="24"/>
              </w:rPr>
              <w:t xml:space="preserve"> we </w:t>
            </w:r>
            <w:r w:rsidRPr="002C66E0">
              <w:rPr>
                <w:rFonts w:ascii="Arial" w:hAnsi="Arial" w:cs="Arial"/>
                <w:noProof/>
                <w:sz w:val="24"/>
                <w:szCs w:val="24"/>
              </w:rPr>
              <w:t>should be</w:t>
            </w:r>
            <w:r w:rsidRPr="00D4138D">
              <w:rPr>
                <w:rFonts w:ascii="Arial" w:hAnsi="Arial" w:cs="Arial"/>
                <w:noProof/>
                <w:sz w:val="24"/>
                <w:szCs w:val="24"/>
              </w:rPr>
              <w:t> doing versus what we're actually able to do.</w:t>
            </w:r>
          </w:p>
          <w:p w:rsidR="00143AEA" w:rsidRPr="00D4138D" w:rsidRDefault="00143AEA" w:rsidP="00143AEA">
            <w:pPr>
              <w:rPr>
                <w:rFonts w:ascii="Arial" w:hAnsi="Arial" w:cs="Arial"/>
                <w:noProof/>
                <w:sz w:val="24"/>
                <w:szCs w:val="24"/>
              </w:rPr>
            </w:pPr>
            <w:r w:rsidRPr="00D4138D">
              <w:rPr>
                <w:rFonts w:ascii="Arial" w:hAnsi="Arial" w:cs="Arial"/>
                <w:noProof/>
                <w:sz w:val="24"/>
                <w:szCs w:val="24"/>
              </w:rPr>
              <w:t>Separation from parents, interacting with strangers or new social groups, family difficulties (even if not directly discussed with the children), being </w:t>
            </w:r>
            <w:hyperlink r:id="rId11" w:history="1">
              <w:r w:rsidRPr="002C66E0">
                <w:rPr>
                  <w:rFonts w:ascii="Arial" w:hAnsi="Arial" w:cs="Arial"/>
                  <w:noProof/>
                  <w:sz w:val="24"/>
                  <w:szCs w:val="24"/>
                </w:rPr>
                <w:t>too busy</w:t>
              </w:r>
            </w:hyperlink>
            <w:r w:rsidRPr="00D4138D">
              <w:rPr>
                <w:rFonts w:ascii="Arial" w:hAnsi="Arial" w:cs="Arial"/>
                <w:noProof/>
                <w:sz w:val="24"/>
                <w:szCs w:val="24"/>
              </w:rPr>
              <w:t xml:space="preserve"> to have time to freely and creatively play or relax after school can cause stress. On the other hand, academic and social pressures (especially from trying to fit in) create stress. </w:t>
            </w:r>
          </w:p>
          <w:p w:rsidR="00143AEA" w:rsidRPr="00D4138D" w:rsidRDefault="00143AEA" w:rsidP="00143AEA">
            <w:pPr>
              <w:spacing w:after="160" w:line="259" w:lineRule="auto"/>
              <w:rPr>
                <w:rFonts w:ascii="Arial" w:hAnsi="Arial" w:cs="Arial"/>
                <w:noProof/>
                <w:sz w:val="24"/>
                <w:szCs w:val="24"/>
              </w:rPr>
            </w:pPr>
            <w:r w:rsidRPr="007B0993">
              <w:rPr>
                <w:rFonts w:ascii="Arial" w:hAnsi="Arial" w:cs="Arial"/>
                <w:noProof/>
                <w:sz w:val="24"/>
                <w:szCs w:val="24"/>
              </w:rPr>
              <w:t xml:space="preserve">Exposure to frightening </w:t>
            </w:r>
            <w:hyperlink r:id="rId12" w:history="1">
              <w:r w:rsidR="002C66E0">
                <w:rPr>
                  <w:rFonts w:ascii="Arial" w:hAnsi="Arial" w:cs="Arial"/>
                  <w:noProof/>
                  <w:sz w:val="24"/>
                  <w:szCs w:val="24"/>
                </w:rPr>
                <w:t>w</w:t>
              </w:r>
              <w:r w:rsidRPr="002C66E0">
                <w:rPr>
                  <w:rFonts w:ascii="Arial" w:hAnsi="Arial" w:cs="Arial"/>
                  <w:noProof/>
                  <w:sz w:val="24"/>
                  <w:szCs w:val="24"/>
                </w:rPr>
                <w:t>orld news</w:t>
              </w:r>
            </w:hyperlink>
            <w:r w:rsidRPr="007B0993">
              <w:rPr>
                <w:rFonts w:ascii="Arial" w:hAnsi="Arial" w:cs="Arial"/>
                <w:noProof/>
                <w:sz w:val="24"/>
                <w:szCs w:val="24"/>
              </w:rPr>
              <w:t xml:space="preserve">, or </w:t>
            </w:r>
            <w:r w:rsidRPr="00D4138D">
              <w:rPr>
                <w:rFonts w:ascii="Arial" w:hAnsi="Arial" w:cs="Arial"/>
                <w:noProof/>
                <w:sz w:val="24"/>
                <w:szCs w:val="24"/>
              </w:rPr>
              <w:t>disturbing images on TV or hear talk</w:t>
            </w:r>
            <w:r w:rsidR="002C66E0">
              <w:rPr>
                <w:rFonts w:ascii="Arial" w:hAnsi="Arial" w:cs="Arial"/>
                <w:noProof/>
                <w:sz w:val="24"/>
                <w:szCs w:val="24"/>
              </w:rPr>
              <w:t>s</w:t>
            </w:r>
            <w:r w:rsidRPr="00D4138D">
              <w:rPr>
                <w:rFonts w:ascii="Arial" w:hAnsi="Arial" w:cs="Arial"/>
                <w:noProof/>
                <w:sz w:val="24"/>
                <w:szCs w:val="24"/>
              </w:rPr>
              <w:t xml:space="preserve"> </w:t>
            </w:r>
            <w:r w:rsidR="002C66E0">
              <w:rPr>
                <w:rFonts w:ascii="Arial" w:hAnsi="Arial" w:cs="Arial"/>
                <w:noProof/>
                <w:sz w:val="24"/>
                <w:szCs w:val="24"/>
              </w:rPr>
              <w:t>about natural disasters, war</w:t>
            </w:r>
            <w:r w:rsidRPr="00D4138D">
              <w:rPr>
                <w:rFonts w:ascii="Arial" w:hAnsi="Arial" w:cs="Arial"/>
                <w:noProof/>
                <w:sz w:val="24"/>
                <w:szCs w:val="24"/>
              </w:rPr>
              <w:t xml:space="preserve"> and terrorism may worry the children, same as violent movies or video games. </w:t>
            </w:r>
          </w:p>
          <w:p w:rsidR="00143AEA" w:rsidRPr="00D4138D" w:rsidRDefault="00143AEA" w:rsidP="002C66E0">
            <w:pPr>
              <w:spacing w:line="259" w:lineRule="auto"/>
              <w:rPr>
                <w:rFonts w:ascii="Arial" w:hAnsi="Arial" w:cs="Arial"/>
                <w:noProof/>
                <w:sz w:val="24"/>
                <w:szCs w:val="24"/>
              </w:rPr>
            </w:pPr>
            <w:r w:rsidRPr="00D4138D">
              <w:rPr>
                <w:rFonts w:ascii="Arial" w:hAnsi="Arial" w:cs="Arial"/>
                <w:noProof/>
                <w:sz w:val="24"/>
                <w:szCs w:val="24"/>
              </w:rPr>
              <w:lastRenderedPageBreak/>
              <w:t xml:space="preserve">Proper rest and good nutrition can boost coping skills, as can good parenting. Parents need to reassure their children that they are always there for them and help them feel secure. </w:t>
            </w:r>
          </w:p>
          <w:p w:rsidR="00143AEA" w:rsidRDefault="00143AEA" w:rsidP="00143AEA">
            <w:pPr>
              <w:rPr>
                <w:rFonts w:ascii="Arial" w:hAnsi="Arial" w:cs="Arial"/>
                <w:noProof/>
                <w:sz w:val="24"/>
                <w:szCs w:val="24"/>
              </w:rPr>
            </w:pPr>
            <w:r w:rsidRPr="00D4138D">
              <w:rPr>
                <w:rFonts w:ascii="Arial" w:hAnsi="Arial" w:cs="Arial"/>
                <w:noProof/>
                <w:sz w:val="24"/>
                <w:szCs w:val="24"/>
              </w:rPr>
              <w:t>‘Providing kids with a solid, secure base is vital for healthy emotional development and without this foundation, social devel</w:t>
            </w:r>
            <w:r w:rsidR="002C66E0">
              <w:rPr>
                <w:rFonts w:ascii="Arial" w:hAnsi="Arial" w:cs="Arial"/>
                <w:noProof/>
                <w:sz w:val="24"/>
                <w:szCs w:val="24"/>
              </w:rPr>
              <w:t>opment is negatively impacted’.</w:t>
            </w:r>
          </w:p>
          <w:p w:rsidR="00143AEA" w:rsidRPr="007B0993" w:rsidRDefault="00143AEA" w:rsidP="00143AEA">
            <w:pPr>
              <w:rPr>
                <w:rFonts w:ascii="Arial" w:hAnsi="Arial" w:cs="Arial"/>
                <w:noProof/>
                <w:sz w:val="24"/>
                <w:szCs w:val="24"/>
              </w:rPr>
            </w:pPr>
          </w:p>
          <w:p w:rsidR="00143AEA" w:rsidRPr="008D2957" w:rsidRDefault="00143AEA" w:rsidP="00143AEA">
            <w:pPr>
              <w:rPr>
                <w:rFonts w:ascii="Arial" w:hAnsi="Arial" w:cs="Arial"/>
                <w:sz w:val="24"/>
                <w:szCs w:val="24"/>
                <w:u w:val="single"/>
              </w:rPr>
            </w:pPr>
            <w:r w:rsidRPr="008D2957">
              <w:rPr>
                <w:rFonts w:ascii="Arial" w:hAnsi="Arial" w:cs="Arial"/>
                <w:sz w:val="24"/>
                <w:szCs w:val="24"/>
                <w:u w:val="single"/>
              </w:rPr>
              <w:t>4. ‘Emotional development is a complex task that begins in infancy and continues into adulthood’. Discuss</w:t>
            </w:r>
          </w:p>
          <w:p w:rsidR="00143AEA" w:rsidRPr="00D4138D" w:rsidRDefault="00143AEA" w:rsidP="00143AEA">
            <w:pPr>
              <w:pStyle w:val="NormalWeb"/>
              <w:shd w:val="clear" w:color="auto" w:fill="FFFFFF"/>
              <w:spacing w:before="120" w:beforeAutospacing="0" w:after="120" w:afterAutospacing="0"/>
              <w:rPr>
                <w:rFonts w:ascii="Arial" w:eastAsiaTheme="minorHAnsi" w:hAnsi="Arial" w:cs="Arial"/>
              </w:rPr>
            </w:pPr>
            <w:r w:rsidRPr="00D4138D">
              <w:rPr>
                <w:rFonts w:ascii="Arial" w:eastAsiaTheme="minorHAnsi" w:hAnsi="Arial" w:cs="Arial"/>
              </w:rPr>
              <w:t xml:space="preserve">Emotional development is a complex task that begins in infancy and continues into adulthood. Joy, anger, sadness and fear are the ﬁrst emotions that can be recognised in babies. As children grow older, they start developing some more complex emotions like shyness, surprise, elation, embarrassment, shame, guilt, pride and empathy. </w:t>
            </w:r>
          </w:p>
          <w:p w:rsidR="00143AEA" w:rsidRPr="00D4138D" w:rsidRDefault="00143AEA" w:rsidP="00143AEA">
            <w:pPr>
              <w:pStyle w:val="NormalWeb"/>
              <w:shd w:val="clear" w:color="auto" w:fill="FFFFFF"/>
              <w:spacing w:before="120" w:beforeAutospacing="0" w:after="120" w:afterAutospacing="0"/>
              <w:rPr>
                <w:rFonts w:ascii="Arial" w:eastAsiaTheme="minorHAnsi" w:hAnsi="Arial" w:cs="Arial"/>
              </w:rPr>
            </w:pPr>
            <w:r w:rsidRPr="00D4138D">
              <w:rPr>
                <w:rFonts w:ascii="Arial" w:eastAsiaTheme="minorHAnsi" w:hAnsi="Arial" w:cs="Arial"/>
              </w:rPr>
              <w:t xml:space="preserve">Emotional development starts by learning to identify different emotions, then understanding </w:t>
            </w:r>
            <w:r w:rsidR="000D2D65">
              <w:rPr>
                <w:rFonts w:ascii="Arial" w:eastAsiaTheme="minorHAnsi" w:hAnsi="Arial" w:cs="Arial"/>
              </w:rPr>
              <w:t>the reason behind them</w:t>
            </w:r>
            <w:r w:rsidRPr="00D4138D">
              <w:rPr>
                <w:rFonts w:ascii="Arial" w:eastAsiaTheme="minorHAnsi" w:hAnsi="Arial" w:cs="Arial"/>
              </w:rPr>
              <w:t xml:space="preserve"> and then practicing how to manage them appropriately.</w:t>
            </w:r>
          </w:p>
          <w:p w:rsidR="00143AEA" w:rsidRPr="007B0993" w:rsidRDefault="00143AEA" w:rsidP="00143AEA">
            <w:pPr>
              <w:pStyle w:val="Heading2"/>
              <w:shd w:val="clear" w:color="auto" w:fill="FFFFFF"/>
              <w:spacing w:before="180" w:after="180" w:line="240" w:lineRule="atLeast"/>
              <w:outlineLvl w:val="1"/>
              <w:rPr>
                <w:rFonts w:ascii="Arial" w:hAnsi="Arial" w:cs="Arial"/>
                <w:b/>
                <w:bCs/>
                <w:color w:val="222222"/>
                <w:sz w:val="24"/>
                <w:szCs w:val="24"/>
              </w:rPr>
            </w:pPr>
            <w:r w:rsidRPr="007B0993">
              <w:rPr>
                <w:rFonts w:ascii="Arial" w:hAnsi="Arial" w:cs="Arial"/>
                <w:b/>
                <w:bCs/>
                <w:color w:val="222222"/>
                <w:sz w:val="24"/>
                <w:szCs w:val="24"/>
              </w:rPr>
              <w:t>Children’s emotional development</w:t>
            </w:r>
            <w:r w:rsidRPr="007B0993">
              <w:rPr>
                <w:rFonts w:ascii="Arial" w:hAnsi="Arial" w:cs="Arial"/>
                <w:sz w:val="24"/>
                <w:szCs w:val="24"/>
              </w:rPr>
              <w:t xml:space="preserve"> </w:t>
            </w:r>
          </w:p>
          <w:tbl>
            <w:tblPr>
              <w:tblW w:w="10109" w:type="dxa"/>
              <w:tblCellSpacing w:w="0" w:type="dxa"/>
              <w:tblBorders>
                <w:top w:val="single" w:sz="6" w:space="0" w:color="9C9C9C"/>
                <w:left w:val="single" w:sz="6" w:space="0" w:color="9C9C9C"/>
                <w:bottom w:val="single" w:sz="6" w:space="0" w:color="9C9C9C"/>
                <w:right w:val="single" w:sz="6" w:space="0" w:color="9C9C9C"/>
              </w:tblBorders>
              <w:shd w:val="clear" w:color="auto" w:fill="E9E9E9"/>
              <w:tblLayout w:type="fixed"/>
              <w:tblCellMar>
                <w:left w:w="0" w:type="dxa"/>
                <w:right w:w="0" w:type="dxa"/>
              </w:tblCellMar>
              <w:tblLook w:val="04A0" w:firstRow="1" w:lastRow="0" w:firstColumn="1" w:lastColumn="0" w:noHBand="0" w:noVBand="1"/>
            </w:tblPr>
            <w:tblGrid>
              <w:gridCol w:w="1703"/>
              <w:gridCol w:w="2788"/>
              <w:gridCol w:w="2666"/>
              <w:gridCol w:w="2952"/>
            </w:tblGrid>
            <w:tr w:rsidR="00143AEA" w:rsidRPr="007B0993" w:rsidTr="000D2D65">
              <w:trPr>
                <w:tblHeader/>
                <w:tblCellSpacing w:w="0" w:type="dxa"/>
              </w:trPr>
              <w:tc>
                <w:tcPr>
                  <w:tcW w:w="1703" w:type="dxa"/>
                  <w:tcBorders>
                    <w:top w:val="single" w:sz="2" w:space="0" w:color="E4E2E0"/>
                    <w:left w:val="single" w:sz="2" w:space="0" w:color="E4E2E0"/>
                    <w:bottom w:val="single" w:sz="6" w:space="0" w:color="9C9C9C"/>
                    <w:right w:val="single" w:sz="6" w:space="0" w:color="9C9C9C"/>
                  </w:tcBorders>
                  <w:shd w:val="clear" w:color="auto" w:fill="E9E9E9"/>
                  <w:tcMar>
                    <w:top w:w="150" w:type="dxa"/>
                    <w:left w:w="210" w:type="dxa"/>
                    <w:bottom w:w="150" w:type="dxa"/>
                    <w:right w:w="210" w:type="dxa"/>
                  </w:tcMar>
                  <w:hideMark/>
                </w:tcPr>
                <w:p w:rsidR="00143AEA" w:rsidRPr="007B0993" w:rsidRDefault="00143AEA" w:rsidP="00143AEA">
                  <w:pPr>
                    <w:spacing w:after="0" w:line="240" w:lineRule="auto"/>
                    <w:rPr>
                      <w:rFonts w:ascii="Arial" w:eastAsia="Times New Roman" w:hAnsi="Arial" w:cs="Arial"/>
                      <w:b/>
                      <w:bCs/>
                      <w:color w:val="222222"/>
                      <w:sz w:val="24"/>
                      <w:szCs w:val="24"/>
                    </w:rPr>
                  </w:pPr>
                  <w:r w:rsidRPr="007B0993">
                    <w:rPr>
                      <w:rFonts w:ascii="Arial" w:eastAsia="Times New Roman" w:hAnsi="Arial" w:cs="Arial"/>
                      <w:b/>
                      <w:bCs/>
                      <w:color w:val="222222"/>
                      <w:sz w:val="24"/>
                      <w:szCs w:val="24"/>
                    </w:rPr>
                    <w:t>Skills needed</w:t>
                  </w:r>
                </w:p>
              </w:tc>
              <w:tc>
                <w:tcPr>
                  <w:tcW w:w="2788" w:type="dxa"/>
                  <w:tcBorders>
                    <w:top w:val="single" w:sz="2" w:space="0" w:color="E4E2E0"/>
                    <w:left w:val="single" w:sz="2" w:space="0" w:color="E4E2E0"/>
                    <w:bottom w:val="single" w:sz="6" w:space="0" w:color="9C9C9C"/>
                    <w:right w:val="single" w:sz="6" w:space="0" w:color="9C9C9C"/>
                  </w:tcBorders>
                  <w:shd w:val="clear" w:color="auto" w:fill="E9E9E9"/>
                  <w:tcMar>
                    <w:top w:w="150" w:type="dxa"/>
                    <w:left w:w="210" w:type="dxa"/>
                    <w:bottom w:w="150" w:type="dxa"/>
                    <w:right w:w="210" w:type="dxa"/>
                  </w:tcMar>
                  <w:hideMark/>
                </w:tcPr>
                <w:p w:rsidR="00143AEA" w:rsidRPr="007B0993" w:rsidRDefault="00143AEA" w:rsidP="00143AEA">
                  <w:pPr>
                    <w:spacing w:after="0" w:line="240" w:lineRule="auto"/>
                    <w:rPr>
                      <w:rFonts w:ascii="Arial" w:eastAsia="Times New Roman" w:hAnsi="Arial" w:cs="Arial"/>
                      <w:b/>
                      <w:bCs/>
                      <w:color w:val="222222"/>
                      <w:sz w:val="24"/>
                      <w:szCs w:val="24"/>
                    </w:rPr>
                  </w:pPr>
                  <w:r w:rsidRPr="007B0993">
                    <w:rPr>
                      <w:rFonts w:ascii="Arial" w:eastAsia="Times New Roman" w:hAnsi="Arial" w:cs="Arial"/>
                      <w:b/>
                      <w:bCs/>
                      <w:color w:val="222222"/>
                      <w:sz w:val="24"/>
                      <w:szCs w:val="24"/>
                    </w:rPr>
                    <w:t>Children with beginning skills</w:t>
                  </w:r>
                </w:p>
              </w:tc>
              <w:tc>
                <w:tcPr>
                  <w:tcW w:w="2666" w:type="dxa"/>
                  <w:tcBorders>
                    <w:top w:val="single" w:sz="2" w:space="0" w:color="E4E2E0"/>
                    <w:left w:val="single" w:sz="2" w:space="0" w:color="E4E2E0"/>
                    <w:bottom w:val="single" w:sz="6" w:space="0" w:color="9C9C9C"/>
                    <w:right w:val="single" w:sz="6" w:space="0" w:color="9C9C9C"/>
                  </w:tcBorders>
                  <w:shd w:val="clear" w:color="auto" w:fill="E9E9E9"/>
                  <w:tcMar>
                    <w:top w:w="150" w:type="dxa"/>
                    <w:left w:w="210" w:type="dxa"/>
                    <w:bottom w:w="150" w:type="dxa"/>
                    <w:right w:w="210" w:type="dxa"/>
                  </w:tcMar>
                  <w:hideMark/>
                </w:tcPr>
                <w:p w:rsidR="00143AEA" w:rsidRPr="007B0993" w:rsidRDefault="00143AEA" w:rsidP="00143AEA">
                  <w:pPr>
                    <w:spacing w:after="0" w:line="240" w:lineRule="auto"/>
                    <w:rPr>
                      <w:rFonts w:ascii="Arial" w:eastAsia="Times New Roman" w:hAnsi="Arial" w:cs="Arial"/>
                      <w:b/>
                      <w:bCs/>
                      <w:color w:val="222222"/>
                      <w:sz w:val="24"/>
                      <w:szCs w:val="24"/>
                    </w:rPr>
                  </w:pPr>
                  <w:r w:rsidRPr="007B0993">
                    <w:rPr>
                      <w:rFonts w:ascii="Arial" w:eastAsia="Times New Roman" w:hAnsi="Arial" w:cs="Arial"/>
                      <w:b/>
                      <w:bCs/>
                      <w:color w:val="222222"/>
                      <w:sz w:val="24"/>
                      <w:szCs w:val="24"/>
                    </w:rPr>
                    <w:t>Children with developing skills</w:t>
                  </w:r>
                </w:p>
              </w:tc>
              <w:tc>
                <w:tcPr>
                  <w:tcW w:w="2952" w:type="dxa"/>
                  <w:tcBorders>
                    <w:top w:val="single" w:sz="2" w:space="0" w:color="E4E2E0"/>
                    <w:left w:val="single" w:sz="2" w:space="0" w:color="E4E2E0"/>
                    <w:bottom w:val="single" w:sz="6" w:space="0" w:color="9C9C9C"/>
                    <w:right w:val="nil"/>
                  </w:tcBorders>
                  <w:shd w:val="clear" w:color="auto" w:fill="E9E9E9"/>
                  <w:tcMar>
                    <w:top w:w="150" w:type="dxa"/>
                    <w:left w:w="210" w:type="dxa"/>
                    <w:bottom w:w="150" w:type="dxa"/>
                    <w:right w:w="210" w:type="dxa"/>
                  </w:tcMar>
                  <w:hideMark/>
                </w:tcPr>
                <w:p w:rsidR="00143AEA" w:rsidRPr="007B0993" w:rsidRDefault="00143AEA" w:rsidP="00143AEA">
                  <w:pPr>
                    <w:spacing w:after="0" w:line="240" w:lineRule="auto"/>
                    <w:rPr>
                      <w:rFonts w:ascii="Arial" w:eastAsia="Times New Roman" w:hAnsi="Arial" w:cs="Arial"/>
                      <w:b/>
                      <w:bCs/>
                      <w:color w:val="222222"/>
                      <w:sz w:val="24"/>
                      <w:szCs w:val="24"/>
                    </w:rPr>
                  </w:pPr>
                  <w:r w:rsidRPr="007B0993">
                    <w:rPr>
                      <w:rFonts w:ascii="Arial" w:eastAsia="Times New Roman" w:hAnsi="Arial" w:cs="Arial"/>
                      <w:b/>
                      <w:bCs/>
                      <w:color w:val="222222"/>
                      <w:sz w:val="24"/>
                      <w:szCs w:val="24"/>
                    </w:rPr>
                    <w:t>Children with more developed skills</w:t>
                  </w:r>
                </w:p>
              </w:tc>
            </w:tr>
            <w:tr w:rsidR="00143AEA" w:rsidRPr="007B0993" w:rsidTr="000D2D65">
              <w:trPr>
                <w:trHeight w:val="2640"/>
                <w:tblCellSpacing w:w="0" w:type="dxa"/>
              </w:trPr>
              <w:tc>
                <w:tcPr>
                  <w:tcW w:w="1703" w:type="dxa"/>
                  <w:tcBorders>
                    <w:top w:val="single" w:sz="2" w:space="0" w:color="E4E2E0"/>
                    <w:left w:val="single" w:sz="2" w:space="0" w:color="E4E2E0"/>
                    <w:bottom w:val="nil"/>
                    <w:right w:val="single" w:sz="6" w:space="0" w:color="9C9C9C"/>
                  </w:tcBorders>
                  <w:shd w:val="clear" w:color="auto" w:fill="F6F6F6"/>
                  <w:tcMar>
                    <w:top w:w="150" w:type="dxa"/>
                    <w:left w:w="210" w:type="dxa"/>
                    <w:bottom w:w="150" w:type="dxa"/>
                    <w:right w:w="210" w:type="dxa"/>
                  </w:tcMar>
                  <w:hideMark/>
                </w:tcPr>
                <w:p w:rsidR="00143AEA" w:rsidRDefault="00143AEA" w:rsidP="00143AEA">
                  <w:pPr>
                    <w:spacing w:after="0" w:line="240" w:lineRule="auto"/>
                    <w:rPr>
                      <w:rFonts w:ascii="Arial" w:eastAsia="Times New Roman" w:hAnsi="Arial" w:cs="Arial"/>
                      <w:color w:val="222222"/>
                      <w:sz w:val="24"/>
                      <w:szCs w:val="24"/>
                    </w:rPr>
                  </w:pPr>
                  <w:r w:rsidRPr="007B0993">
                    <w:rPr>
                      <w:rFonts w:ascii="Arial" w:eastAsia="Times New Roman" w:hAnsi="Arial" w:cs="Arial"/>
                      <w:color w:val="222222"/>
                      <w:sz w:val="24"/>
                      <w:szCs w:val="24"/>
                    </w:rPr>
                    <w:t>Emotional self-awareness</w:t>
                  </w:r>
                </w:p>
                <w:p w:rsidR="00832FF8" w:rsidRDefault="00832FF8" w:rsidP="00143AEA">
                  <w:pPr>
                    <w:spacing w:after="0" w:line="240" w:lineRule="auto"/>
                    <w:rPr>
                      <w:rFonts w:ascii="Arial" w:eastAsia="Times New Roman" w:hAnsi="Arial" w:cs="Arial"/>
                      <w:color w:val="222222"/>
                      <w:sz w:val="24"/>
                      <w:szCs w:val="24"/>
                    </w:rPr>
                  </w:pPr>
                </w:p>
                <w:p w:rsidR="00832FF8" w:rsidRDefault="00832FF8" w:rsidP="00143AEA">
                  <w:pPr>
                    <w:spacing w:after="0" w:line="240" w:lineRule="auto"/>
                    <w:rPr>
                      <w:rFonts w:ascii="Arial" w:eastAsia="Times New Roman" w:hAnsi="Arial" w:cs="Arial"/>
                      <w:color w:val="222222"/>
                      <w:sz w:val="24"/>
                      <w:szCs w:val="24"/>
                    </w:rPr>
                  </w:pPr>
                </w:p>
                <w:p w:rsidR="00832FF8" w:rsidRDefault="00832FF8" w:rsidP="00143AEA">
                  <w:pPr>
                    <w:spacing w:after="0" w:line="240" w:lineRule="auto"/>
                    <w:rPr>
                      <w:rFonts w:ascii="Arial" w:eastAsia="Times New Roman" w:hAnsi="Arial" w:cs="Arial"/>
                      <w:color w:val="222222"/>
                      <w:sz w:val="24"/>
                      <w:szCs w:val="24"/>
                    </w:rPr>
                  </w:pPr>
                </w:p>
                <w:p w:rsidR="00832FF8" w:rsidRDefault="00832FF8" w:rsidP="00143AEA">
                  <w:pPr>
                    <w:spacing w:after="0" w:line="240" w:lineRule="auto"/>
                    <w:rPr>
                      <w:rFonts w:ascii="Arial" w:eastAsia="Times New Roman" w:hAnsi="Arial" w:cs="Arial"/>
                      <w:color w:val="222222"/>
                      <w:sz w:val="24"/>
                      <w:szCs w:val="24"/>
                    </w:rPr>
                  </w:pPr>
                </w:p>
                <w:p w:rsidR="00832FF8" w:rsidRDefault="00832FF8" w:rsidP="00143AEA">
                  <w:pPr>
                    <w:spacing w:after="0" w:line="240" w:lineRule="auto"/>
                    <w:rPr>
                      <w:rFonts w:ascii="Arial" w:eastAsia="Times New Roman" w:hAnsi="Arial" w:cs="Arial"/>
                      <w:color w:val="222222"/>
                      <w:sz w:val="24"/>
                      <w:szCs w:val="24"/>
                    </w:rPr>
                  </w:pPr>
                </w:p>
                <w:p w:rsidR="00832FF8" w:rsidRDefault="00832FF8" w:rsidP="00143AEA">
                  <w:pPr>
                    <w:spacing w:after="0" w:line="240" w:lineRule="auto"/>
                    <w:rPr>
                      <w:rFonts w:ascii="Arial" w:eastAsia="Times New Roman" w:hAnsi="Arial" w:cs="Arial"/>
                      <w:color w:val="222222"/>
                      <w:sz w:val="24"/>
                      <w:szCs w:val="24"/>
                    </w:rPr>
                  </w:pPr>
                </w:p>
                <w:p w:rsidR="00832FF8" w:rsidRDefault="00832FF8" w:rsidP="00143AEA">
                  <w:pPr>
                    <w:spacing w:after="0" w:line="240" w:lineRule="auto"/>
                    <w:rPr>
                      <w:rFonts w:ascii="Arial" w:eastAsia="Times New Roman" w:hAnsi="Arial" w:cs="Arial"/>
                      <w:color w:val="222222"/>
                      <w:sz w:val="24"/>
                      <w:szCs w:val="24"/>
                    </w:rPr>
                  </w:pPr>
                </w:p>
                <w:p w:rsidR="00832FF8" w:rsidRDefault="00832FF8" w:rsidP="00143AEA">
                  <w:pPr>
                    <w:spacing w:after="0" w:line="240" w:lineRule="auto"/>
                    <w:rPr>
                      <w:rFonts w:ascii="Arial" w:eastAsia="Times New Roman" w:hAnsi="Arial" w:cs="Arial"/>
                      <w:color w:val="222222"/>
                      <w:sz w:val="24"/>
                      <w:szCs w:val="24"/>
                    </w:rPr>
                  </w:pPr>
                </w:p>
                <w:p w:rsidR="00832FF8" w:rsidRPr="007B0993" w:rsidRDefault="00832FF8" w:rsidP="00143AEA">
                  <w:pPr>
                    <w:spacing w:after="0" w:line="240" w:lineRule="auto"/>
                    <w:rPr>
                      <w:rFonts w:ascii="Arial" w:eastAsia="Times New Roman" w:hAnsi="Arial" w:cs="Arial"/>
                      <w:color w:val="222222"/>
                      <w:sz w:val="24"/>
                      <w:szCs w:val="24"/>
                    </w:rPr>
                  </w:pPr>
                </w:p>
              </w:tc>
              <w:tc>
                <w:tcPr>
                  <w:tcW w:w="2788" w:type="dxa"/>
                  <w:tcBorders>
                    <w:top w:val="single" w:sz="2" w:space="0" w:color="E4E2E0"/>
                    <w:left w:val="single" w:sz="2" w:space="0" w:color="E4E2E0"/>
                    <w:bottom w:val="nil"/>
                    <w:right w:val="single" w:sz="6" w:space="0" w:color="9C9C9C"/>
                  </w:tcBorders>
                  <w:shd w:val="clear" w:color="auto" w:fill="F6F6F6"/>
                  <w:tcMar>
                    <w:top w:w="150" w:type="dxa"/>
                    <w:left w:w="210" w:type="dxa"/>
                    <w:bottom w:w="150" w:type="dxa"/>
                    <w:right w:w="210" w:type="dxa"/>
                  </w:tcMar>
                  <w:hideMark/>
                </w:tcPr>
                <w:p w:rsidR="00143AEA" w:rsidRPr="007B0993" w:rsidRDefault="00143AEA" w:rsidP="00143AEA">
                  <w:pPr>
                    <w:numPr>
                      <w:ilvl w:val="0"/>
                      <w:numId w:val="8"/>
                    </w:numPr>
                    <w:spacing w:after="0" w:line="240" w:lineRule="auto"/>
                    <w:ind w:left="375"/>
                    <w:rPr>
                      <w:rFonts w:ascii="Arial" w:eastAsia="Times New Roman" w:hAnsi="Arial" w:cs="Arial"/>
                      <w:color w:val="222222"/>
                      <w:sz w:val="24"/>
                      <w:szCs w:val="24"/>
                    </w:rPr>
                  </w:pPr>
                  <w:r w:rsidRPr="007B0993">
                    <w:rPr>
                      <w:rFonts w:ascii="Arial" w:eastAsia="Times New Roman" w:hAnsi="Arial" w:cs="Arial"/>
                      <w:color w:val="222222"/>
                      <w:sz w:val="24"/>
                      <w:szCs w:val="24"/>
                    </w:rPr>
                    <w:t>tend to have one emotion at a time</w:t>
                  </w:r>
                </w:p>
                <w:p w:rsidR="00143AEA" w:rsidRPr="007B0993" w:rsidRDefault="00143AEA" w:rsidP="00143AEA">
                  <w:pPr>
                    <w:numPr>
                      <w:ilvl w:val="0"/>
                      <w:numId w:val="8"/>
                    </w:numPr>
                    <w:spacing w:after="0" w:line="240" w:lineRule="auto"/>
                    <w:ind w:left="375"/>
                    <w:rPr>
                      <w:rFonts w:ascii="Arial" w:eastAsia="Times New Roman" w:hAnsi="Arial" w:cs="Arial"/>
                      <w:color w:val="222222"/>
                      <w:sz w:val="24"/>
                      <w:szCs w:val="24"/>
                    </w:rPr>
                  </w:pPr>
                  <w:r w:rsidRPr="007B0993">
                    <w:rPr>
                      <w:rFonts w:ascii="Arial" w:eastAsia="Times New Roman" w:hAnsi="Arial" w:cs="Arial"/>
                      <w:color w:val="222222"/>
                      <w:sz w:val="24"/>
                      <w:szCs w:val="24"/>
                    </w:rPr>
                    <w:t>act out how they feel</w:t>
                  </w:r>
                </w:p>
                <w:p w:rsidR="00143AEA" w:rsidRPr="007B0993" w:rsidRDefault="00143AEA" w:rsidP="00143AEA">
                  <w:pPr>
                    <w:numPr>
                      <w:ilvl w:val="0"/>
                      <w:numId w:val="8"/>
                    </w:numPr>
                    <w:spacing w:after="0" w:line="240" w:lineRule="auto"/>
                    <w:ind w:left="375"/>
                    <w:rPr>
                      <w:rFonts w:ascii="Arial" w:eastAsia="Times New Roman" w:hAnsi="Arial" w:cs="Arial"/>
                      <w:color w:val="222222"/>
                      <w:sz w:val="24"/>
                      <w:szCs w:val="24"/>
                    </w:rPr>
                  </w:pPr>
                  <w:r w:rsidRPr="007B0993">
                    <w:rPr>
                      <w:rFonts w:ascii="Arial" w:eastAsia="Times New Roman" w:hAnsi="Arial" w:cs="Arial"/>
                      <w:color w:val="222222"/>
                      <w:sz w:val="24"/>
                      <w:szCs w:val="24"/>
                    </w:rPr>
                    <w:t>flip between one emotion to another quickly</w:t>
                  </w:r>
                </w:p>
              </w:tc>
              <w:tc>
                <w:tcPr>
                  <w:tcW w:w="2666" w:type="dxa"/>
                  <w:tcBorders>
                    <w:top w:val="single" w:sz="2" w:space="0" w:color="E4E2E0"/>
                    <w:left w:val="single" w:sz="2" w:space="0" w:color="E4E2E0"/>
                    <w:bottom w:val="nil"/>
                    <w:right w:val="single" w:sz="6" w:space="0" w:color="9C9C9C"/>
                  </w:tcBorders>
                  <w:shd w:val="clear" w:color="auto" w:fill="F6F6F6"/>
                  <w:tcMar>
                    <w:top w:w="150" w:type="dxa"/>
                    <w:left w:w="210" w:type="dxa"/>
                    <w:bottom w:w="150" w:type="dxa"/>
                    <w:right w:w="210" w:type="dxa"/>
                  </w:tcMar>
                  <w:hideMark/>
                </w:tcPr>
                <w:p w:rsidR="00143AEA" w:rsidRPr="007B0993" w:rsidRDefault="00143AEA" w:rsidP="000D2D65">
                  <w:pPr>
                    <w:numPr>
                      <w:ilvl w:val="0"/>
                      <w:numId w:val="9"/>
                    </w:numPr>
                    <w:spacing w:after="0" w:line="240" w:lineRule="auto"/>
                    <w:ind w:left="159" w:hanging="284"/>
                    <w:rPr>
                      <w:rFonts w:ascii="Arial" w:eastAsia="Times New Roman" w:hAnsi="Arial" w:cs="Arial"/>
                      <w:color w:val="222222"/>
                      <w:sz w:val="24"/>
                      <w:szCs w:val="24"/>
                    </w:rPr>
                  </w:pPr>
                  <w:r w:rsidRPr="007B0993">
                    <w:rPr>
                      <w:rFonts w:ascii="Arial" w:eastAsia="Times New Roman" w:hAnsi="Arial" w:cs="Arial"/>
                      <w:color w:val="222222"/>
                      <w:sz w:val="24"/>
                      <w:szCs w:val="24"/>
                    </w:rPr>
                    <w:t>start to understand that they can have more than one emotion in reaction to the same event as long as they are similar (eg happy and excited)</w:t>
                  </w:r>
                </w:p>
              </w:tc>
              <w:tc>
                <w:tcPr>
                  <w:tcW w:w="2952" w:type="dxa"/>
                  <w:tcBorders>
                    <w:top w:val="single" w:sz="2" w:space="0" w:color="E4E2E0"/>
                    <w:left w:val="single" w:sz="2" w:space="0" w:color="E4E2E0"/>
                    <w:bottom w:val="nil"/>
                    <w:right w:val="nil"/>
                  </w:tcBorders>
                  <w:shd w:val="clear" w:color="auto" w:fill="F6F6F6"/>
                  <w:tcMar>
                    <w:top w:w="150" w:type="dxa"/>
                    <w:left w:w="210" w:type="dxa"/>
                    <w:bottom w:w="150" w:type="dxa"/>
                    <w:right w:w="210" w:type="dxa"/>
                  </w:tcMar>
                  <w:hideMark/>
                </w:tcPr>
                <w:p w:rsidR="00143AEA" w:rsidRPr="007B0993" w:rsidRDefault="00143AEA" w:rsidP="000D2D65">
                  <w:pPr>
                    <w:numPr>
                      <w:ilvl w:val="0"/>
                      <w:numId w:val="10"/>
                    </w:numPr>
                    <w:spacing w:after="0" w:line="240" w:lineRule="auto"/>
                    <w:ind w:left="185" w:right="-208" w:hanging="170"/>
                    <w:rPr>
                      <w:rFonts w:ascii="Arial" w:eastAsia="Times New Roman" w:hAnsi="Arial" w:cs="Arial"/>
                      <w:color w:val="222222"/>
                      <w:sz w:val="24"/>
                      <w:szCs w:val="24"/>
                    </w:rPr>
                  </w:pPr>
                  <w:r w:rsidRPr="007B0993">
                    <w:rPr>
                      <w:rFonts w:ascii="Arial" w:eastAsia="Times New Roman" w:hAnsi="Arial" w:cs="Arial"/>
                      <w:color w:val="222222"/>
                      <w:sz w:val="24"/>
                      <w:szCs w:val="24"/>
                    </w:rPr>
                    <w:t>understand that they can have opposite feelings to the same situation (eg feel both happy and sad that the school year is ending)</w:t>
                  </w:r>
                </w:p>
              </w:tc>
            </w:tr>
            <w:tr w:rsidR="00143AEA" w:rsidRPr="007B0993" w:rsidTr="000D2D65">
              <w:trPr>
                <w:tblCellSpacing w:w="0" w:type="dxa"/>
              </w:trPr>
              <w:tc>
                <w:tcPr>
                  <w:tcW w:w="1703" w:type="dxa"/>
                  <w:tcBorders>
                    <w:top w:val="single" w:sz="2" w:space="0" w:color="E4E2E0"/>
                    <w:left w:val="single" w:sz="2" w:space="0" w:color="E4E2E0"/>
                    <w:bottom w:val="nil"/>
                    <w:right w:val="single" w:sz="6" w:space="0" w:color="9C9C9C"/>
                  </w:tcBorders>
                  <w:shd w:val="clear" w:color="auto" w:fill="FAFAFA"/>
                  <w:tcMar>
                    <w:top w:w="150" w:type="dxa"/>
                    <w:left w:w="210" w:type="dxa"/>
                    <w:bottom w:w="150" w:type="dxa"/>
                    <w:right w:w="210" w:type="dxa"/>
                  </w:tcMar>
                  <w:hideMark/>
                </w:tcPr>
                <w:p w:rsidR="00143AEA" w:rsidRPr="007B0993" w:rsidRDefault="00143AEA" w:rsidP="00143AEA">
                  <w:pPr>
                    <w:spacing w:after="0" w:line="240" w:lineRule="auto"/>
                    <w:rPr>
                      <w:rFonts w:ascii="Arial" w:eastAsia="Times New Roman" w:hAnsi="Arial" w:cs="Arial"/>
                      <w:color w:val="222222"/>
                      <w:sz w:val="24"/>
                      <w:szCs w:val="24"/>
                    </w:rPr>
                  </w:pPr>
                  <w:r w:rsidRPr="007B0993">
                    <w:rPr>
                      <w:rFonts w:ascii="Arial" w:eastAsia="Times New Roman" w:hAnsi="Arial" w:cs="Arial"/>
                      <w:color w:val="222222"/>
                      <w:sz w:val="24"/>
                      <w:szCs w:val="24"/>
                    </w:rPr>
                    <w:t>Recognising other people’s emotions</w:t>
                  </w:r>
                </w:p>
              </w:tc>
              <w:tc>
                <w:tcPr>
                  <w:tcW w:w="2788" w:type="dxa"/>
                  <w:tcBorders>
                    <w:top w:val="single" w:sz="2" w:space="0" w:color="E4E2E0"/>
                    <w:left w:val="single" w:sz="2" w:space="0" w:color="E4E2E0"/>
                    <w:bottom w:val="nil"/>
                    <w:right w:val="single" w:sz="6" w:space="0" w:color="9C9C9C"/>
                  </w:tcBorders>
                  <w:shd w:val="clear" w:color="auto" w:fill="FAFAFA"/>
                  <w:tcMar>
                    <w:top w:w="150" w:type="dxa"/>
                    <w:left w:w="210" w:type="dxa"/>
                    <w:bottom w:w="150" w:type="dxa"/>
                    <w:right w:w="210" w:type="dxa"/>
                  </w:tcMar>
                  <w:hideMark/>
                </w:tcPr>
                <w:p w:rsidR="00143AEA" w:rsidRPr="007B0993" w:rsidRDefault="00143AEA" w:rsidP="000D2D65">
                  <w:pPr>
                    <w:numPr>
                      <w:ilvl w:val="0"/>
                      <w:numId w:val="11"/>
                    </w:numPr>
                    <w:spacing w:after="0" w:line="240" w:lineRule="auto"/>
                    <w:ind w:left="259"/>
                    <w:rPr>
                      <w:rFonts w:ascii="Arial" w:eastAsia="Times New Roman" w:hAnsi="Arial" w:cs="Arial"/>
                      <w:color w:val="222222"/>
                      <w:sz w:val="24"/>
                      <w:szCs w:val="24"/>
                    </w:rPr>
                  </w:pPr>
                  <w:r w:rsidRPr="007B0993">
                    <w:rPr>
                      <w:rFonts w:ascii="Arial" w:eastAsia="Times New Roman" w:hAnsi="Arial" w:cs="Arial"/>
                      <w:color w:val="222222"/>
                      <w:sz w:val="24"/>
                      <w:szCs w:val="24"/>
                    </w:rPr>
                    <w:t>rely on physical clues to identify emotions (eg tears = sadness)</w:t>
                  </w:r>
                </w:p>
              </w:tc>
              <w:tc>
                <w:tcPr>
                  <w:tcW w:w="2666" w:type="dxa"/>
                  <w:tcBorders>
                    <w:top w:val="single" w:sz="2" w:space="0" w:color="E4E2E0"/>
                    <w:left w:val="single" w:sz="2" w:space="0" w:color="E4E2E0"/>
                    <w:bottom w:val="nil"/>
                    <w:right w:val="single" w:sz="6" w:space="0" w:color="9C9C9C"/>
                  </w:tcBorders>
                  <w:shd w:val="clear" w:color="auto" w:fill="FAFAFA"/>
                  <w:tcMar>
                    <w:top w:w="150" w:type="dxa"/>
                    <w:left w:w="210" w:type="dxa"/>
                    <w:bottom w:w="150" w:type="dxa"/>
                    <w:right w:w="210" w:type="dxa"/>
                  </w:tcMar>
                  <w:hideMark/>
                </w:tcPr>
                <w:p w:rsidR="00143AEA" w:rsidRPr="007B0993" w:rsidRDefault="00143AEA" w:rsidP="000D2D65">
                  <w:pPr>
                    <w:numPr>
                      <w:ilvl w:val="0"/>
                      <w:numId w:val="12"/>
                    </w:numPr>
                    <w:spacing w:after="0" w:line="240" w:lineRule="auto"/>
                    <w:ind w:left="159"/>
                    <w:rPr>
                      <w:rFonts w:ascii="Arial" w:eastAsia="Times New Roman" w:hAnsi="Arial" w:cs="Arial"/>
                      <w:color w:val="222222"/>
                      <w:sz w:val="24"/>
                      <w:szCs w:val="24"/>
                    </w:rPr>
                  </w:pPr>
                  <w:r w:rsidRPr="007B0993">
                    <w:rPr>
                      <w:rFonts w:ascii="Arial" w:eastAsia="Times New Roman" w:hAnsi="Arial" w:cs="Arial"/>
                      <w:color w:val="222222"/>
                      <w:sz w:val="24"/>
                      <w:szCs w:val="24"/>
                    </w:rPr>
                    <w:t>take into account clues from the situation to help explain the emotion (eg understand that a child might be sad because his/her toy has been broken.)</w:t>
                  </w:r>
                </w:p>
              </w:tc>
              <w:tc>
                <w:tcPr>
                  <w:tcW w:w="2952" w:type="dxa"/>
                  <w:tcBorders>
                    <w:top w:val="single" w:sz="2" w:space="0" w:color="E4E2E0"/>
                    <w:left w:val="single" w:sz="2" w:space="0" w:color="E4E2E0"/>
                    <w:bottom w:val="nil"/>
                    <w:right w:val="nil"/>
                  </w:tcBorders>
                  <w:shd w:val="clear" w:color="auto" w:fill="FAFAFA"/>
                  <w:tcMar>
                    <w:top w:w="150" w:type="dxa"/>
                    <w:left w:w="210" w:type="dxa"/>
                    <w:bottom w:w="150" w:type="dxa"/>
                    <w:right w:w="210" w:type="dxa"/>
                  </w:tcMar>
                  <w:hideMark/>
                </w:tcPr>
                <w:p w:rsidR="00143AEA" w:rsidRPr="007B0993" w:rsidRDefault="00143AEA" w:rsidP="000D2D65">
                  <w:pPr>
                    <w:numPr>
                      <w:ilvl w:val="0"/>
                      <w:numId w:val="13"/>
                    </w:numPr>
                    <w:spacing w:after="0" w:line="240" w:lineRule="auto"/>
                    <w:ind w:left="185" w:right="-66" w:hanging="170"/>
                    <w:rPr>
                      <w:rFonts w:ascii="Arial" w:eastAsia="Times New Roman" w:hAnsi="Arial" w:cs="Arial"/>
                      <w:color w:val="222222"/>
                      <w:sz w:val="24"/>
                      <w:szCs w:val="24"/>
                    </w:rPr>
                  </w:pPr>
                  <w:r w:rsidRPr="007B0993">
                    <w:rPr>
                      <w:rFonts w:ascii="Arial" w:eastAsia="Times New Roman" w:hAnsi="Arial" w:cs="Arial"/>
                      <w:color w:val="222222"/>
                      <w:sz w:val="24"/>
                      <w:szCs w:val="24"/>
                    </w:rPr>
                    <w:t>have a more complex understanding of the interaction between emotions, situations and people (eg the child is sad because the thing that was broken was a gift from a loved grandparent who died recently)</w:t>
                  </w:r>
                </w:p>
              </w:tc>
            </w:tr>
            <w:tr w:rsidR="00143AEA" w:rsidRPr="007B0993" w:rsidTr="000D2D65">
              <w:trPr>
                <w:tblCellSpacing w:w="0" w:type="dxa"/>
              </w:trPr>
              <w:tc>
                <w:tcPr>
                  <w:tcW w:w="1703" w:type="dxa"/>
                  <w:tcBorders>
                    <w:top w:val="single" w:sz="2" w:space="0" w:color="E4E2E0"/>
                    <w:left w:val="single" w:sz="2" w:space="0" w:color="E4E2E0"/>
                    <w:bottom w:val="nil"/>
                    <w:right w:val="single" w:sz="6" w:space="0" w:color="9C9C9C"/>
                  </w:tcBorders>
                  <w:shd w:val="clear" w:color="auto" w:fill="F6F6F6"/>
                  <w:tcMar>
                    <w:top w:w="150" w:type="dxa"/>
                    <w:left w:w="210" w:type="dxa"/>
                    <w:bottom w:w="150" w:type="dxa"/>
                    <w:right w:w="210" w:type="dxa"/>
                  </w:tcMar>
                  <w:hideMark/>
                </w:tcPr>
                <w:p w:rsidR="00143AEA" w:rsidRPr="007B0993" w:rsidRDefault="00143AEA" w:rsidP="00143AEA">
                  <w:pPr>
                    <w:spacing w:after="0" w:line="240" w:lineRule="auto"/>
                    <w:rPr>
                      <w:rFonts w:ascii="Arial" w:eastAsia="Times New Roman" w:hAnsi="Arial" w:cs="Arial"/>
                      <w:color w:val="222222"/>
                      <w:sz w:val="24"/>
                      <w:szCs w:val="24"/>
                    </w:rPr>
                  </w:pPr>
                  <w:r w:rsidRPr="007B0993">
                    <w:rPr>
                      <w:rFonts w:ascii="Arial" w:eastAsia="Times New Roman" w:hAnsi="Arial" w:cs="Arial"/>
                      <w:color w:val="222222"/>
                      <w:sz w:val="24"/>
                      <w:szCs w:val="24"/>
                    </w:rPr>
                    <w:t>Emotion regulation – ie the ability to manage emotions effectively</w:t>
                  </w:r>
                </w:p>
              </w:tc>
              <w:tc>
                <w:tcPr>
                  <w:tcW w:w="2788" w:type="dxa"/>
                  <w:tcBorders>
                    <w:top w:val="single" w:sz="2" w:space="0" w:color="E4E2E0"/>
                    <w:left w:val="single" w:sz="2" w:space="0" w:color="E4E2E0"/>
                    <w:bottom w:val="nil"/>
                    <w:right w:val="single" w:sz="6" w:space="0" w:color="9C9C9C"/>
                  </w:tcBorders>
                  <w:shd w:val="clear" w:color="auto" w:fill="F6F6F6"/>
                  <w:tcMar>
                    <w:top w:w="150" w:type="dxa"/>
                    <w:left w:w="210" w:type="dxa"/>
                    <w:bottom w:w="150" w:type="dxa"/>
                    <w:right w:w="210" w:type="dxa"/>
                  </w:tcMar>
                  <w:hideMark/>
                </w:tcPr>
                <w:p w:rsidR="00143AEA" w:rsidRPr="007B0993" w:rsidRDefault="000D2D65" w:rsidP="000D2D65">
                  <w:pPr>
                    <w:numPr>
                      <w:ilvl w:val="0"/>
                      <w:numId w:val="14"/>
                    </w:numPr>
                    <w:spacing w:after="0" w:line="240" w:lineRule="auto"/>
                    <w:ind w:left="259" w:hanging="244"/>
                    <w:rPr>
                      <w:rFonts w:ascii="Arial" w:eastAsia="Times New Roman" w:hAnsi="Arial" w:cs="Arial"/>
                      <w:color w:val="222222"/>
                      <w:sz w:val="24"/>
                      <w:szCs w:val="24"/>
                    </w:rPr>
                  </w:pPr>
                  <w:r>
                    <w:rPr>
                      <w:rFonts w:ascii="Arial" w:eastAsia="Times New Roman" w:hAnsi="Arial" w:cs="Arial"/>
                      <w:color w:val="222222"/>
                      <w:sz w:val="24"/>
                      <w:szCs w:val="24"/>
                    </w:rPr>
                    <w:t>able to use simple</w:t>
                  </w:r>
                  <w:r w:rsidR="00143AEA" w:rsidRPr="007B0993">
                    <w:rPr>
                      <w:rFonts w:ascii="Arial" w:eastAsia="Times New Roman" w:hAnsi="Arial" w:cs="Arial"/>
                      <w:color w:val="222222"/>
                      <w:sz w:val="24"/>
                      <w:szCs w:val="24"/>
                    </w:rPr>
                    <w:t xml:space="preserve"> ways to manage emotions with support from adults (eg choose a different activity to distract them from </w:t>
                  </w:r>
                  <w:r w:rsidR="00143AEA" w:rsidRPr="007B0993">
                    <w:rPr>
                      <w:rFonts w:ascii="Arial" w:eastAsia="Times New Roman" w:hAnsi="Arial" w:cs="Arial"/>
                      <w:color w:val="222222"/>
                      <w:sz w:val="24"/>
                      <w:szCs w:val="24"/>
                    </w:rPr>
                    <w:lastRenderedPageBreak/>
                    <w:t>feeling frustrated)</w:t>
                  </w:r>
                </w:p>
              </w:tc>
              <w:tc>
                <w:tcPr>
                  <w:tcW w:w="2666" w:type="dxa"/>
                  <w:tcBorders>
                    <w:top w:val="single" w:sz="2" w:space="0" w:color="E4E2E0"/>
                    <w:left w:val="single" w:sz="2" w:space="0" w:color="E4E2E0"/>
                    <w:bottom w:val="nil"/>
                    <w:right w:val="single" w:sz="6" w:space="0" w:color="9C9C9C"/>
                  </w:tcBorders>
                  <w:shd w:val="clear" w:color="auto" w:fill="F6F6F6"/>
                  <w:tcMar>
                    <w:top w:w="150" w:type="dxa"/>
                    <w:left w:w="210" w:type="dxa"/>
                    <w:bottom w:w="150" w:type="dxa"/>
                    <w:right w:w="210" w:type="dxa"/>
                  </w:tcMar>
                  <w:hideMark/>
                </w:tcPr>
                <w:p w:rsidR="00143AEA" w:rsidRPr="007B0993" w:rsidRDefault="00143AEA" w:rsidP="000D2D65">
                  <w:pPr>
                    <w:numPr>
                      <w:ilvl w:val="0"/>
                      <w:numId w:val="15"/>
                    </w:numPr>
                    <w:spacing w:after="0" w:line="240" w:lineRule="auto"/>
                    <w:ind w:left="159"/>
                    <w:rPr>
                      <w:rFonts w:ascii="Arial" w:eastAsia="Times New Roman" w:hAnsi="Arial" w:cs="Arial"/>
                      <w:color w:val="222222"/>
                      <w:sz w:val="24"/>
                      <w:szCs w:val="24"/>
                    </w:rPr>
                  </w:pPr>
                  <w:r w:rsidRPr="007B0993">
                    <w:rPr>
                      <w:rFonts w:ascii="Arial" w:eastAsia="Times New Roman" w:hAnsi="Arial" w:cs="Arial"/>
                      <w:color w:val="222222"/>
                      <w:sz w:val="24"/>
                      <w:szCs w:val="24"/>
                    </w:rPr>
                    <w:lastRenderedPageBreak/>
                    <w:t xml:space="preserve">are increasingly able to choose appropriate behavioural responses (eg asks and waits for assistance with </w:t>
                  </w:r>
                  <w:r w:rsidRPr="007B0993">
                    <w:rPr>
                      <w:rFonts w:ascii="Arial" w:eastAsia="Times New Roman" w:hAnsi="Arial" w:cs="Arial"/>
                      <w:color w:val="222222"/>
                      <w:sz w:val="24"/>
                      <w:szCs w:val="24"/>
                    </w:rPr>
                    <w:lastRenderedPageBreak/>
                    <w:t>difficult task)</w:t>
                  </w:r>
                </w:p>
              </w:tc>
              <w:tc>
                <w:tcPr>
                  <w:tcW w:w="2952" w:type="dxa"/>
                  <w:tcBorders>
                    <w:top w:val="single" w:sz="2" w:space="0" w:color="E4E2E0"/>
                    <w:left w:val="single" w:sz="2" w:space="0" w:color="E4E2E0"/>
                    <w:bottom w:val="nil"/>
                    <w:right w:val="nil"/>
                  </w:tcBorders>
                  <w:shd w:val="clear" w:color="auto" w:fill="F6F6F6"/>
                  <w:tcMar>
                    <w:top w:w="150" w:type="dxa"/>
                    <w:left w:w="210" w:type="dxa"/>
                    <w:bottom w:w="150" w:type="dxa"/>
                    <w:right w:w="210" w:type="dxa"/>
                  </w:tcMar>
                  <w:hideMark/>
                </w:tcPr>
                <w:p w:rsidR="00143AEA" w:rsidRPr="007B0993" w:rsidRDefault="00143AEA" w:rsidP="000D2D65">
                  <w:pPr>
                    <w:numPr>
                      <w:ilvl w:val="0"/>
                      <w:numId w:val="16"/>
                    </w:numPr>
                    <w:spacing w:after="0" w:line="240" w:lineRule="auto"/>
                    <w:ind w:left="185" w:right="-66"/>
                    <w:rPr>
                      <w:rFonts w:ascii="Arial" w:eastAsia="Times New Roman" w:hAnsi="Arial" w:cs="Arial"/>
                      <w:color w:val="222222"/>
                      <w:sz w:val="24"/>
                      <w:szCs w:val="24"/>
                    </w:rPr>
                  </w:pPr>
                  <w:r w:rsidRPr="007B0993">
                    <w:rPr>
                      <w:rFonts w:ascii="Arial" w:eastAsia="Times New Roman" w:hAnsi="Arial" w:cs="Arial"/>
                      <w:color w:val="222222"/>
                      <w:sz w:val="24"/>
                      <w:szCs w:val="24"/>
                    </w:rPr>
                    <w:lastRenderedPageBreak/>
                    <w:t xml:space="preserve">are increasingly able to manage emotions by rethinking own goals and motives (eg decide that there is no point being angry about something he or </w:t>
                  </w:r>
                  <w:r w:rsidRPr="007B0993">
                    <w:rPr>
                      <w:rFonts w:ascii="Arial" w:eastAsia="Times New Roman" w:hAnsi="Arial" w:cs="Arial"/>
                      <w:color w:val="222222"/>
                      <w:sz w:val="24"/>
                      <w:szCs w:val="24"/>
                    </w:rPr>
                    <w:lastRenderedPageBreak/>
                    <w:t>she can’t change)</w:t>
                  </w:r>
                </w:p>
              </w:tc>
            </w:tr>
          </w:tbl>
          <w:p w:rsidR="00143AEA" w:rsidRPr="000D2D65" w:rsidRDefault="00143AEA" w:rsidP="00143AEA">
            <w:pPr>
              <w:pStyle w:val="NormalWeb"/>
              <w:shd w:val="clear" w:color="auto" w:fill="FFFFFF"/>
              <w:spacing w:before="120" w:beforeAutospacing="0" w:after="120" w:afterAutospacing="0"/>
              <w:rPr>
                <w:rFonts w:ascii="Arial" w:hAnsi="Arial" w:cs="Arial"/>
                <w:color w:val="767676"/>
                <w:sz w:val="8"/>
                <w:szCs w:val="8"/>
              </w:rPr>
            </w:pPr>
          </w:p>
          <w:p w:rsidR="00143AEA" w:rsidRPr="00D4138D" w:rsidRDefault="00143AEA" w:rsidP="00143AEA">
            <w:pPr>
              <w:pStyle w:val="NormalWeb"/>
              <w:shd w:val="clear" w:color="auto" w:fill="FFFFFF"/>
              <w:spacing w:before="120" w:beforeAutospacing="0" w:after="120" w:afterAutospacing="0"/>
              <w:rPr>
                <w:rFonts w:ascii="Arial" w:hAnsi="Arial" w:cs="Arial"/>
              </w:rPr>
            </w:pPr>
            <w:r w:rsidRPr="00D4138D">
              <w:rPr>
                <w:rFonts w:ascii="Arial" w:hAnsi="Arial" w:cs="Arial"/>
              </w:rPr>
              <w:t>How children express emotions relies on different things: </w:t>
            </w:r>
          </w:p>
          <w:p w:rsidR="00143AEA" w:rsidRPr="00D4138D" w:rsidRDefault="00143AEA" w:rsidP="00143AEA">
            <w:pPr>
              <w:numPr>
                <w:ilvl w:val="0"/>
                <w:numId w:val="7"/>
              </w:numPr>
              <w:shd w:val="clear" w:color="auto" w:fill="FFFFFF"/>
              <w:ind w:left="375"/>
              <w:rPr>
                <w:rFonts w:ascii="Arial" w:hAnsi="Arial" w:cs="Arial"/>
                <w:sz w:val="24"/>
                <w:szCs w:val="24"/>
              </w:rPr>
            </w:pPr>
            <w:r w:rsidRPr="00D4138D">
              <w:rPr>
                <w:rFonts w:ascii="Arial" w:hAnsi="Arial" w:cs="Arial"/>
                <w:sz w:val="24"/>
                <w:szCs w:val="24"/>
              </w:rPr>
              <w:t>Values and beliefs of appropriate and inappropriate ways of expressing emotions that children learn from parents.</w:t>
            </w:r>
          </w:p>
          <w:p w:rsidR="00143AEA" w:rsidRPr="00D4138D" w:rsidRDefault="00143AEA" w:rsidP="00143AEA">
            <w:pPr>
              <w:numPr>
                <w:ilvl w:val="0"/>
                <w:numId w:val="7"/>
              </w:numPr>
              <w:shd w:val="clear" w:color="auto" w:fill="FFFFFF"/>
              <w:ind w:left="375"/>
              <w:rPr>
                <w:rFonts w:ascii="Arial" w:hAnsi="Arial" w:cs="Arial"/>
                <w:sz w:val="24"/>
                <w:szCs w:val="24"/>
              </w:rPr>
            </w:pPr>
            <w:r w:rsidRPr="00D4138D">
              <w:rPr>
                <w:rFonts w:ascii="Arial" w:hAnsi="Arial" w:cs="Arial"/>
                <w:sz w:val="24"/>
                <w:szCs w:val="24"/>
              </w:rPr>
              <w:t>How effectively children’s emotional needs are usually met</w:t>
            </w:r>
          </w:p>
          <w:p w:rsidR="00143AEA" w:rsidRPr="00D4138D" w:rsidRDefault="00143AEA" w:rsidP="00143AEA">
            <w:pPr>
              <w:numPr>
                <w:ilvl w:val="0"/>
                <w:numId w:val="7"/>
              </w:numPr>
              <w:shd w:val="clear" w:color="auto" w:fill="FFFFFF"/>
              <w:ind w:left="375"/>
              <w:rPr>
                <w:rFonts w:ascii="Arial" w:hAnsi="Arial" w:cs="Arial"/>
                <w:sz w:val="24"/>
                <w:szCs w:val="24"/>
              </w:rPr>
            </w:pPr>
            <w:r w:rsidRPr="00D4138D">
              <w:rPr>
                <w:rFonts w:ascii="Arial" w:hAnsi="Arial" w:cs="Arial"/>
                <w:sz w:val="24"/>
                <w:szCs w:val="24"/>
              </w:rPr>
              <w:t>Children’s temperaments</w:t>
            </w:r>
          </w:p>
          <w:p w:rsidR="00143AEA" w:rsidRPr="00D4138D" w:rsidRDefault="00143AEA" w:rsidP="00143AEA">
            <w:pPr>
              <w:numPr>
                <w:ilvl w:val="0"/>
                <w:numId w:val="7"/>
              </w:numPr>
              <w:shd w:val="clear" w:color="auto" w:fill="FFFFFF"/>
              <w:ind w:left="375"/>
              <w:rPr>
                <w:rFonts w:ascii="Arial" w:hAnsi="Arial" w:cs="Arial"/>
                <w:sz w:val="24"/>
                <w:szCs w:val="24"/>
              </w:rPr>
            </w:pPr>
            <w:r w:rsidRPr="00D4138D">
              <w:rPr>
                <w:rFonts w:ascii="Arial" w:hAnsi="Arial" w:cs="Arial"/>
                <w:sz w:val="24"/>
                <w:szCs w:val="24"/>
              </w:rPr>
              <w:t>Emotional behaviours that children have learned through observation or experience</w:t>
            </w:r>
          </w:p>
          <w:p w:rsidR="00143AEA" w:rsidRPr="00D4138D" w:rsidRDefault="00143AEA" w:rsidP="00143AEA">
            <w:pPr>
              <w:numPr>
                <w:ilvl w:val="0"/>
                <w:numId w:val="7"/>
              </w:numPr>
              <w:shd w:val="clear" w:color="auto" w:fill="FFFFFF"/>
              <w:ind w:left="375"/>
              <w:rPr>
                <w:rFonts w:ascii="Arial" w:hAnsi="Arial" w:cs="Arial"/>
                <w:sz w:val="24"/>
                <w:szCs w:val="24"/>
              </w:rPr>
            </w:pPr>
            <w:r w:rsidRPr="00D4138D">
              <w:rPr>
                <w:rFonts w:ascii="Arial" w:hAnsi="Arial" w:cs="Arial"/>
                <w:sz w:val="24"/>
                <w:szCs w:val="24"/>
              </w:rPr>
              <w:t>The extent to which families and children are under various kinds of stress</w:t>
            </w:r>
          </w:p>
          <w:p w:rsidR="00143AEA" w:rsidRPr="00D4138D" w:rsidRDefault="00143AEA" w:rsidP="00143AEA">
            <w:pPr>
              <w:rPr>
                <w:rFonts w:ascii="Arial" w:hAnsi="Arial" w:cs="Arial"/>
                <w:sz w:val="24"/>
                <w:szCs w:val="24"/>
              </w:rPr>
            </w:pPr>
          </w:p>
          <w:p w:rsidR="00143AEA" w:rsidRPr="007B0993" w:rsidRDefault="00143AEA" w:rsidP="00143AEA">
            <w:pPr>
              <w:rPr>
                <w:rFonts w:ascii="Arial" w:hAnsi="Arial" w:cs="Arial"/>
                <w:sz w:val="24"/>
                <w:szCs w:val="24"/>
              </w:rPr>
            </w:pPr>
            <w:r w:rsidRPr="00D4138D">
              <w:rPr>
                <w:rFonts w:ascii="Arial" w:hAnsi="Arial" w:cs="Arial"/>
                <w:sz w:val="24"/>
                <w:szCs w:val="24"/>
              </w:rPr>
              <w:t xml:space="preserve">In order for parents to support such complex task, they need to identify and understand their children’s feelings </w:t>
            </w:r>
            <w:r w:rsidRPr="007B0993">
              <w:rPr>
                <w:rFonts w:ascii="Arial" w:hAnsi="Arial" w:cs="Arial"/>
                <w:sz w:val="24"/>
                <w:szCs w:val="24"/>
              </w:rPr>
              <w:t xml:space="preserve">as well as know how to react and manage them. Sometimes parents have to pay attention to their children’s body language and different behaviors in order to identify emotions that are not obvious and cannot be identified through listening to their children. </w:t>
            </w:r>
          </w:p>
          <w:p w:rsidR="00143AEA" w:rsidRPr="00E670DE" w:rsidRDefault="00143AEA" w:rsidP="00143AEA">
            <w:pPr>
              <w:rPr>
                <w:rFonts w:ascii="Arial" w:hAnsi="Arial" w:cs="Arial"/>
                <w:sz w:val="24"/>
                <w:szCs w:val="24"/>
              </w:rPr>
            </w:pPr>
            <w:r w:rsidRPr="007B0993">
              <w:rPr>
                <w:rFonts w:ascii="Arial" w:hAnsi="Arial" w:cs="Arial"/>
                <w:sz w:val="24"/>
                <w:szCs w:val="24"/>
              </w:rPr>
              <w:t xml:space="preserve">Parents should also help their children identify, understand, accept and manage the different emotions that they experience. </w:t>
            </w:r>
          </w:p>
        </w:tc>
      </w:tr>
    </w:tbl>
    <w:p w:rsidR="00935FC2" w:rsidRPr="00935FC2" w:rsidRDefault="00935FC2" w:rsidP="00A851DA">
      <w:pPr>
        <w:autoSpaceDE w:val="0"/>
        <w:autoSpaceDN w:val="0"/>
        <w:adjustRightInd w:val="0"/>
        <w:spacing w:after="0" w:line="240" w:lineRule="auto"/>
        <w:rPr>
          <w:rFonts w:cs="CalvertMT-Bold"/>
          <w:b/>
          <w:bCs/>
          <w:color w:val="002060"/>
          <w:sz w:val="20"/>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935FC2" w:rsidRDefault="00A851DA" w:rsidP="00A851DA">
      <w:pPr>
        <w:autoSpaceDE w:val="0"/>
        <w:autoSpaceDN w:val="0"/>
        <w:adjustRightInd w:val="0"/>
        <w:spacing w:after="0" w:line="240" w:lineRule="auto"/>
        <w:rPr>
          <w:rFonts w:cs="CalvertMT-Bold"/>
          <w:b/>
          <w:bCs/>
          <w:color w:val="001AE6"/>
          <w:sz w:val="8"/>
          <w:szCs w:val="8"/>
          <w:lang w:val="en-US"/>
        </w:rPr>
      </w:pPr>
    </w:p>
    <w:p w:rsidR="00503D7E" w:rsidRPr="00B0415E" w:rsidRDefault="00405895" w:rsidP="00382A23">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935FC2" w:rsidRDefault="00A851DA" w:rsidP="00A851DA">
      <w:pPr>
        <w:autoSpaceDE w:val="0"/>
        <w:autoSpaceDN w:val="0"/>
        <w:adjustRightInd w:val="0"/>
        <w:spacing w:after="0" w:line="240" w:lineRule="auto"/>
        <w:rPr>
          <w:rFonts w:cs="Bliss-Regular"/>
          <w:color w:val="000000"/>
          <w:sz w:val="16"/>
          <w:szCs w:val="16"/>
          <w:lang w:val="en-US"/>
        </w:rPr>
      </w:pPr>
    </w:p>
    <w:tbl>
      <w:tblPr>
        <w:tblStyle w:val="TableGrid"/>
        <w:tblW w:w="9306" w:type="dxa"/>
        <w:tblLook w:val="04A0" w:firstRow="1" w:lastRow="0" w:firstColumn="1" w:lastColumn="0" w:noHBand="0" w:noVBand="1"/>
      </w:tblPr>
      <w:tblGrid>
        <w:gridCol w:w="2326"/>
        <w:gridCol w:w="3878"/>
        <w:gridCol w:w="992"/>
        <w:gridCol w:w="2110"/>
      </w:tblGrid>
      <w:tr w:rsidR="00405895" w:rsidRPr="00B0415E" w:rsidTr="008967B4">
        <w:trPr>
          <w:trHeight w:val="426"/>
        </w:trPr>
        <w:tc>
          <w:tcPr>
            <w:tcW w:w="232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878" w:type="dxa"/>
          </w:tcPr>
          <w:p w:rsidR="00405895" w:rsidRPr="00B0415E" w:rsidRDefault="0063456C" w:rsidP="00A851DA">
            <w:pPr>
              <w:rPr>
                <w:rFonts w:cs="Bliss-Regular"/>
                <w:color w:val="000000"/>
              </w:rPr>
            </w:pPr>
            <w:r>
              <w:rPr>
                <w:rFonts w:cs="Bliss-Regular"/>
                <w:color w:val="000000"/>
              </w:rPr>
              <w:t>Irini Girgis</w:t>
            </w:r>
          </w:p>
        </w:tc>
        <w:tc>
          <w:tcPr>
            <w:tcW w:w="992"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110" w:type="dxa"/>
          </w:tcPr>
          <w:p w:rsidR="00405895" w:rsidRPr="00B0415E" w:rsidRDefault="008967B4" w:rsidP="00A851DA">
            <w:pPr>
              <w:rPr>
                <w:rFonts w:cs="Bliss-Regular"/>
                <w:color w:val="000000"/>
              </w:rPr>
            </w:pPr>
            <w:r>
              <w:rPr>
                <w:rFonts w:cs="Bliss-Regular"/>
                <w:color w:val="000000"/>
              </w:rPr>
              <w:t>12</w:t>
            </w:r>
            <w:r w:rsidR="00AE512E">
              <w:rPr>
                <w:rFonts w:cs="Bliss-Regular"/>
                <w:color w:val="000000"/>
              </w:rPr>
              <w:t xml:space="preserve"> </w:t>
            </w:r>
            <w:r>
              <w:rPr>
                <w:rFonts w:cs="Bliss-Regular"/>
                <w:color w:val="000000"/>
              </w:rPr>
              <w:t>September</w:t>
            </w:r>
            <w:r w:rsidR="00AE512E">
              <w:rPr>
                <w:rFonts w:cs="Bliss-Regular"/>
                <w:color w:val="000000"/>
              </w:rPr>
              <w:t xml:space="preserve"> </w:t>
            </w:r>
            <w:r w:rsidR="00AF35C3">
              <w:rPr>
                <w:rFonts w:cs="Bliss-Regular"/>
                <w:color w:val="000000"/>
              </w:rPr>
              <w:t>2017</w:t>
            </w:r>
          </w:p>
        </w:tc>
      </w:tr>
    </w:tbl>
    <w:p w:rsidR="00A851DA" w:rsidRPr="00935FC2" w:rsidRDefault="00A851DA" w:rsidP="00A851DA">
      <w:pPr>
        <w:rPr>
          <w:rFonts w:cs="Bliss-Regular"/>
          <w:color w:val="000000"/>
          <w:sz w:val="8"/>
          <w:szCs w:val="8"/>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935FC2" w:rsidP="00935FC2">
            <w:pPr>
              <w:tabs>
                <w:tab w:val="left" w:pos="3098"/>
              </w:tabs>
              <w:rPr>
                <w:rFonts w:cs="Times New Roman"/>
                <w:szCs w:val="32"/>
              </w:rPr>
            </w:pPr>
            <w:r>
              <w:rPr>
                <w:rFonts w:cs="Times New Roman"/>
                <w:szCs w:val="32"/>
              </w:rPr>
              <w:tab/>
            </w:r>
          </w:p>
        </w:tc>
      </w:tr>
    </w:tbl>
    <w:p w:rsidR="00EA30AB" w:rsidRPr="00B0415E" w:rsidRDefault="00EA30AB" w:rsidP="00935FC2">
      <w:pPr>
        <w:rPr>
          <w:rFonts w:cs="Times New Roman"/>
          <w:sz w:val="24"/>
          <w:szCs w:val="32"/>
        </w:rPr>
      </w:pPr>
    </w:p>
    <w:sectPr w:rsidR="00EA30AB" w:rsidRPr="00B0415E" w:rsidSect="00832FF8">
      <w:headerReference w:type="default" r:id="rId13"/>
      <w:pgSz w:w="11906" w:h="16838"/>
      <w:pgMar w:top="1440" w:right="1440"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4F41" w:rsidRDefault="00954F41" w:rsidP="00CB4D0A">
      <w:pPr>
        <w:spacing w:after="0" w:line="240" w:lineRule="auto"/>
      </w:pPr>
      <w:r>
        <w:separator/>
      </w:r>
    </w:p>
  </w:endnote>
  <w:endnote w:type="continuationSeparator" w:id="0">
    <w:p w:rsidR="00954F41" w:rsidRDefault="00954F4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4F41" w:rsidRDefault="00954F41" w:rsidP="00CB4D0A">
      <w:pPr>
        <w:spacing w:after="0" w:line="240" w:lineRule="auto"/>
      </w:pPr>
      <w:r>
        <w:separator/>
      </w:r>
    </w:p>
  </w:footnote>
  <w:footnote w:type="continuationSeparator" w:id="0">
    <w:p w:rsidR="00954F41" w:rsidRDefault="00954F41"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1822" w:rsidRPr="00B84AD3" w:rsidRDefault="00401822" w:rsidP="00401822">
    <w:pPr>
      <w:pStyle w:val="Header"/>
      <w:bidi/>
    </w:pPr>
    <w:r>
      <w:t>Irini Girgis</w:t>
    </w:r>
    <w:r w:rsidRPr="008D4134">
      <w:rPr>
        <w:rFonts w:ascii="Helvetica" w:eastAsia="Times New Roman" w:hAnsi="Helvetica" w:cs="Helvetica"/>
        <w:color w:val="666666"/>
        <w:sz w:val="18"/>
        <w:szCs w:val="18"/>
      </w:rPr>
      <w:br/>
      <w:t>5338</w:t>
    </w:r>
  </w:p>
  <w:p w:rsidR="00401822" w:rsidRDefault="00401822" w:rsidP="00401822">
    <w:pPr>
      <w:pStyle w:val="Header"/>
      <w:bidi/>
    </w:pPr>
    <w:r>
      <w:t xml:space="preserve">Assignment </w:t>
    </w:r>
    <w:r w:rsidR="00143AEA">
      <w:t>6</w:t>
    </w:r>
  </w:p>
  <w:p w:rsidR="00401822" w:rsidRDefault="00954F41" w:rsidP="00401822">
    <w:pPr>
      <w:pStyle w:val="Header"/>
      <w:jc w:val="right"/>
    </w:pPr>
    <w:sdt>
      <w:sdtPr>
        <w:id w:val="-212887566"/>
        <w:docPartObj>
          <w:docPartGallery w:val="Page Numbers (Top of Page)"/>
          <w:docPartUnique/>
        </w:docPartObj>
      </w:sdtPr>
      <w:sdtEndPr/>
      <w:sdtContent>
        <w:r w:rsidR="00401822">
          <w:t xml:space="preserve">Page </w:t>
        </w:r>
        <w:r w:rsidR="00401822">
          <w:rPr>
            <w:b/>
            <w:bCs/>
            <w:sz w:val="24"/>
            <w:szCs w:val="24"/>
          </w:rPr>
          <w:fldChar w:fldCharType="begin"/>
        </w:r>
        <w:r w:rsidR="00401822">
          <w:rPr>
            <w:b/>
            <w:bCs/>
          </w:rPr>
          <w:instrText xml:space="preserve"> PAGE </w:instrText>
        </w:r>
        <w:r w:rsidR="00401822">
          <w:rPr>
            <w:b/>
            <w:bCs/>
            <w:sz w:val="24"/>
            <w:szCs w:val="24"/>
          </w:rPr>
          <w:fldChar w:fldCharType="separate"/>
        </w:r>
        <w:r w:rsidR="001627CD">
          <w:rPr>
            <w:b/>
            <w:bCs/>
            <w:noProof/>
          </w:rPr>
          <w:t>1</w:t>
        </w:r>
        <w:r w:rsidR="00401822">
          <w:rPr>
            <w:b/>
            <w:bCs/>
            <w:sz w:val="24"/>
            <w:szCs w:val="24"/>
          </w:rPr>
          <w:fldChar w:fldCharType="end"/>
        </w:r>
        <w:r w:rsidR="00401822">
          <w:t xml:space="preserve"> of </w:t>
        </w:r>
        <w:r w:rsidR="00401822">
          <w:rPr>
            <w:b/>
            <w:bCs/>
            <w:sz w:val="24"/>
            <w:szCs w:val="24"/>
          </w:rPr>
          <w:fldChar w:fldCharType="begin"/>
        </w:r>
        <w:r w:rsidR="00401822">
          <w:rPr>
            <w:b/>
            <w:bCs/>
          </w:rPr>
          <w:instrText xml:space="preserve"> NUMPAGES  </w:instrText>
        </w:r>
        <w:r w:rsidR="00401822">
          <w:rPr>
            <w:b/>
            <w:bCs/>
            <w:sz w:val="24"/>
            <w:szCs w:val="24"/>
          </w:rPr>
          <w:fldChar w:fldCharType="separate"/>
        </w:r>
        <w:r w:rsidR="001627CD">
          <w:rPr>
            <w:b/>
            <w:bCs/>
            <w:noProof/>
          </w:rPr>
          <w:t>2</w:t>
        </w:r>
        <w:r w:rsidR="00401822">
          <w:rPr>
            <w:b/>
            <w:bCs/>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747D1"/>
    <w:multiLevelType w:val="multilevel"/>
    <w:tmpl w:val="C37CE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903D3E"/>
    <w:multiLevelType w:val="multilevel"/>
    <w:tmpl w:val="681C8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414912"/>
    <w:multiLevelType w:val="multilevel"/>
    <w:tmpl w:val="F7DA1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C45057"/>
    <w:multiLevelType w:val="hybridMultilevel"/>
    <w:tmpl w:val="D0446B68"/>
    <w:lvl w:ilvl="0" w:tplc="15A8557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A368B7"/>
    <w:multiLevelType w:val="multilevel"/>
    <w:tmpl w:val="2A265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EA6B2C"/>
    <w:multiLevelType w:val="multilevel"/>
    <w:tmpl w:val="693A6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6651FF"/>
    <w:multiLevelType w:val="multilevel"/>
    <w:tmpl w:val="C234F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E24E12"/>
    <w:multiLevelType w:val="multilevel"/>
    <w:tmpl w:val="7CFC4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FD671E8"/>
    <w:multiLevelType w:val="multilevel"/>
    <w:tmpl w:val="312264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005BC4"/>
    <w:multiLevelType w:val="multilevel"/>
    <w:tmpl w:val="52D05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B903531"/>
    <w:multiLevelType w:val="multilevel"/>
    <w:tmpl w:val="AFF25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6D685E"/>
    <w:multiLevelType w:val="multilevel"/>
    <w:tmpl w:val="41BC1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D00195"/>
    <w:multiLevelType w:val="multilevel"/>
    <w:tmpl w:val="C174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9AA4952"/>
    <w:multiLevelType w:val="multilevel"/>
    <w:tmpl w:val="199E4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C4F36C9"/>
    <w:multiLevelType w:val="multilevel"/>
    <w:tmpl w:val="1612F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num>
  <w:num w:numId="2">
    <w:abstractNumId w:val="10"/>
  </w:num>
  <w:num w:numId="3">
    <w:abstractNumId w:val="3"/>
  </w:num>
  <w:num w:numId="4">
    <w:abstractNumId w:val="5"/>
  </w:num>
  <w:num w:numId="5">
    <w:abstractNumId w:val="8"/>
  </w:num>
  <w:num w:numId="6">
    <w:abstractNumId w:val="11"/>
  </w:num>
  <w:num w:numId="7">
    <w:abstractNumId w:val="13"/>
  </w:num>
  <w:num w:numId="8">
    <w:abstractNumId w:val="2"/>
  </w:num>
  <w:num w:numId="9">
    <w:abstractNumId w:val="1"/>
  </w:num>
  <w:num w:numId="10">
    <w:abstractNumId w:val="7"/>
  </w:num>
  <w:num w:numId="11">
    <w:abstractNumId w:val="14"/>
  </w:num>
  <w:num w:numId="12">
    <w:abstractNumId w:val="4"/>
  </w:num>
  <w:num w:numId="13">
    <w:abstractNumId w:val="0"/>
  </w:num>
  <w:num w:numId="14">
    <w:abstractNumId w:val="15"/>
  </w:num>
  <w:num w:numId="15">
    <w:abstractNumId w:val="9"/>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B04DE"/>
    <w:rsid w:val="000D2D65"/>
    <w:rsid w:val="001175EE"/>
    <w:rsid w:val="00142678"/>
    <w:rsid w:val="00143AEA"/>
    <w:rsid w:val="00157CF6"/>
    <w:rsid w:val="001627CD"/>
    <w:rsid w:val="001629CE"/>
    <w:rsid w:val="00182416"/>
    <w:rsid w:val="00187EB4"/>
    <w:rsid w:val="001C5AEC"/>
    <w:rsid w:val="001F0481"/>
    <w:rsid w:val="00200C92"/>
    <w:rsid w:val="0020451E"/>
    <w:rsid w:val="00206B9D"/>
    <w:rsid w:val="00217637"/>
    <w:rsid w:val="0023259C"/>
    <w:rsid w:val="00261795"/>
    <w:rsid w:val="00264421"/>
    <w:rsid w:val="002B0BD7"/>
    <w:rsid w:val="002B573D"/>
    <w:rsid w:val="002C5CB2"/>
    <w:rsid w:val="002C66E0"/>
    <w:rsid w:val="002E04FF"/>
    <w:rsid w:val="002F779F"/>
    <w:rsid w:val="003379F5"/>
    <w:rsid w:val="003708D0"/>
    <w:rsid w:val="00371885"/>
    <w:rsid w:val="00382A23"/>
    <w:rsid w:val="003E2B87"/>
    <w:rsid w:val="003F7BCB"/>
    <w:rsid w:val="00401822"/>
    <w:rsid w:val="00402786"/>
    <w:rsid w:val="00405895"/>
    <w:rsid w:val="004058DF"/>
    <w:rsid w:val="00443E6F"/>
    <w:rsid w:val="00486F1A"/>
    <w:rsid w:val="00490CB9"/>
    <w:rsid w:val="004A2CE2"/>
    <w:rsid w:val="004E3CDA"/>
    <w:rsid w:val="004F4B4D"/>
    <w:rsid w:val="0050216D"/>
    <w:rsid w:val="00503D7E"/>
    <w:rsid w:val="0050778F"/>
    <w:rsid w:val="00515B15"/>
    <w:rsid w:val="00520CDF"/>
    <w:rsid w:val="00527C11"/>
    <w:rsid w:val="00535F31"/>
    <w:rsid w:val="00574D64"/>
    <w:rsid w:val="00591365"/>
    <w:rsid w:val="005B31E4"/>
    <w:rsid w:val="00600C02"/>
    <w:rsid w:val="006034F6"/>
    <w:rsid w:val="00607874"/>
    <w:rsid w:val="00607E77"/>
    <w:rsid w:val="00617BB3"/>
    <w:rsid w:val="0063456C"/>
    <w:rsid w:val="00643620"/>
    <w:rsid w:val="00643FF1"/>
    <w:rsid w:val="00645CDD"/>
    <w:rsid w:val="006823A7"/>
    <w:rsid w:val="00687EE8"/>
    <w:rsid w:val="006C3B8E"/>
    <w:rsid w:val="0070347F"/>
    <w:rsid w:val="0070678E"/>
    <w:rsid w:val="00717901"/>
    <w:rsid w:val="007446B9"/>
    <w:rsid w:val="00784486"/>
    <w:rsid w:val="007B3E7D"/>
    <w:rsid w:val="00831C11"/>
    <w:rsid w:val="00832FF8"/>
    <w:rsid w:val="0085489E"/>
    <w:rsid w:val="008967B4"/>
    <w:rsid w:val="008A60B4"/>
    <w:rsid w:val="008B3C31"/>
    <w:rsid w:val="008B4E3D"/>
    <w:rsid w:val="008B64FE"/>
    <w:rsid w:val="00935BF7"/>
    <w:rsid w:val="00935FC2"/>
    <w:rsid w:val="0095442C"/>
    <w:rsid w:val="00954F41"/>
    <w:rsid w:val="00983942"/>
    <w:rsid w:val="009C37E0"/>
    <w:rsid w:val="009E41F4"/>
    <w:rsid w:val="00A14B66"/>
    <w:rsid w:val="00A65CF7"/>
    <w:rsid w:val="00A81AB4"/>
    <w:rsid w:val="00A851DA"/>
    <w:rsid w:val="00AC7D5B"/>
    <w:rsid w:val="00AE1481"/>
    <w:rsid w:val="00AE512E"/>
    <w:rsid w:val="00AF35C3"/>
    <w:rsid w:val="00B0415E"/>
    <w:rsid w:val="00B04678"/>
    <w:rsid w:val="00B2443B"/>
    <w:rsid w:val="00B80503"/>
    <w:rsid w:val="00B953F9"/>
    <w:rsid w:val="00BA2789"/>
    <w:rsid w:val="00BC2837"/>
    <w:rsid w:val="00BC46DF"/>
    <w:rsid w:val="00C03577"/>
    <w:rsid w:val="00C53029"/>
    <w:rsid w:val="00C65FEA"/>
    <w:rsid w:val="00CA0AC2"/>
    <w:rsid w:val="00CB4D0A"/>
    <w:rsid w:val="00CC2FB3"/>
    <w:rsid w:val="00CC575A"/>
    <w:rsid w:val="00CF123B"/>
    <w:rsid w:val="00D039AC"/>
    <w:rsid w:val="00D32A36"/>
    <w:rsid w:val="00D427DE"/>
    <w:rsid w:val="00D5587D"/>
    <w:rsid w:val="00D61198"/>
    <w:rsid w:val="00D707CC"/>
    <w:rsid w:val="00D7254E"/>
    <w:rsid w:val="00D821FE"/>
    <w:rsid w:val="00D84AAA"/>
    <w:rsid w:val="00D92A41"/>
    <w:rsid w:val="00DB0793"/>
    <w:rsid w:val="00E00821"/>
    <w:rsid w:val="00E04DB4"/>
    <w:rsid w:val="00E30679"/>
    <w:rsid w:val="00E4597D"/>
    <w:rsid w:val="00E54832"/>
    <w:rsid w:val="00E56A90"/>
    <w:rsid w:val="00E641CC"/>
    <w:rsid w:val="00E670DE"/>
    <w:rsid w:val="00EA30AB"/>
    <w:rsid w:val="00EB3925"/>
    <w:rsid w:val="00F00D16"/>
    <w:rsid w:val="00F42ED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4C4A58"/>
  <w15:docId w15:val="{FBFA90A6-C0A5-47C6-AB5F-CCE091069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2">
    <w:name w:val="heading 2"/>
    <w:basedOn w:val="Normal"/>
    <w:next w:val="Normal"/>
    <w:link w:val="Heading2Char"/>
    <w:uiPriority w:val="9"/>
    <w:unhideWhenUsed/>
    <w:qFormat/>
    <w:rsid w:val="00143AEA"/>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32A36"/>
  </w:style>
  <w:style w:type="character" w:styleId="Hyperlink">
    <w:name w:val="Hyperlink"/>
    <w:basedOn w:val="DefaultParagraphFont"/>
    <w:uiPriority w:val="99"/>
    <w:unhideWhenUsed/>
    <w:rsid w:val="00D32A36"/>
    <w:rPr>
      <w:color w:val="0000FF" w:themeColor="hyperlink"/>
      <w:u w:val="single"/>
    </w:rPr>
  </w:style>
  <w:style w:type="paragraph" w:styleId="NormalWeb">
    <w:name w:val="Normal (Web)"/>
    <w:basedOn w:val="Normal"/>
    <w:uiPriority w:val="99"/>
    <w:unhideWhenUsed/>
    <w:rsid w:val="00D32A3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143AEA"/>
    <w:rPr>
      <w:rFonts w:asciiTheme="majorHAnsi" w:eastAsiaTheme="majorEastAsia" w:hAnsiTheme="majorHAnsi" w:cstheme="majorBidi"/>
      <w:color w:val="365F91"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kidshealth.org/en/parents/news.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idshealth.org/en/parents/child-too-busy.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1E9DB-8CC8-4666-B226-45D5C962C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Pages>
  <Words>2141</Words>
  <Characters>12210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irini antonios Girgis</cp:lastModifiedBy>
  <cp:revision>10</cp:revision>
  <dcterms:created xsi:type="dcterms:W3CDTF">2017-09-11T19:17:00Z</dcterms:created>
  <dcterms:modified xsi:type="dcterms:W3CDTF">2017-09-12T06:53:00Z</dcterms:modified>
</cp:coreProperties>
</file>