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-333037</wp:posOffset>
            </wp:positionH>
            <wp:positionV relativeFrom="paragraph">
              <wp:posOffset>-435936</wp:posOffset>
            </wp:positionV>
            <wp:extent cx="2806995" cy="1414131"/>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6995" cy="1414131"/>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0222" w:rsidP="00A851DA">
      <w:pPr>
        <w:rPr>
          <w:lang w:val="en-US"/>
        </w:rPr>
      </w:pPr>
      <w:r w:rsidRPr="00AC022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D3192F" w:rsidRDefault="00D3192F" w:rsidP="00405895">
                  <w:pPr>
                    <w:jc w:val="center"/>
                    <w:rPr>
                      <w:b/>
                      <w:bCs/>
                      <w:color w:val="002060"/>
                      <w:sz w:val="44"/>
                      <w:szCs w:val="40"/>
                    </w:rPr>
                  </w:pPr>
                  <w:r>
                    <w:rPr>
                      <w:sz w:val="24"/>
                    </w:rPr>
                    <w:t xml:space="preserve">   </w:t>
                  </w:r>
                  <w:r>
                    <w:rPr>
                      <w:b/>
                      <w:bCs/>
                      <w:color w:val="002060"/>
                      <w:sz w:val="44"/>
                      <w:szCs w:val="40"/>
                    </w:rPr>
                    <w:t>Assignment Cover Sheet</w:t>
                  </w:r>
                </w:p>
                <w:p w:rsidR="00D3192F" w:rsidRDefault="00D3192F"/>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8769B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69B9" w:rsidRDefault="00A851DA">
            <w:pPr>
              <w:rPr>
                <w:b/>
                <w:color w:val="002060"/>
                <w:sz w:val="24"/>
                <w:szCs w:val="24"/>
              </w:rPr>
            </w:pPr>
            <w:r w:rsidRPr="008769B9">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769B9" w:rsidRDefault="000415C5">
            <w:pPr>
              <w:pStyle w:val="Default"/>
              <w:rPr>
                <w:rFonts w:asciiTheme="minorHAnsi" w:hAnsiTheme="minorHAnsi"/>
              </w:rPr>
            </w:pPr>
            <w:r w:rsidRPr="008769B9">
              <w:rPr>
                <w:rFonts w:asciiTheme="minorHAnsi" w:hAnsiTheme="minorHAnsi"/>
              </w:rPr>
              <w:t>Rufaida Ali Ahmed</w:t>
            </w:r>
          </w:p>
        </w:tc>
      </w:tr>
      <w:tr w:rsidR="00A851DA" w:rsidRPr="008769B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69B9" w:rsidRDefault="00A851DA">
            <w:pPr>
              <w:rPr>
                <w:b/>
                <w:color w:val="002060"/>
                <w:sz w:val="24"/>
                <w:szCs w:val="24"/>
              </w:rPr>
            </w:pPr>
            <w:r w:rsidRPr="008769B9">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769B9" w:rsidRDefault="000415C5">
            <w:pPr>
              <w:pStyle w:val="Default"/>
              <w:rPr>
                <w:rFonts w:asciiTheme="minorHAnsi" w:hAnsiTheme="minorHAnsi"/>
              </w:rPr>
            </w:pPr>
            <w:r w:rsidRPr="008769B9">
              <w:rPr>
                <w:rFonts w:asciiTheme="minorHAnsi" w:hAnsiTheme="minorHAnsi"/>
              </w:rPr>
              <w:t>29189</w:t>
            </w:r>
          </w:p>
        </w:tc>
      </w:tr>
      <w:tr w:rsidR="00A851DA" w:rsidRPr="008769B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69B9" w:rsidRDefault="00A851DA">
            <w:pPr>
              <w:rPr>
                <w:b/>
                <w:color w:val="002060"/>
                <w:sz w:val="24"/>
                <w:szCs w:val="24"/>
              </w:rPr>
            </w:pPr>
            <w:r w:rsidRPr="008769B9">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769B9" w:rsidRDefault="000415C5">
            <w:pPr>
              <w:pStyle w:val="Default"/>
              <w:rPr>
                <w:rFonts w:asciiTheme="minorHAnsi" w:hAnsiTheme="minorHAnsi"/>
              </w:rPr>
            </w:pPr>
            <w:r w:rsidRPr="008769B9">
              <w:rPr>
                <w:rFonts w:asciiTheme="minorHAnsi" w:hAnsiTheme="minorHAnsi"/>
              </w:rPr>
              <w:t>Diploma in diet &amp;nutrition (level 4)</w:t>
            </w:r>
          </w:p>
        </w:tc>
      </w:tr>
      <w:tr w:rsidR="00A851DA" w:rsidRPr="008769B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69B9" w:rsidRDefault="00A851DA">
            <w:pPr>
              <w:rPr>
                <w:b/>
                <w:color w:val="002060"/>
                <w:sz w:val="24"/>
                <w:szCs w:val="24"/>
              </w:rPr>
            </w:pPr>
            <w:r w:rsidRPr="008769B9">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769B9" w:rsidRDefault="00C3025F">
            <w:pPr>
              <w:rPr>
                <w:sz w:val="24"/>
                <w:szCs w:val="24"/>
              </w:rPr>
            </w:pPr>
            <w:r>
              <w:rPr>
                <w:sz w:val="24"/>
                <w:szCs w:val="24"/>
              </w:rPr>
              <w:t>3</w:t>
            </w:r>
          </w:p>
        </w:tc>
      </w:tr>
    </w:tbl>
    <w:p w:rsidR="00CC2FB3" w:rsidRPr="008769B9" w:rsidRDefault="00CC2FB3" w:rsidP="00A851DA">
      <w:pPr>
        <w:rPr>
          <w:b/>
          <w:sz w:val="24"/>
          <w:szCs w:val="24"/>
          <w:lang w:val="en-US"/>
        </w:rPr>
      </w:pPr>
    </w:p>
    <w:p w:rsidR="00443E6F" w:rsidRPr="008769B9" w:rsidRDefault="00527C11" w:rsidP="00A851DA">
      <w:pPr>
        <w:rPr>
          <w:b/>
          <w:sz w:val="24"/>
          <w:szCs w:val="24"/>
          <w:lang w:val="en-US"/>
        </w:rPr>
      </w:pPr>
      <w:r w:rsidRPr="008769B9">
        <w:rPr>
          <w:b/>
          <w:sz w:val="24"/>
          <w:szCs w:val="24"/>
          <w:lang w:val="en-US"/>
        </w:rPr>
        <w:t>Marking Criteria:</w:t>
      </w:r>
    </w:p>
    <w:p w:rsidR="00443E6F" w:rsidRPr="008769B9" w:rsidRDefault="00527C11" w:rsidP="00A851DA">
      <w:pPr>
        <w:rPr>
          <w:sz w:val="24"/>
          <w:szCs w:val="24"/>
          <w:lang w:val="en-US"/>
        </w:rPr>
      </w:pPr>
      <w:r w:rsidRPr="008769B9">
        <w:rPr>
          <w:b/>
          <w:sz w:val="24"/>
          <w:szCs w:val="24"/>
          <w:lang w:val="en-US"/>
        </w:rPr>
        <w:t xml:space="preserve"> </w:t>
      </w:r>
      <w:r w:rsidRPr="008769B9">
        <w:rPr>
          <w:sz w:val="24"/>
          <w:szCs w:val="24"/>
          <w:lang w:val="en-US"/>
        </w:rPr>
        <w:t>We expect the learner</w:t>
      </w:r>
      <w:r w:rsidR="00443E6F" w:rsidRPr="008769B9">
        <w:rPr>
          <w:sz w:val="24"/>
          <w:szCs w:val="24"/>
          <w:lang w:val="en-US"/>
        </w:rPr>
        <w:t>s</w:t>
      </w:r>
      <w:r w:rsidRPr="008769B9">
        <w:rPr>
          <w:sz w:val="24"/>
          <w:szCs w:val="24"/>
          <w:lang w:val="en-US"/>
        </w:rPr>
        <w:t xml:space="preserve"> to write minimum one well expressed point in</w:t>
      </w:r>
      <w:r w:rsidR="00443E6F" w:rsidRPr="008769B9">
        <w:rPr>
          <w:sz w:val="24"/>
          <w:szCs w:val="24"/>
          <w:lang w:val="en-US"/>
        </w:rPr>
        <w:t xml:space="preserve"> </w:t>
      </w:r>
      <w:r w:rsidRPr="008769B9">
        <w:rPr>
          <w:sz w:val="24"/>
          <w:szCs w:val="24"/>
          <w:lang w:val="en-US"/>
        </w:rPr>
        <w:t>three lines</w:t>
      </w:r>
      <w:r w:rsidR="00443E6F" w:rsidRPr="008769B9">
        <w:rPr>
          <w:sz w:val="24"/>
          <w:szCs w:val="24"/>
          <w:lang w:val="en-US"/>
        </w:rPr>
        <w:t xml:space="preserve"> against each allocated mark. This means one need</w:t>
      </w:r>
      <w:r w:rsidR="009E41F4" w:rsidRPr="008769B9">
        <w:rPr>
          <w:sz w:val="24"/>
          <w:szCs w:val="24"/>
          <w:lang w:val="en-US"/>
        </w:rPr>
        <w:t>s</w:t>
      </w:r>
      <w:r w:rsidR="00443E6F" w:rsidRPr="008769B9">
        <w:rPr>
          <w:sz w:val="24"/>
          <w:szCs w:val="24"/>
          <w:lang w:val="en-US"/>
        </w:rPr>
        <w:t xml:space="preserve"> to write 15 lines with </w:t>
      </w:r>
      <w:r w:rsidR="00402786" w:rsidRPr="008769B9">
        <w:rPr>
          <w:sz w:val="24"/>
          <w:szCs w:val="24"/>
          <w:lang w:val="en-US"/>
        </w:rPr>
        <w:t>5 well expressed</w:t>
      </w:r>
      <w:r w:rsidR="00443E6F" w:rsidRPr="008769B9">
        <w:rPr>
          <w:sz w:val="24"/>
          <w:szCs w:val="24"/>
          <w:lang w:val="en-US"/>
        </w:rPr>
        <w:t xml:space="preserve"> points to get high grades for a 5 marks question.</w:t>
      </w:r>
    </w:p>
    <w:p w:rsidR="00527C11" w:rsidRPr="008769B9" w:rsidRDefault="00687EE8" w:rsidP="00A851DA">
      <w:pPr>
        <w:rPr>
          <w:sz w:val="24"/>
          <w:szCs w:val="24"/>
          <w:lang w:val="en-US"/>
        </w:rPr>
      </w:pPr>
      <w:r w:rsidRPr="008769B9">
        <w:rPr>
          <w:sz w:val="24"/>
          <w:szCs w:val="24"/>
          <w:lang w:val="en-US"/>
        </w:rPr>
        <w:t xml:space="preserve">For high grades use </w:t>
      </w:r>
      <w:r w:rsidR="00527C11" w:rsidRPr="008769B9">
        <w:rPr>
          <w:sz w:val="24"/>
          <w:szCs w:val="24"/>
          <w:lang w:val="en-US"/>
        </w:rPr>
        <w:t xml:space="preserve">examples and illustrations </w:t>
      </w:r>
      <w:r w:rsidR="00443E6F" w:rsidRPr="008769B9">
        <w:rPr>
          <w:sz w:val="24"/>
          <w:szCs w:val="24"/>
          <w:lang w:val="en-US"/>
        </w:rPr>
        <w:t>where appropriate</w:t>
      </w:r>
      <w:r w:rsidRPr="008769B9">
        <w:rPr>
          <w:sz w:val="24"/>
          <w:szCs w:val="24"/>
          <w:lang w:val="en-US"/>
        </w:rPr>
        <w:t>.</w:t>
      </w:r>
      <w:r w:rsidR="00443E6F" w:rsidRPr="008769B9">
        <w:rPr>
          <w:sz w:val="24"/>
          <w:szCs w:val="24"/>
          <w:lang w:val="en-US"/>
        </w:rPr>
        <w:t xml:space="preserve"> </w:t>
      </w:r>
    </w:p>
    <w:tbl>
      <w:tblPr>
        <w:tblStyle w:val="TableGrid"/>
        <w:tblW w:w="0" w:type="auto"/>
        <w:tblLook w:val="04A0"/>
      </w:tblPr>
      <w:tblGrid>
        <w:gridCol w:w="9242"/>
      </w:tblGrid>
      <w:tr w:rsidR="00CC2FB3" w:rsidTr="00CC2FB3">
        <w:tc>
          <w:tcPr>
            <w:tcW w:w="9242" w:type="dxa"/>
          </w:tcPr>
          <w:p w:rsidR="00CC2FB3" w:rsidRPr="000415C5" w:rsidRDefault="00CC2FB3" w:rsidP="000415C5">
            <w:pPr>
              <w:rPr>
                <w:rFonts w:ascii="Arial" w:hAnsi="Arial" w:cs="Arial"/>
                <w:sz w:val="24"/>
                <w:szCs w:val="24"/>
              </w:rPr>
            </w:pPr>
          </w:p>
          <w:p w:rsidR="00C3025F" w:rsidRDefault="000415C5" w:rsidP="00C3025F">
            <w:pPr>
              <w:rPr>
                <w:b/>
              </w:rPr>
            </w:pPr>
            <w:r w:rsidRPr="000415C5">
              <w:rPr>
                <w:b/>
                <w:color w:val="365F91" w:themeColor="accent1" w:themeShade="BF"/>
                <w:sz w:val="32"/>
                <w:szCs w:val="32"/>
              </w:rPr>
              <w:t>Question 1 multiple choice</w:t>
            </w:r>
            <w:r w:rsidRPr="000415C5">
              <w:rPr>
                <w:b/>
              </w:rPr>
              <w:t>.</w:t>
            </w:r>
          </w:p>
          <w:p w:rsidR="00C3025F" w:rsidRPr="00C3025F" w:rsidRDefault="00C3025F" w:rsidP="00C3025F">
            <w:pPr>
              <w:rPr>
                <w:b/>
              </w:rPr>
            </w:pPr>
          </w:p>
          <w:p w:rsidR="00C3025F" w:rsidRPr="00C3025F" w:rsidRDefault="00C3025F" w:rsidP="00C3025F">
            <w:pPr>
              <w:autoSpaceDE w:val="0"/>
              <w:autoSpaceDN w:val="0"/>
              <w:adjustRightInd w:val="0"/>
              <w:rPr>
                <w:rFonts w:ascii="Calibri" w:hAnsi="Calibri" w:cs="Calibri"/>
                <w:color w:val="000000"/>
              </w:rPr>
            </w:pPr>
            <w:r w:rsidRPr="00C3025F">
              <w:rPr>
                <w:rFonts w:ascii="Calibri" w:hAnsi="Calibri" w:cs="Calibri"/>
                <w:color w:val="000000"/>
              </w:rPr>
              <w:t xml:space="preserve">I. Only one substance </w:t>
            </w:r>
          </w:p>
          <w:p w:rsidR="00C3025F" w:rsidRPr="00C3025F" w:rsidRDefault="00C3025F" w:rsidP="00C3025F">
            <w:pPr>
              <w:autoSpaceDE w:val="0"/>
              <w:autoSpaceDN w:val="0"/>
              <w:adjustRightInd w:val="0"/>
              <w:rPr>
                <w:rFonts w:ascii="Calibri" w:hAnsi="Calibri" w:cs="Calibri"/>
                <w:color w:val="000000"/>
              </w:rPr>
            </w:pPr>
            <w:r w:rsidRPr="00C3025F">
              <w:rPr>
                <w:rFonts w:ascii="Calibri" w:hAnsi="Calibri" w:cs="Calibri"/>
                <w:color w:val="000000"/>
              </w:rPr>
              <w:t xml:space="preserve">ii. Vitamin A,D,E,K </w:t>
            </w:r>
          </w:p>
          <w:p w:rsidR="00C3025F" w:rsidRPr="00C3025F" w:rsidRDefault="00C3025F" w:rsidP="00C3025F">
            <w:pPr>
              <w:autoSpaceDE w:val="0"/>
              <w:autoSpaceDN w:val="0"/>
              <w:adjustRightInd w:val="0"/>
              <w:rPr>
                <w:rFonts w:ascii="Calibri" w:hAnsi="Calibri" w:cs="Calibri"/>
                <w:color w:val="000000"/>
              </w:rPr>
            </w:pPr>
            <w:r w:rsidRPr="00C3025F">
              <w:rPr>
                <w:rFonts w:ascii="Calibri" w:hAnsi="Calibri" w:cs="Calibri"/>
                <w:color w:val="000000"/>
              </w:rPr>
              <w:t xml:space="preserve">iii. retarded growth </w:t>
            </w:r>
          </w:p>
          <w:p w:rsidR="00C3025F" w:rsidRPr="00C3025F" w:rsidRDefault="00C3025F" w:rsidP="00C3025F">
            <w:pPr>
              <w:autoSpaceDE w:val="0"/>
              <w:autoSpaceDN w:val="0"/>
              <w:adjustRightInd w:val="0"/>
              <w:rPr>
                <w:rFonts w:ascii="Calibri" w:hAnsi="Calibri" w:cs="Calibri"/>
                <w:color w:val="000000"/>
              </w:rPr>
            </w:pPr>
            <w:r w:rsidRPr="00C3025F">
              <w:rPr>
                <w:rFonts w:ascii="Calibri" w:hAnsi="Calibri" w:cs="Calibri"/>
                <w:color w:val="000000"/>
              </w:rPr>
              <w:t xml:space="preserve">iv. Increase resistance to infection </w:t>
            </w:r>
          </w:p>
          <w:p w:rsidR="00C3025F" w:rsidRPr="00C3025F" w:rsidRDefault="00C3025F" w:rsidP="00C3025F">
            <w:pPr>
              <w:autoSpaceDE w:val="0"/>
              <w:autoSpaceDN w:val="0"/>
              <w:adjustRightInd w:val="0"/>
              <w:rPr>
                <w:rFonts w:ascii="Calibri" w:hAnsi="Calibri" w:cs="Calibri"/>
                <w:color w:val="000000"/>
              </w:rPr>
            </w:pPr>
            <w:r w:rsidRPr="00C3025F">
              <w:rPr>
                <w:rFonts w:ascii="Calibri" w:hAnsi="Calibri" w:cs="Calibri"/>
                <w:color w:val="000000"/>
              </w:rPr>
              <w:t xml:space="preserve">v. Exposure to sun </w:t>
            </w:r>
          </w:p>
          <w:p w:rsidR="00C3025F" w:rsidRPr="00C3025F" w:rsidRDefault="00C3025F" w:rsidP="00C3025F">
            <w:pPr>
              <w:autoSpaceDE w:val="0"/>
              <w:autoSpaceDN w:val="0"/>
              <w:adjustRightInd w:val="0"/>
              <w:rPr>
                <w:rFonts w:ascii="Calibri" w:hAnsi="Calibri" w:cs="Calibri"/>
                <w:color w:val="000000"/>
              </w:rPr>
            </w:pPr>
            <w:r w:rsidRPr="00C3025F">
              <w:rPr>
                <w:rFonts w:ascii="Calibri" w:hAnsi="Calibri" w:cs="Calibri"/>
                <w:color w:val="000000"/>
              </w:rPr>
              <w:t xml:space="preserve">vi. Whole grain green and leafy vegetables </w:t>
            </w:r>
          </w:p>
          <w:p w:rsidR="00C3025F" w:rsidRPr="00C3025F" w:rsidRDefault="00C3025F" w:rsidP="00C3025F">
            <w:pPr>
              <w:autoSpaceDE w:val="0"/>
              <w:autoSpaceDN w:val="0"/>
              <w:adjustRightInd w:val="0"/>
              <w:rPr>
                <w:rFonts w:ascii="Calibri" w:hAnsi="Calibri" w:cs="Calibri"/>
                <w:color w:val="000000"/>
              </w:rPr>
            </w:pPr>
            <w:r w:rsidRPr="00C3025F">
              <w:rPr>
                <w:rFonts w:ascii="Calibri" w:hAnsi="Calibri" w:cs="Calibri"/>
                <w:color w:val="000000"/>
              </w:rPr>
              <w:t xml:space="preserve">vii. Vitamin k </w:t>
            </w:r>
          </w:p>
          <w:p w:rsidR="00C3025F" w:rsidRPr="00C3025F" w:rsidRDefault="00C3025F" w:rsidP="00C3025F">
            <w:pPr>
              <w:autoSpaceDE w:val="0"/>
              <w:autoSpaceDN w:val="0"/>
              <w:adjustRightInd w:val="0"/>
              <w:rPr>
                <w:rFonts w:ascii="Calibri" w:hAnsi="Calibri" w:cs="Calibri"/>
                <w:color w:val="000000"/>
              </w:rPr>
            </w:pPr>
            <w:r w:rsidRPr="00C3025F">
              <w:rPr>
                <w:rFonts w:ascii="Calibri" w:hAnsi="Calibri" w:cs="Calibri"/>
                <w:color w:val="000000"/>
              </w:rPr>
              <w:t xml:space="preserve">vii. Dermatitis </w:t>
            </w:r>
          </w:p>
          <w:p w:rsidR="00C3025F" w:rsidRPr="00C3025F" w:rsidRDefault="00C3025F" w:rsidP="00C3025F">
            <w:pPr>
              <w:autoSpaceDE w:val="0"/>
              <w:autoSpaceDN w:val="0"/>
              <w:adjustRightInd w:val="0"/>
              <w:rPr>
                <w:rFonts w:ascii="Calibri" w:hAnsi="Calibri" w:cs="Calibri"/>
                <w:color w:val="000000"/>
              </w:rPr>
            </w:pPr>
            <w:r w:rsidRPr="00C3025F">
              <w:rPr>
                <w:rFonts w:ascii="Calibri" w:hAnsi="Calibri" w:cs="Calibri"/>
                <w:color w:val="000000"/>
              </w:rPr>
              <w:t xml:space="preserve">ix. Neural tube infection in newborns </w:t>
            </w:r>
          </w:p>
          <w:p w:rsidR="000415C5" w:rsidRPr="000415C5" w:rsidRDefault="00C3025F" w:rsidP="00C3025F">
            <w:pPr>
              <w:tabs>
                <w:tab w:val="left" w:pos="6011"/>
              </w:tabs>
              <w:rPr>
                <w:b/>
                <w:sz w:val="24"/>
                <w:szCs w:val="24"/>
              </w:rPr>
            </w:pPr>
            <w:r w:rsidRPr="00C3025F">
              <w:rPr>
                <w:rFonts w:ascii="Calibri" w:hAnsi="Calibri" w:cs="Calibri"/>
                <w:color w:val="000000"/>
                <w:lang w:val="en-GB"/>
              </w:rPr>
              <w:t>X. cal</w:t>
            </w:r>
            <w:r>
              <w:rPr>
                <w:rFonts w:ascii="Calibri" w:hAnsi="Calibri" w:cs="Calibri"/>
                <w:color w:val="000000"/>
                <w:lang w:val="en-GB"/>
              </w:rPr>
              <w:t>c</w:t>
            </w:r>
            <w:r w:rsidRPr="00C3025F">
              <w:rPr>
                <w:rFonts w:ascii="Calibri" w:hAnsi="Calibri" w:cs="Calibri"/>
                <w:color w:val="000000"/>
                <w:lang w:val="en-GB"/>
              </w:rPr>
              <w:t>ium</w:t>
            </w:r>
            <w:r w:rsidR="000415C5">
              <w:rPr>
                <w:b/>
                <w:sz w:val="24"/>
                <w:szCs w:val="24"/>
              </w:rPr>
              <w:tab/>
            </w:r>
          </w:p>
          <w:p w:rsidR="000415C5" w:rsidRPr="000415C5" w:rsidRDefault="000415C5" w:rsidP="000415C5">
            <w:pPr>
              <w:rPr>
                <w:b/>
                <w:sz w:val="24"/>
                <w:szCs w:val="24"/>
              </w:rPr>
            </w:pPr>
          </w:p>
          <w:p w:rsidR="000415C5" w:rsidRPr="000415C5" w:rsidRDefault="000415C5" w:rsidP="000415C5">
            <w:pPr>
              <w:rPr>
                <w:b/>
                <w:color w:val="365F91" w:themeColor="accent1" w:themeShade="BF"/>
                <w:sz w:val="32"/>
                <w:szCs w:val="32"/>
              </w:rPr>
            </w:pPr>
            <w:r w:rsidRPr="000415C5">
              <w:rPr>
                <w:b/>
                <w:color w:val="365F91" w:themeColor="accent1" w:themeShade="BF"/>
                <w:sz w:val="32"/>
                <w:szCs w:val="32"/>
              </w:rPr>
              <w:t>QUESTION 2. short questions.</w:t>
            </w:r>
          </w:p>
          <w:p w:rsidR="000415C5" w:rsidRPr="000415C5" w:rsidRDefault="000415C5" w:rsidP="000415C5">
            <w:pPr>
              <w:rPr>
                <w:b/>
                <w:sz w:val="24"/>
                <w:szCs w:val="24"/>
              </w:rPr>
            </w:pPr>
          </w:p>
          <w:p w:rsidR="00C3025F" w:rsidRDefault="004056D3" w:rsidP="00C3025F">
            <w:pPr>
              <w:autoSpaceDE w:val="0"/>
              <w:autoSpaceDN w:val="0"/>
              <w:adjustRightInd w:val="0"/>
              <w:rPr>
                <w:rFonts w:cs="Symbol"/>
                <w:color w:val="000000"/>
                <w:sz w:val="24"/>
                <w:szCs w:val="24"/>
              </w:rPr>
            </w:pPr>
            <w:r>
              <w:rPr>
                <w:rFonts w:cs="Symbol"/>
                <w:color w:val="000000"/>
                <w:sz w:val="24"/>
                <w:szCs w:val="24"/>
              </w:rPr>
              <w:t>I.</w:t>
            </w:r>
          </w:p>
          <w:p w:rsidR="00C3025F" w:rsidRPr="00C3025F" w:rsidRDefault="00C3025F" w:rsidP="00C3025F">
            <w:pPr>
              <w:autoSpaceDE w:val="0"/>
              <w:autoSpaceDN w:val="0"/>
              <w:adjustRightInd w:val="0"/>
              <w:rPr>
                <w:rFonts w:ascii="Symbol" w:hAnsi="Symbol" w:cs="Symbol"/>
                <w:color w:val="000000"/>
                <w:sz w:val="24"/>
                <w:szCs w:val="24"/>
              </w:rPr>
            </w:pPr>
            <w:r w:rsidRPr="00C3025F">
              <w:rPr>
                <w:rFonts w:cs="Symbol"/>
                <w:color w:val="000000"/>
                <w:sz w:val="24"/>
                <w:szCs w:val="24"/>
              </w:rPr>
              <w:t xml:space="preserve">• Fatty fish, like tuna, mackerel, and salmon </w:t>
            </w:r>
          </w:p>
          <w:p w:rsidR="00C3025F" w:rsidRPr="00C3025F" w:rsidRDefault="00C3025F" w:rsidP="00C3025F">
            <w:pPr>
              <w:autoSpaceDE w:val="0"/>
              <w:autoSpaceDN w:val="0"/>
              <w:adjustRightInd w:val="0"/>
              <w:spacing w:after="40"/>
              <w:rPr>
                <w:rFonts w:cs="Source Sans Pro"/>
                <w:color w:val="000000"/>
                <w:sz w:val="24"/>
                <w:szCs w:val="24"/>
              </w:rPr>
            </w:pPr>
            <w:r w:rsidRPr="00C3025F">
              <w:rPr>
                <w:rFonts w:cs="Symbol"/>
                <w:color w:val="000000"/>
                <w:sz w:val="24"/>
                <w:szCs w:val="24"/>
              </w:rPr>
              <w:t xml:space="preserve">• </w:t>
            </w:r>
            <w:r w:rsidRPr="00C3025F">
              <w:rPr>
                <w:rFonts w:cs="Source Sans Pro"/>
                <w:color w:val="000000"/>
                <w:sz w:val="24"/>
                <w:szCs w:val="24"/>
              </w:rPr>
              <w:t xml:space="preserve">Foods fortified with vitamin D, like some dairy products, orange juice, soy milk, and cereals </w:t>
            </w:r>
          </w:p>
          <w:p w:rsidR="00C3025F" w:rsidRPr="00C3025F" w:rsidRDefault="00C3025F" w:rsidP="00C3025F">
            <w:pPr>
              <w:autoSpaceDE w:val="0"/>
              <w:autoSpaceDN w:val="0"/>
              <w:adjustRightInd w:val="0"/>
              <w:spacing w:after="40"/>
              <w:rPr>
                <w:rFonts w:cs="Source Sans Pro"/>
                <w:color w:val="000000"/>
                <w:sz w:val="24"/>
                <w:szCs w:val="24"/>
              </w:rPr>
            </w:pPr>
            <w:r w:rsidRPr="00C3025F">
              <w:rPr>
                <w:rFonts w:cs="Source Sans Pro"/>
                <w:color w:val="000000"/>
                <w:sz w:val="24"/>
                <w:szCs w:val="24"/>
              </w:rPr>
              <w:t xml:space="preserve">• Beef liver </w:t>
            </w:r>
          </w:p>
          <w:p w:rsidR="00C3025F" w:rsidRPr="00C3025F" w:rsidRDefault="00C3025F" w:rsidP="00C3025F">
            <w:pPr>
              <w:autoSpaceDE w:val="0"/>
              <w:autoSpaceDN w:val="0"/>
              <w:adjustRightInd w:val="0"/>
              <w:spacing w:after="40"/>
              <w:rPr>
                <w:rFonts w:cs="Source Sans Pro"/>
                <w:color w:val="000000"/>
                <w:sz w:val="24"/>
                <w:szCs w:val="24"/>
              </w:rPr>
            </w:pPr>
            <w:r w:rsidRPr="00C3025F">
              <w:rPr>
                <w:rFonts w:cs="Source Sans Pro"/>
                <w:color w:val="000000"/>
                <w:sz w:val="24"/>
                <w:szCs w:val="24"/>
              </w:rPr>
              <w:t xml:space="preserve">• Cheese </w:t>
            </w:r>
          </w:p>
          <w:p w:rsidR="00C3025F" w:rsidRDefault="00C3025F" w:rsidP="00C3025F">
            <w:pPr>
              <w:autoSpaceDE w:val="0"/>
              <w:autoSpaceDN w:val="0"/>
              <w:adjustRightInd w:val="0"/>
              <w:rPr>
                <w:rFonts w:cs="Source Sans Pro"/>
                <w:color w:val="000000"/>
                <w:sz w:val="24"/>
                <w:szCs w:val="24"/>
              </w:rPr>
            </w:pPr>
            <w:r>
              <w:rPr>
                <w:rFonts w:cs="Source Sans Pro"/>
                <w:color w:val="000000"/>
                <w:sz w:val="24"/>
                <w:szCs w:val="24"/>
              </w:rPr>
              <w:t>.</w:t>
            </w:r>
            <w:r w:rsidRPr="00C3025F">
              <w:rPr>
                <w:rFonts w:cs="Source Sans Pro"/>
                <w:color w:val="000000"/>
                <w:sz w:val="24"/>
                <w:szCs w:val="24"/>
              </w:rPr>
              <w:t xml:space="preserve"> Egg yolks </w:t>
            </w:r>
          </w:p>
          <w:p w:rsidR="00C3025F" w:rsidRPr="00C3025F" w:rsidRDefault="00C3025F" w:rsidP="00C3025F">
            <w:pPr>
              <w:autoSpaceDE w:val="0"/>
              <w:autoSpaceDN w:val="0"/>
              <w:adjustRightInd w:val="0"/>
              <w:rPr>
                <w:rFonts w:cs="Source Sans Pro"/>
                <w:color w:val="000000"/>
                <w:sz w:val="24"/>
                <w:szCs w:val="24"/>
              </w:rPr>
            </w:pPr>
          </w:p>
          <w:p w:rsidR="00C3025F" w:rsidRDefault="00C3025F" w:rsidP="00C3025F">
            <w:pPr>
              <w:autoSpaceDE w:val="0"/>
              <w:autoSpaceDN w:val="0"/>
              <w:adjustRightInd w:val="0"/>
              <w:rPr>
                <w:rFonts w:cs="Source Sans Pro"/>
                <w:color w:val="000000"/>
                <w:sz w:val="24"/>
                <w:szCs w:val="24"/>
              </w:rPr>
            </w:pPr>
          </w:p>
          <w:p w:rsidR="00C3025F" w:rsidRDefault="00C3025F" w:rsidP="00C3025F">
            <w:pPr>
              <w:autoSpaceDE w:val="0"/>
              <w:autoSpaceDN w:val="0"/>
              <w:adjustRightInd w:val="0"/>
              <w:rPr>
                <w:rFonts w:cs="Source Sans Pro"/>
                <w:color w:val="000000"/>
                <w:sz w:val="24"/>
                <w:szCs w:val="24"/>
              </w:rPr>
            </w:pPr>
          </w:p>
          <w:p w:rsidR="00C3025F" w:rsidRDefault="00C3025F" w:rsidP="00C3025F">
            <w:pPr>
              <w:autoSpaceDE w:val="0"/>
              <w:autoSpaceDN w:val="0"/>
              <w:adjustRightInd w:val="0"/>
              <w:rPr>
                <w:rFonts w:cs="Source Sans Pro"/>
                <w:color w:val="000000"/>
                <w:sz w:val="24"/>
                <w:szCs w:val="24"/>
              </w:rPr>
            </w:pPr>
            <w:r w:rsidRPr="00C3025F">
              <w:rPr>
                <w:rFonts w:cs="Source Sans Pro"/>
                <w:color w:val="000000"/>
                <w:sz w:val="24"/>
                <w:szCs w:val="24"/>
              </w:rPr>
              <w:lastRenderedPageBreak/>
              <w:t xml:space="preserve">II. </w:t>
            </w:r>
            <w:r>
              <w:rPr>
                <w:rFonts w:cs="Source Sans Pro"/>
                <w:color w:val="000000"/>
                <w:sz w:val="24"/>
                <w:szCs w:val="24"/>
              </w:rPr>
              <w:t xml:space="preserve"> </w:t>
            </w:r>
          </w:p>
          <w:p w:rsidR="00C3025F" w:rsidRPr="00C3025F" w:rsidRDefault="00C3025F" w:rsidP="00C3025F">
            <w:pPr>
              <w:autoSpaceDE w:val="0"/>
              <w:autoSpaceDN w:val="0"/>
              <w:adjustRightInd w:val="0"/>
              <w:rPr>
                <w:rFonts w:cs="Source Sans Pro"/>
                <w:color w:val="000000"/>
                <w:sz w:val="24"/>
                <w:szCs w:val="24"/>
              </w:rPr>
            </w:pPr>
            <w:r w:rsidRPr="00C3025F">
              <w:rPr>
                <w:rFonts w:cs="Arial"/>
                <w:color w:val="000000"/>
                <w:sz w:val="24"/>
                <w:szCs w:val="24"/>
              </w:rPr>
              <w:t xml:space="preserve">Bone health </w:t>
            </w:r>
          </w:p>
          <w:p w:rsidR="00C3025F" w:rsidRPr="00C3025F" w:rsidRDefault="00C3025F" w:rsidP="00C3025F">
            <w:pPr>
              <w:autoSpaceDE w:val="0"/>
              <w:autoSpaceDN w:val="0"/>
              <w:adjustRightInd w:val="0"/>
              <w:rPr>
                <w:rFonts w:cs="Arial"/>
                <w:color w:val="000000"/>
                <w:sz w:val="24"/>
                <w:szCs w:val="24"/>
              </w:rPr>
            </w:pPr>
            <w:r w:rsidRPr="00C3025F">
              <w:rPr>
                <w:rFonts w:cs="Arial"/>
                <w:color w:val="000000"/>
                <w:sz w:val="24"/>
                <w:szCs w:val="24"/>
              </w:rPr>
              <w:t xml:space="preserve">There appears to be a correlation between low intake of vitamin K and osteoporosis. </w:t>
            </w:r>
          </w:p>
          <w:p w:rsidR="00C3025F" w:rsidRPr="00C3025F" w:rsidRDefault="00C3025F" w:rsidP="00C3025F">
            <w:pPr>
              <w:pageBreakBefore/>
              <w:autoSpaceDE w:val="0"/>
              <w:autoSpaceDN w:val="0"/>
              <w:adjustRightInd w:val="0"/>
              <w:rPr>
                <w:rFonts w:cs="Arial"/>
                <w:color w:val="000000"/>
                <w:sz w:val="24"/>
                <w:szCs w:val="24"/>
              </w:rPr>
            </w:pPr>
            <w:r w:rsidRPr="00C3025F">
              <w:rPr>
                <w:rFonts w:cs="Arial"/>
                <w:color w:val="000000"/>
                <w:sz w:val="24"/>
                <w:szCs w:val="24"/>
              </w:rPr>
              <w:t xml:space="preserve">Several studies have suggested that vitamin K supports the maintenance of strong bones, improves bone density and decreases the risk of fractures. However, research has not confirmed this. </w:t>
            </w:r>
          </w:p>
          <w:p w:rsidR="00C3025F" w:rsidRPr="00C3025F" w:rsidRDefault="00C3025F" w:rsidP="00C3025F">
            <w:pPr>
              <w:autoSpaceDE w:val="0"/>
              <w:autoSpaceDN w:val="0"/>
              <w:adjustRightInd w:val="0"/>
              <w:rPr>
                <w:rFonts w:cs="Arial"/>
                <w:color w:val="000000"/>
                <w:sz w:val="24"/>
                <w:szCs w:val="24"/>
              </w:rPr>
            </w:pPr>
            <w:r w:rsidRPr="00C3025F">
              <w:rPr>
                <w:rFonts w:cs="Arial"/>
                <w:color w:val="000000"/>
                <w:sz w:val="24"/>
                <w:szCs w:val="24"/>
              </w:rPr>
              <w:t xml:space="preserve">Cognitive health </w:t>
            </w:r>
          </w:p>
          <w:p w:rsidR="00C3025F" w:rsidRPr="00C3025F" w:rsidRDefault="00C3025F" w:rsidP="00C3025F">
            <w:pPr>
              <w:autoSpaceDE w:val="0"/>
              <w:autoSpaceDN w:val="0"/>
              <w:adjustRightInd w:val="0"/>
              <w:rPr>
                <w:rFonts w:cs="Arial"/>
                <w:color w:val="000000"/>
                <w:sz w:val="24"/>
                <w:szCs w:val="24"/>
              </w:rPr>
            </w:pPr>
            <w:r w:rsidRPr="00C3025F">
              <w:rPr>
                <w:rFonts w:cs="Arial"/>
                <w:color w:val="000000"/>
                <w:sz w:val="24"/>
                <w:szCs w:val="24"/>
              </w:rPr>
              <w:t xml:space="preserve">Increased blood levels of vitamin K have been linked withTrusted Source improved episodic memory in older adults. </w:t>
            </w:r>
          </w:p>
          <w:p w:rsidR="00C3025F" w:rsidRPr="00C3025F" w:rsidRDefault="00C3025F" w:rsidP="00C3025F">
            <w:pPr>
              <w:autoSpaceDE w:val="0"/>
              <w:autoSpaceDN w:val="0"/>
              <w:adjustRightInd w:val="0"/>
              <w:rPr>
                <w:rFonts w:cs="Arial"/>
                <w:color w:val="000000"/>
                <w:sz w:val="24"/>
                <w:szCs w:val="24"/>
              </w:rPr>
            </w:pPr>
            <w:r w:rsidRPr="00C3025F">
              <w:rPr>
                <w:rFonts w:cs="Arial"/>
                <w:color w:val="000000"/>
                <w:sz w:val="24"/>
                <w:szCs w:val="24"/>
              </w:rPr>
              <w:t xml:space="preserve">Heart health </w:t>
            </w:r>
          </w:p>
          <w:p w:rsidR="00C3025F" w:rsidRPr="00C3025F" w:rsidRDefault="00C3025F" w:rsidP="00C3025F">
            <w:pPr>
              <w:autoSpaceDE w:val="0"/>
              <w:autoSpaceDN w:val="0"/>
              <w:adjustRightInd w:val="0"/>
              <w:rPr>
                <w:rFonts w:cs="Arial"/>
                <w:color w:val="000000"/>
                <w:sz w:val="24"/>
                <w:szCs w:val="24"/>
              </w:rPr>
            </w:pPr>
            <w:r w:rsidRPr="00C3025F">
              <w:rPr>
                <w:rFonts w:cs="Arial"/>
                <w:color w:val="000000"/>
                <w:sz w:val="24"/>
                <w:szCs w:val="24"/>
              </w:rPr>
              <w:t xml:space="preserve">Vitamin K may help keep blood pressure lower by preventing mineralization, where minerals build up in the arteries. This enables the heart to pump blood freely through the body. </w:t>
            </w:r>
          </w:p>
          <w:p w:rsidR="00C3025F" w:rsidRPr="00C3025F" w:rsidRDefault="00C3025F" w:rsidP="00C3025F">
            <w:pPr>
              <w:autoSpaceDE w:val="0"/>
              <w:autoSpaceDN w:val="0"/>
              <w:adjustRightInd w:val="0"/>
              <w:rPr>
                <w:rFonts w:cs="Arial"/>
                <w:color w:val="000000"/>
                <w:sz w:val="24"/>
                <w:szCs w:val="24"/>
              </w:rPr>
            </w:pPr>
            <w:r w:rsidRPr="00C3025F">
              <w:rPr>
                <w:rFonts w:cs="Arial"/>
                <w:color w:val="000000"/>
                <w:sz w:val="24"/>
                <w:szCs w:val="24"/>
              </w:rPr>
              <w:t xml:space="preserve">III. </w:t>
            </w:r>
          </w:p>
          <w:p w:rsidR="00C3025F" w:rsidRPr="00C3025F" w:rsidRDefault="00C3025F" w:rsidP="00C3025F">
            <w:pPr>
              <w:autoSpaceDE w:val="0"/>
              <w:autoSpaceDN w:val="0"/>
              <w:adjustRightInd w:val="0"/>
              <w:rPr>
                <w:rFonts w:cs="Arial"/>
                <w:color w:val="000000"/>
                <w:sz w:val="24"/>
                <w:szCs w:val="24"/>
              </w:rPr>
            </w:pPr>
            <w:r w:rsidRPr="00C3025F">
              <w:rPr>
                <w:rFonts w:cs="Arial"/>
                <w:color w:val="000000"/>
                <w:sz w:val="24"/>
                <w:szCs w:val="24"/>
              </w:rPr>
              <w:t xml:space="preserve">Vitamin B1 is a water-soluble vitamin, as are all vitamins of the B complex. </w:t>
            </w:r>
          </w:p>
          <w:p w:rsidR="00C3025F" w:rsidRPr="00C3025F" w:rsidRDefault="00C3025F" w:rsidP="00C3025F">
            <w:pPr>
              <w:autoSpaceDE w:val="0"/>
              <w:autoSpaceDN w:val="0"/>
              <w:adjustRightInd w:val="0"/>
              <w:rPr>
                <w:rFonts w:cs="Arial"/>
                <w:color w:val="000000"/>
                <w:sz w:val="24"/>
                <w:szCs w:val="24"/>
              </w:rPr>
            </w:pPr>
            <w:r w:rsidRPr="00C3025F">
              <w:rPr>
                <w:rFonts w:cs="Arial"/>
                <w:color w:val="000000"/>
                <w:sz w:val="24"/>
                <w:szCs w:val="24"/>
              </w:rPr>
              <w:t xml:space="preserve">Vitamin B1, thiamin, or thiamine, enables the body to use carbohydrates as energy. It is essential for glucose metabolism, and it plays a key role in nerve, muscle, and heart </w:t>
            </w:r>
          </w:p>
          <w:p w:rsidR="00C3025F" w:rsidRPr="00C3025F" w:rsidRDefault="00C3025F" w:rsidP="00C3025F">
            <w:pPr>
              <w:autoSpaceDE w:val="0"/>
              <w:autoSpaceDN w:val="0"/>
              <w:adjustRightInd w:val="0"/>
              <w:rPr>
                <w:rFonts w:cs="Times New Roman"/>
                <w:color w:val="000000"/>
                <w:sz w:val="24"/>
                <w:szCs w:val="24"/>
              </w:rPr>
            </w:pPr>
            <w:r w:rsidRPr="00C3025F">
              <w:rPr>
                <w:rFonts w:cs="Times New Roman"/>
                <w:color w:val="000000"/>
                <w:sz w:val="24"/>
                <w:szCs w:val="24"/>
              </w:rPr>
              <w:t>IV. Water-soluble vitamins are those that are dissolved in water and readily absorbed into tissues for immediate use. Because they are not stored in the body, they need to be replenished regularly in our diet. Any excess of water-soluble vitamins is quickly excreted in urine and will rarely accumulate to toxic levels. With that being said, certain types of water-soluble vitamin, such as vitamin C,</w:t>
            </w:r>
            <w:r w:rsidR="004056D3">
              <w:rPr>
                <w:rFonts w:cs="Times New Roman"/>
                <w:color w:val="000000"/>
                <w:sz w:val="24"/>
                <w:szCs w:val="24"/>
              </w:rPr>
              <w:t xml:space="preserve"> can cause diarrhea if taken in extra doses.</w:t>
            </w:r>
          </w:p>
          <w:p w:rsidR="00C3025F" w:rsidRPr="00C3025F" w:rsidRDefault="00C3025F" w:rsidP="00C3025F">
            <w:pPr>
              <w:autoSpaceDE w:val="0"/>
              <w:autoSpaceDN w:val="0"/>
              <w:adjustRightInd w:val="0"/>
              <w:rPr>
                <w:rFonts w:cs="Times New Roman"/>
                <w:color w:val="000000"/>
                <w:sz w:val="24"/>
                <w:szCs w:val="24"/>
              </w:rPr>
            </w:pPr>
            <w:r w:rsidRPr="00C3025F">
              <w:rPr>
                <w:rFonts w:cs="Times New Roman"/>
                <w:color w:val="000000"/>
                <w:sz w:val="24"/>
                <w:szCs w:val="24"/>
              </w:rPr>
              <w:t xml:space="preserve">E.g: B, C </w:t>
            </w:r>
          </w:p>
          <w:p w:rsidR="00C3025F" w:rsidRPr="00C3025F" w:rsidRDefault="00C3025F" w:rsidP="00C3025F">
            <w:pPr>
              <w:autoSpaceDE w:val="0"/>
              <w:autoSpaceDN w:val="0"/>
              <w:adjustRightInd w:val="0"/>
              <w:rPr>
                <w:rFonts w:cs="Times New Roman"/>
                <w:color w:val="000000"/>
                <w:sz w:val="24"/>
                <w:szCs w:val="24"/>
              </w:rPr>
            </w:pPr>
            <w:r w:rsidRPr="00C3025F">
              <w:rPr>
                <w:rFonts w:cs="Times New Roman"/>
                <w:color w:val="000000"/>
                <w:sz w:val="24"/>
                <w:szCs w:val="24"/>
              </w:rPr>
              <w:t xml:space="preserve">Fat-soluble vitamins are dissolved in fats. They are absorbed by fat globules that travel through the small intestines and distributed through the body in the bloodstream. Unlike water-soluble vitamins, excess fat-soluble vitamins are stored in the liver and fatty (adipose) tissues for future use They are found most abundantly in high-fat foods and are better absorbed if eaten with fat. </w:t>
            </w:r>
          </w:p>
          <w:p w:rsidR="00C3025F" w:rsidRPr="00C3025F" w:rsidRDefault="00C3025F" w:rsidP="00C3025F">
            <w:pPr>
              <w:pageBreakBefore/>
              <w:autoSpaceDE w:val="0"/>
              <w:autoSpaceDN w:val="0"/>
              <w:adjustRightInd w:val="0"/>
              <w:rPr>
                <w:rFonts w:cs="Times New Roman"/>
                <w:color w:val="000000"/>
                <w:sz w:val="24"/>
                <w:szCs w:val="24"/>
              </w:rPr>
            </w:pPr>
            <w:r w:rsidRPr="00C3025F">
              <w:rPr>
                <w:rFonts w:cs="Times New Roman"/>
                <w:color w:val="000000"/>
                <w:sz w:val="24"/>
                <w:szCs w:val="24"/>
              </w:rPr>
              <w:t xml:space="preserve">e.g: A, D, E, K. </w:t>
            </w:r>
          </w:p>
          <w:p w:rsidR="004056D3" w:rsidRDefault="00C3025F" w:rsidP="00C3025F">
            <w:pPr>
              <w:autoSpaceDE w:val="0"/>
              <w:autoSpaceDN w:val="0"/>
              <w:adjustRightInd w:val="0"/>
              <w:rPr>
                <w:rFonts w:cs="Arial"/>
                <w:color w:val="000000"/>
                <w:sz w:val="24"/>
                <w:szCs w:val="24"/>
              </w:rPr>
            </w:pPr>
            <w:r w:rsidRPr="00C3025F">
              <w:rPr>
                <w:rFonts w:cs="Arial"/>
                <w:color w:val="000000"/>
                <w:sz w:val="24"/>
                <w:szCs w:val="24"/>
              </w:rPr>
              <w:t>V.</w:t>
            </w:r>
          </w:p>
          <w:p w:rsidR="00C3025F" w:rsidRPr="00C3025F" w:rsidRDefault="00C3025F" w:rsidP="00C3025F">
            <w:pPr>
              <w:autoSpaceDE w:val="0"/>
              <w:autoSpaceDN w:val="0"/>
              <w:adjustRightInd w:val="0"/>
              <w:rPr>
                <w:rFonts w:cs="Arial"/>
                <w:color w:val="000000"/>
                <w:sz w:val="24"/>
                <w:szCs w:val="24"/>
              </w:rPr>
            </w:pPr>
            <w:r w:rsidRPr="00C3025F">
              <w:rPr>
                <w:rFonts w:cs="Arial"/>
                <w:color w:val="000000"/>
                <w:sz w:val="24"/>
                <w:szCs w:val="24"/>
              </w:rPr>
              <w:t xml:space="preserve"> Vitamin B9 works with vitamins B6 and B12 and other nutrients to control blood levels of the amino acid homocysteine. High levels of homocysteine are associated with heart disease, however researchers are not sure whether homocysteine is a cause of heart disease or just a marker that indicates someone may have heart disease. </w:t>
            </w:r>
          </w:p>
          <w:p w:rsidR="00C3025F" w:rsidRPr="00C3025F" w:rsidRDefault="00C3025F" w:rsidP="00C3025F">
            <w:pPr>
              <w:autoSpaceDE w:val="0"/>
              <w:autoSpaceDN w:val="0"/>
              <w:adjustRightInd w:val="0"/>
              <w:rPr>
                <w:rFonts w:cs="Arial"/>
                <w:color w:val="000000"/>
                <w:sz w:val="24"/>
                <w:szCs w:val="24"/>
              </w:rPr>
            </w:pPr>
            <w:r w:rsidRPr="00C3025F">
              <w:rPr>
                <w:rFonts w:cs="Arial"/>
                <w:color w:val="000000"/>
                <w:sz w:val="24"/>
                <w:szCs w:val="24"/>
              </w:rPr>
              <w:t xml:space="preserve">It is fairly common to have low levels of folic acid. Alcoholism, inflammatory bowel disease (IBD), and celiac disease can cause folic acid deficiency. Also, certain medications may lower levels of folic acid in the body. Folic acid deficiency can cause: </w:t>
            </w:r>
          </w:p>
          <w:p w:rsidR="00C3025F" w:rsidRPr="00C3025F" w:rsidRDefault="00C3025F" w:rsidP="00C3025F">
            <w:pPr>
              <w:numPr>
                <w:ilvl w:val="0"/>
                <w:numId w:val="3"/>
              </w:numPr>
              <w:autoSpaceDE w:val="0"/>
              <w:autoSpaceDN w:val="0"/>
              <w:adjustRightInd w:val="0"/>
              <w:spacing w:after="63"/>
              <w:rPr>
                <w:rFonts w:cs="Arial"/>
                <w:color w:val="000000"/>
                <w:sz w:val="24"/>
                <w:szCs w:val="24"/>
              </w:rPr>
            </w:pPr>
            <w:r w:rsidRPr="00C3025F">
              <w:rPr>
                <w:rFonts w:cs="Arial"/>
                <w:color w:val="000000"/>
                <w:sz w:val="24"/>
                <w:szCs w:val="24"/>
              </w:rPr>
              <w:t xml:space="preserve">• Poor growth </w:t>
            </w:r>
          </w:p>
          <w:p w:rsidR="00C3025F" w:rsidRPr="00C3025F" w:rsidRDefault="00C3025F" w:rsidP="00C3025F">
            <w:pPr>
              <w:numPr>
                <w:ilvl w:val="0"/>
                <w:numId w:val="3"/>
              </w:numPr>
              <w:autoSpaceDE w:val="0"/>
              <w:autoSpaceDN w:val="0"/>
              <w:adjustRightInd w:val="0"/>
              <w:spacing w:after="63"/>
              <w:rPr>
                <w:rFonts w:cs="Arial"/>
                <w:color w:val="000000"/>
                <w:sz w:val="24"/>
                <w:szCs w:val="24"/>
              </w:rPr>
            </w:pPr>
            <w:r w:rsidRPr="00C3025F">
              <w:rPr>
                <w:rFonts w:cs="Arial"/>
                <w:color w:val="000000"/>
                <w:sz w:val="24"/>
                <w:szCs w:val="24"/>
              </w:rPr>
              <w:t xml:space="preserve">• Tongue inflammation </w:t>
            </w:r>
          </w:p>
          <w:p w:rsidR="00C3025F" w:rsidRPr="00C3025F" w:rsidRDefault="00C3025F" w:rsidP="00C3025F">
            <w:pPr>
              <w:numPr>
                <w:ilvl w:val="0"/>
                <w:numId w:val="3"/>
              </w:numPr>
              <w:autoSpaceDE w:val="0"/>
              <w:autoSpaceDN w:val="0"/>
              <w:adjustRightInd w:val="0"/>
              <w:spacing w:after="63"/>
              <w:rPr>
                <w:rFonts w:cs="Arial"/>
                <w:color w:val="000000"/>
                <w:sz w:val="24"/>
                <w:szCs w:val="24"/>
              </w:rPr>
            </w:pPr>
            <w:r w:rsidRPr="00C3025F">
              <w:rPr>
                <w:rFonts w:cs="Arial"/>
                <w:color w:val="000000"/>
                <w:sz w:val="24"/>
                <w:szCs w:val="24"/>
              </w:rPr>
              <w:t xml:space="preserve">• Gingivitis </w:t>
            </w:r>
          </w:p>
          <w:p w:rsidR="00C3025F" w:rsidRPr="00C3025F" w:rsidRDefault="00C3025F" w:rsidP="00C3025F">
            <w:pPr>
              <w:numPr>
                <w:ilvl w:val="0"/>
                <w:numId w:val="3"/>
              </w:numPr>
              <w:autoSpaceDE w:val="0"/>
              <w:autoSpaceDN w:val="0"/>
              <w:adjustRightInd w:val="0"/>
              <w:spacing w:after="63"/>
              <w:rPr>
                <w:rFonts w:cs="Arial"/>
                <w:color w:val="000000"/>
                <w:sz w:val="24"/>
                <w:szCs w:val="24"/>
              </w:rPr>
            </w:pPr>
            <w:r w:rsidRPr="00C3025F">
              <w:rPr>
                <w:rFonts w:cs="Arial"/>
                <w:color w:val="000000"/>
                <w:sz w:val="24"/>
                <w:szCs w:val="24"/>
              </w:rPr>
              <w:t xml:space="preserve">• Loss of appetite </w:t>
            </w:r>
          </w:p>
          <w:p w:rsidR="00C3025F" w:rsidRPr="00C3025F" w:rsidRDefault="00C3025F" w:rsidP="00C3025F">
            <w:pPr>
              <w:numPr>
                <w:ilvl w:val="0"/>
                <w:numId w:val="3"/>
              </w:numPr>
              <w:autoSpaceDE w:val="0"/>
              <w:autoSpaceDN w:val="0"/>
              <w:adjustRightInd w:val="0"/>
              <w:rPr>
                <w:rFonts w:cs="Arial"/>
                <w:color w:val="000000"/>
                <w:sz w:val="24"/>
                <w:szCs w:val="24"/>
              </w:rPr>
            </w:pPr>
            <w:r w:rsidRPr="00C3025F">
              <w:rPr>
                <w:rFonts w:cs="Arial"/>
                <w:color w:val="000000"/>
                <w:sz w:val="24"/>
                <w:szCs w:val="24"/>
              </w:rPr>
              <w:t xml:space="preserve">• Shortness of breath </w:t>
            </w:r>
          </w:p>
          <w:p w:rsidR="004056D3" w:rsidRDefault="00C3025F" w:rsidP="00C3025F">
            <w:pPr>
              <w:autoSpaceDE w:val="0"/>
              <w:autoSpaceDN w:val="0"/>
              <w:adjustRightInd w:val="0"/>
              <w:rPr>
                <w:rFonts w:cs="Arial"/>
                <w:color w:val="000000"/>
                <w:sz w:val="24"/>
                <w:szCs w:val="24"/>
              </w:rPr>
            </w:pPr>
            <w:r w:rsidRPr="00C3025F">
              <w:rPr>
                <w:rFonts w:cs="Arial"/>
                <w:color w:val="000000"/>
                <w:sz w:val="24"/>
                <w:szCs w:val="24"/>
              </w:rPr>
              <w:t xml:space="preserve">VI. </w:t>
            </w:r>
          </w:p>
          <w:p w:rsidR="00C3025F" w:rsidRPr="00C3025F" w:rsidRDefault="00C3025F" w:rsidP="00C3025F">
            <w:pPr>
              <w:autoSpaceDE w:val="0"/>
              <w:autoSpaceDN w:val="0"/>
              <w:adjustRightInd w:val="0"/>
              <w:rPr>
                <w:rFonts w:cs="Arial"/>
                <w:color w:val="000000"/>
                <w:sz w:val="24"/>
                <w:szCs w:val="24"/>
              </w:rPr>
            </w:pPr>
            <w:r w:rsidRPr="00C3025F">
              <w:rPr>
                <w:rFonts w:cs="Arial"/>
                <w:color w:val="000000"/>
                <w:sz w:val="24"/>
                <w:szCs w:val="24"/>
              </w:rPr>
              <w:t xml:space="preserve">Pregnancy women should take at least </w:t>
            </w:r>
            <w:r w:rsidRPr="00C3025F">
              <w:rPr>
                <w:rFonts w:cs="Calibri"/>
                <w:color w:val="000000"/>
                <w:sz w:val="24"/>
                <w:szCs w:val="24"/>
              </w:rPr>
              <w:t xml:space="preserve">400 micrograms (mcg)Trusted Source </w:t>
            </w:r>
            <w:r w:rsidRPr="00C3025F">
              <w:rPr>
                <w:rFonts w:cs="Arial"/>
                <w:color w:val="000000"/>
                <w:sz w:val="24"/>
                <w:szCs w:val="24"/>
              </w:rPr>
              <w:t xml:space="preserve">of folic acid daily. Many pre-natal vitamins contain 600 mcg of folic acid. </w:t>
            </w:r>
          </w:p>
          <w:p w:rsidR="000415C5" w:rsidRPr="00C3025F" w:rsidRDefault="00C3025F" w:rsidP="00C3025F">
            <w:pPr>
              <w:rPr>
                <w:b/>
                <w:sz w:val="24"/>
                <w:szCs w:val="24"/>
              </w:rPr>
            </w:pPr>
            <w:r w:rsidRPr="00C3025F">
              <w:rPr>
                <w:rFonts w:cs="Arial"/>
                <w:color w:val="000000"/>
                <w:sz w:val="24"/>
                <w:szCs w:val="24"/>
                <w:lang w:val="en-GB"/>
              </w:rPr>
              <w:t>If you’re planning to have a baby, it’s important that you take folic acid tablets for two to three months before you conceive</w:t>
            </w:r>
          </w:p>
          <w:p w:rsidR="000415C5" w:rsidRDefault="000415C5" w:rsidP="000415C5">
            <w:pPr>
              <w:rPr>
                <w:b/>
                <w:color w:val="365F91" w:themeColor="accent1" w:themeShade="BF"/>
                <w:sz w:val="32"/>
                <w:szCs w:val="32"/>
              </w:rPr>
            </w:pPr>
            <w:r w:rsidRPr="000415C5">
              <w:rPr>
                <w:b/>
                <w:color w:val="365F91" w:themeColor="accent1" w:themeShade="BF"/>
                <w:sz w:val="32"/>
                <w:szCs w:val="32"/>
              </w:rPr>
              <w:lastRenderedPageBreak/>
              <w:t xml:space="preserve">Question 3. </w:t>
            </w:r>
          </w:p>
          <w:p w:rsidR="004056D3" w:rsidRDefault="004056D3" w:rsidP="000415C5">
            <w:pPr>
              <w:rPr>
                <w:b/>
                <w:color w:val="365F91" w:themeColor="accent1" w:themeShade="BF"/>
                <w:sz w:val="32"/>
                <w:szCs w:val="32"/>
              </w:rPr>
            </w:pPr>
          </w:p>
          <w:p w:rsidR="004056D3" w:rsidRPr="004056D3" w:rsidRDefault="004056D3" w:rsidP="004056D3">
            <w:pPr>
              <w:autoSpaceDE w:val="0"/>
              <w:autoSpaceDN w:val="0"/>
              <w:adjustRightInd w:val="0"/>
              <w:rPr>
                <w:rFonts w:cs="Arial"/>
                <w:color w:val="000000"/>
                <w:sz w:val="24"/>
                <w:szCs w:val="24"/>
              </w:rPr>
            </w:pPr>
            <w:r w:rsidRPr="004056D3">
              <w:rPr>
                <w:rFonts w:cs="Arial"/>
                <w:color w:val="000000"/>
                <w:sz w:val="24"/>
                <w:szCs w:val="24"/>
              </w:rPr>
              <w:t xml:space="preserve"> Vitamins and minerals are essential nutrients because they perform hundreds of roles in the body. There is a fine line between getting enough of these nutrients (which is healthy) and getting too much (which can end up harming you). Eating a healthy diet remains the best way to get sufficient amounts of the vitamins and minerals you need. </w:t>
            </w:r>
          </w:p>
          <w:p w:rsidR="00CC2FB3" w:rsidRPr="004056D3" w:rsidRDefault="004056D3" w:rsidP="004056D3">
            <w:pPr>
              <w:rPr>
                <w:b/>
                <w:sz w:val="24"/>
                <w:szCs w:val="24"/>
              </w:rPr>
            </w:pPr>
            <w:r w:rsidRPr="004056D3">
              <w:rPr>
                <w:rFonts w:cs="Arial"/>
                <w:color w:val="000000"/>
                <w:sz w:val="24"/>
                <w:szCs w:val="24"/>
                <w:lang w:val="en-GB"/>
              </w:rPr>
              <w:t>Vitamins and minerals are considered essential nutrients—because acting in concert, they perform hundreds of roles in the body. They help shore up bones, heal wounds, and bolster your immune system. They also convert food into energy, and repair cellular damage.</w:t>
            </w:r>
          </w:p>
          <w:p w:rsidR="00CC2FB3" w:rsidRPr="004056D3" w:rsidRDefault="00CC2FB3" w:rsidP="00A851DA">
            <w:pPr>
              <w:rPr>
                <w:b/>
                <w:sz w:val="24"/>
                <w:szCs w:val="24"/>
              </w:rPr>
            </w:pPr>
          </w:p>
          <w:p w:rsidR="00CC2FB3" w:rsidRPr="000415C5" w:rsidRDefault="00CC2FB3" w:rsidP="00A851DA">
            <w:pPr>
              <w:rPr>
                <w:b/>
                <w:sz w:val="24"/>
                <w:szCs w:val="24"/>
              </w:rPr>
            </w:pPr>
          </w:p>
          <w:p w:rsidR="00CC2FB3" w:rsidRPr="000415C5" w:rsidRDefault="00CC2FB3" w:rsidP="00A851DA">
            <w:pPr>
              <w:rPr>
                <w:b/>
                <w:sz w:val="24"/>
                <w:szCs w:val="24"/>
              </w:rPr>
            </w:pPr>
          </w:p>
          <w:p w:rsidR="00CC2FB3" w:rsidRPr="000415C5" w:rsidRDefault="00CC2FB3" w:rsidP="00A851DA">
            <w:pPr>
              <w:rPr>
                <w:b/>
                <w:sz w:val="24"/>
                <w:szCs w:val="24"/>
              </w:rPr>
            </w:pPr>
          </w:p>
          <w:p w:rsidR="00CC2FB3" w:rsidRPr="000415C5" w:rsidRDefault="00CC2FB3" w:rsidP="00A851DA">
            <w:pPr>
              <w:rPr>
                <w:b/>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415C5" w:rsidP="00A851DA">
            <w:pPr>
              <w:rPr>
                <w:rFonts w:cs="Bliss-Regular"/>
                <w:color w:val="000000"/>
              </w:rPr>
            </w:pPr>
            <w:r>
              <w:rPr>
                <w:rFonts w:cs="Bliss-Regular"/>
                <w:color w:val="000000"/>
              </w:rPr>
              <w:t>rafia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6D3" w:rsidP="00A851DA">
            <w:pPr>
              <w:rPr>
                <w:rFonts w:cs="Bliss-Regular"/>
                <w:color w:val="000000"/>
              </w:rPr>
            </w:pPr>
            <w:r>
              <w:rPr>
                <w:rFonts w:cs="Bliss-Regular"/>
                <w:color w:val="000000"/>
              </w:rPr>
              <w:t>10/12</w:t>
            </w:r>
            <w:r w:rsidR="000415C5">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7EA7" w:rsidRDefault="00907EA7" w:rsidP="00CB4D0A">
      <w:pPr>
        <w:spacing w:after="0" w:line="240" w:lineRule="auto"/>
      </w:pPr>
      <w:r>
        <w:separator/>
      </w:r>
    </w:p>
  </w:endnote>
  <w:endnote w:type="continuationSeparator" w:id="1">
    <w:p w:rsidR="00907EA7" w:rsidRDefault="00907EA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00"/>
    <w:family w:val="roman"/>
    <w:pitch w:val="variable"/>
    <w:sig w:usb0="E0002E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altName w:val="Symbol"/>
    <w:panose1 w:val="05050102010706020507"/>
    <w:charset w:val="02"/>
    <w:family w:val="roman"/>
    <w:pitch w:val="variable"/>
    <w:sig w:usb0="00000000" w:usb1="10000000" w:usb2="00000000" w:usb3="00000000" w:csb0="80000000" w:csb1="00000000"/>
  </w:font>
  <w:font w:name="Source Sans Pro">
    <w:altName w:val="Source Sans Pro"/>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7EA7" w:rsidRDefault="00907EA7" w:rsidP="00CB4D0A">
      <w:pPr>
        <w:spacing w:after="0" w:line="240" w:lineRule="auto"/>
      </w:pPr>
      <w:r>
        <w:separator/>
      </w:r>
    </w:p>
  </w:footnote>
  <w:footnote w:type="continuationSeparator" w:id="1">
    <w:p w:rsidR="00907EA7" w:rsidRDefault="00907EA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0762AB7"/>
    <w:multiLevelType w:val="hybridMultilevel"/>
    <w:tmpl w:val="669EE32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141B460"/>
    <w:multiLevelType w:val="hybridMultilevel"/>
    <w:tmpl w:val="73174D7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15C5"/>
    <w:rsid w:val="00055992"/>
    <w:rsid w:val="000820E8"/>
    <w:rsid w:val="001175EE"/>
    <w:rsid w:val="00157CF6"/>
    <w:rsid w:val="00175A21"/>
    <w:rsid w:val="00182416"/>
    <w:rsid w:val="00187EB4"/>
    <w:rsid w:val="001F0481"/>
    <w:rsid w:val="00200C92"/>
    <w:rsid w:val="0020451E"/>
    <w:rsid w:val="00206B9D"/>
    <w:rsid w:val="0023259C"/>
    <w:rsid w:val="002B0BD7"/>
    <w:rsid w:val="002B573D"/>
    <w:rsid w:val="002C5CB2"/>
    <w:rsid w:val="002F779F"/>
    <w:rsid w:val="00335229"/>
    <w:rsid w:val="00371885"/>
    <w:rsid w:val="003E2B87"/>
    <w:rsid w:val="00402786"/>
    <w:rsid w:val="004056D3"/>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2A3F"/>
    <w:rsid w:val="00645CDD"/>
    <w:rsid w:val="006823A7"/>
    <w:rsid w:val="00687EE8"/>
    <w:rsid w:val="0070347F"/>
    <w:rsid w:val="0070678E"/>
    <w:rsid w:val="00831C11"/>
    <w:rsid w:val="008769B9"/>
    <w:rsid w:val="008A60B4"/>
    <w:rsid w:val="008B3C31"/>
    <w:rsid w:val="008B64FE"/>
    <w:rsid w:val="00907EA7"/>
    <w:rsid w:val="00935BF7"/>
    <w:rsid w:val="0095442C"/>
    <w:rsid w:val="00983942"/>
    <w:rsid w:val="009C37E0"/>
    <w:rsid w:val="009E41F4"/>
    <w:rsid w:val="00A14B66"/>
    <w:rsid w:val="00A65CF7"/>
    <w:rsid w:val="00A81AB4"/>
    <w:rsid w:val="00A851DA"/>
    <w:rsid w:val="00AB5152"/>
    <w:rsid w:val="00AC0222"/>
    <w:rsid w:val="00AC7D5B"/>
    <w:rsid w:val="00AD566A"/>
    <w:rsid w:val="00AE1481"/>
    <w:rsid w:val="00B0415E"/>
    <w:rsid w:val="00B04678"/>
    <w:rsid w:val="00BC46DF"/>
    <w:rsid w:val="00C03577"/>
    <w:rsid w:val="00C3025F"/>
    <w:rsid w:val="00C53029"/>
    <w:rsid w:val="00C65FEA"/>
    <w:rsid w:val="00CA0AC2"/>
    <w:rsid w:val="00CB4D0A"/>
    <w:rsid w:val="00CC2FB3"/>
    <w:rsid w:val="00CC575A"/>
    <w:rsid w:val="00CF123B"/>
    <w:rsid w:val="00D039AC"/>
    <w:rsid w:val="00D3192F"/>
    <w:rsid w:val="00D427DE"/>
    <w:rsid w:val="00D5587D"/>
    <w:rsid w:val="00D707CC"/>
    <w:rsid w:val="00D750AE"/>
    <w:rsid w:val="00D821FE"/>
    <w:rsid w:val="00D9603B"/>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681</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7</cp:revision>
  <dcterms:created xsi:type="dcterms:W3CDTF">2015-01-26T12:24:00Z</dcterms:created>
  <dcterms:modified xsi:type="dcterms:W3CDTF">2019-12-10T14:33:00Z</dcterms:modified>
</cp:coreProperties>
</file>