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881EF4"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F7FFB2E" wp14:editId="6BD413C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4184E29" w14:textId="594EBDA8" w:rsidR="00607874" w:rsidRDefault="000D2FA6"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42070A03" wp14:editId="22CACE08">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DA325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4C91A61"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2070A03"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63DA325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4C91A61" w14:textId="77777777" w:rsidR="00405895" w:rsidRDefault="00405895"/>
                  </w:txbxContent>
                </v:textbox>
              </v:shape>
            </w:pict>
          </mc:Fallback>
        </mc:AlternateContent>
      </w:r>
    </w:p>
    <w:p w14:paraId="237B3FD5" w14:textId="77777777" w:rsidR="00607874" w:rsidRDefault="00607874" w:rsidP="00A851DA">
      <w:pPr>
        <w:rPr>
          <w:lang w:val="en-US"/>
        </w:rPr>
      </w:pPr>
    </w:p>
    <w:p w14:paraId="4A4C860D" w14:textId="77777777" w:rsidR="00607874" w:rsidRDefault="00607874" w:rsidP="00A851DA">
      <w:pPr>
        <w:rPr>
          <w:lang w:val="en-US"/>
        </w:rPr>
      </w:pPr>
    </w:p>
    <w:p w14:paraId="74BF78FC"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351B6C1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0915AB3"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351684F" w14:textId="77777777" w:rsidR="00A851DA" w:rsidRPr="00B0415E" w:rsidRDefault="00AA3F5B">
            <w:pPr>
              <w:pStyle w:val="Default"/>
              <w:rPr>
                <w:rFonts w:asciiTheme="minorHAnsi" w:hAnsiTheme="minorHAnsi"/>
              </w:rPr>
            </w:pPr>
            <w:r>
              <w:rPr>
                <w:rFonts w:asciiTheme="minorHAnsi" w:hAnsiTheme="minorHAnsi"/>
              </w:rPr>
              <w:t xml:space="preserve">Doreen </w:t>
            </w:r>
            <w:proofErr w:type="spellStart"/>
            <w:r>
              <w:rPr>
                <w:rFonts w:asciiTheme="minorHAnsi" w:hAnsiTheme="minorHAnsi"/>
              </w:rPr>
              <w:t>Mafara</w:t>
            </w:r>
            <w:proofErr w:type="spellEnd"/>
          </w:p>
        </w:tc>
      </w:tr>
      <w:tr w:rsidR="00A851DA" w:rsidRPr="00B0415E" w14:paraId="042464B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80EED4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FB1695F" w14:textId="77777777" w:rsidR="00A851DA" w:rsidRPr="00B0415E" w:rsidRDefault="00FD19C8">
            <w:pPr>
              <w:pStyle w:val="Default"/>
              <w:rPr>
                <w:rFonts w:asciiTheme="minorHAnsi" w:hAnsiTheme="minorHAnsi"/>
              </w:rPr>
            </w:pPr>
            <w:r>
              <w:rPr>
                <w:rFonts w:asciiTheme="minorHAnsi" w:hAnsiTheme="minorHAnsi"/>
              </w:rPr>
              <w:t>21432</w:t>
            </w:r>
          </w:p>
        </w:tc>
      </w:tr>
      <w:tr w:rsidR="00A851DA" w:rsidRPr="00B0415E" w14:paraId="67420E2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338760F"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815CC0E" w14:textId="77777777" w:rsidR="00A851DA" w:rsidRPr="00B0415E" w:rsidRDefault="00CE66AB">
            <w:pPr>
              <w:pStyle w:val="Default"/>
              <w:rPr>
                <w:rFonts w:asciiTheme="minorHAnsi" w:hAnsiTheme="minorHAnsi"/>
              </w:rPr>
            </w:pPr>
            <w:r>
              <w:rPr>
                <w:rFonts w:asciiTheme="minorHAnsi" w:hAnsiTheme="minorHAnsi"/>
              </w:rPr>
              <w:t>Diploma in construction Management</w:t>
            </w:r>
          </w:p>
        </w:tc>
      </w:tr>
      <w:tr w:rsidR="00A851DA" w:rsidRPr="00B0415E" w14:paraId="7CED88C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C26C410"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63C9359" w14:textId="77777777" w:rsidR="00A851DA" w:rsidRPr="00B0415E" w:rsidRDefault="00CE66AB">
            <w:r>
              <w:t>12</w:t>
            </w:r>
          </w:p>
        </w:tc>
      </w:tr>
    </w:tbl>
    <w:p w14:paraId="3FA55D7D" w14:textId="77777777" w:rsidR="00CC2FB3" w:rsidRDefault="00CC2FB3" w:rsidP="00A851DA">
      <w:pPr>
        <w:rPr>
          <w:b/>
          <w:lang w:val="en-US"/>
        </w:rPr>
      </w:pPr>
    </w:p>
    <w:p w14:paraId="46004F90" w14:textId="77777777" w:rsidR="00443E6F" w:rsidRDefault="00527C11" w:rsidP="00A851DA">
      <w:pPr>
        <w:rPr>
          <w:b/>
          <w:sz w:val="28"/>
          <w:lang w:val="en-US"/>
        </w:rPr>
      </w:pPr>
      <w:r w:rsidRPr="00443E6F">
        <w:rPr>
          <w:b/>
          <w:sz w:val="28"/>
          <w:lang w:val="en-US"/>
        </w:rPr>
        <w:t>Marking Criteria:</w:t>
      </w:r>
    </w:p>
    <w:p w14:paraId="14F92846"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58ABA8E"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1E682EF6" w14:textId="77777777" w:rsidTr="00CC2FB3">
        <w:tc>
          <w:tcPr>
            <w:tcW w:w="9242" w:type="dxa"/>
          </w:tcPr>
          <w:p w14:paraId="2623AB1C"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41681CA0" w14:textId="77777777" w:rsidR="00343AFC" w:rsidRPr="00550FDA" w:rsidRDefault="00343AFC" w:rsidP="00550FDA">
            <w:pPr>
              <w:spacing w:line="360" w:lineRule="auto"/>
              <w:rPr>
                <w:sz w:val="24"/>
                <w:szCs w:val="24"/>
                <w:lang w:val="en-GB"/>
              </w:rPr>
            </w:pPr>
            <w:r w:rsidRPr="00343AFC">
              <w:rPr>
                <w:b/>
                <w:lang w:val="en-GB"/>
              </w:rPr>
              <w:br/>
            </w:r>
            <w:r w:rsidRPr="00550FDA">
              <w:rPr>
                <w:sz w:val="24"/>
                <w:szCs w:val="24"/>
                <w:lang w:val="en-GB"/>
              </w:rPr>
              <w:t>1. Answer the following questions: </w:t>
            </w:r>
          </w:p>
          <w:p w14:paraId="521EFC97" w14:textId="77777777" w:rsidR="00343AFC" w:rsidRPr="00550FDA" w:rsidRDefault="00343AFC" w:rsidP="00550FDA">
            <w:pPr>
              <w:spacing w:line="360" w:lineRule="auto"/>
              <w:rPr>
                <w:sz w:val="24"/>
                <w:szCs w:val="24"/>
                <w:lang w:val="en-GB"/>
              </w:rPr>
            </w:pPr>
            <w:proofErr w:type="spellStart"/>
            <w:r w:rsidRPr="00550FDA">
              <w:rPr>
                <w:sz w:val="24"/>
                <w:szCs w:val="24"/>
                <w:lang w:val="en-GB"/>
              </w:rPr>
              <w:t>i</w:t>
            </w:r>
            <w:proofErr w:type="spellEnd"/>
            <w:r w:rsidRPr="00550FDA">
              <w:rPr>
                <w:sz w:val="24"/>
                <w:szCs w:val="24"/>
                <w:lang w:val="en-GB"/>
              </w:rPr>
              <w:t>. What is Human Resource Management? Discuss its relevance to the construction industry.</w:t>
            </w:r>
          </w:p>
          <w:p w14:paraId="09CD1E3A" w14:textId="0E1AEDF8" w:rsidR="00343AFC" w:rsidRPr="00550FDA" w:rsidRDefault="00343AFC" w:rsidP="00550FDA">
            <w:pPr>
              <w:spacing w:line="360" w:lineRule="auto"/>
              <w:rPr>
                <w:sz w:val="24"/>
                <w:szCs w:val="24"/>
                <w:lang w:val="en-GB"/>
              </w:rPr>
            </w:pPr>
            <w:proofErr w:type="spellStart"/>
            <w:r w:rsidRPr="00550FDA">
              <w:rPr>
                <w:sz w:val="24"/>
                <w:szCs w:val="24"/>
                <w:lang w:val="en-GB"/>
              </w:rPr>
              <w:t>i</w:t>
            </w:r>
            <w:proofErr w:type="spellEnd"/>
            <w:r w:rsidRPr="00550FDA">
              <w:rPr>
                <w:sz w:val="24"/>
                <w:szCs w:val="24"/>
                <w:lang w:val="en-GB"/>
              </w:rPr>
              <w:t>. Human Resource management is the management of human resource. It is primarily concerned with the management of people within organisations, focusing on policies and on systems. HR department are responsible for overseeing employee benefits design, employee recruitment, training and development, performance appraisal and rewarding (</w:t>
            </w:r>
            <w:r w:rsidR="00964122" w:rsidRPr="00550FDA">
              <w:rPr>
                <w:sz w:val="24"/>
                <w:szCs w:val="24"/>
                <w:lang w:val="en-GB"/>
              </w:rPr>
              <w:t>E.g.</w:t>
            </w:r>
            <w:r w:rsidRPr="00550FDA">
              <w:rPr>
                <w:sz w:val="24"/>
                <w:szCs w:val="24"/>
                <w:lang w:val="en-GB"/>
              </w:rPr>
              <w:t xml:space="preserve"> managing pay and benefit systems). HR also concerns itself with organisational change and industrial relations, that is the balancing of organisational change and industrial relations, that is the balancing of organisational practices with requirements arising from collective bargaining and from governmental laws. Human resource management is a management function concerned with human promoting and enhancing the development of work effectiveness and advancement of the human resources in an organisation. These are achieved through proper planning, </w:t>
            </w:r>
            <w:r w:rsidR="007B242C" w:rsidRPr="00550FDA">
              <w:rPr>
                <w:sz w:val="24"/>
                <w:szCs w:val="24"/>
                <w:lang w:val="en-GB"/>
              </w:rPr>
              <w:t>organising, directing</w:t>
            </w:r>
            <w:r w:rsidRPr="00550FDA">
              <w:rPr>
                <w:sz w:val="24"/>
                <w:szCs w:val="24"/>
                <w:lang w:val="en-GB"/>
              </w:rPr>
              <w:t xml:space="preserve">, controlling of all the activities related to procurement, development, motivation and </w:t>
            </w:r>
            <w:r w:rsidRPr="00550FDA">
              <w:rPr>
                <w:sz w:val="24"/>
                <w:szCs w:val="24"/>
                <w:lang w:val="en-GB"/>
              </w:rPr>
              <w:lastRenderedPageBreak/>
              <w:t>compensation of all employees to attain the goals of the organisation. HRM bears the responsibility of converting the employees or hired individuals into strategic business partners. It's relevance to the construction is recruiting and pre-screening assessments drugs test and background checks, placement and on boarding. Human resource management in construction industry has three main points: organisational planning, staff acquisition and team development. Organisational planning, identifying, documentations, assigning project roles. Staff acquisition getting the human resources needed assigned to and working on the project. Team development enhancing the ability of stakeholders to contribute as individuals.</w:t>
            </w:r>
          </w:p>
          <w:p w14:paraId="1D0D43BB" w14:textId="77777777" w:rsidR="00343AFC" w:rsidRPr="00550FDA" w:rsidRDefault="00343AFC" w:rsidP="00550FDA">
            <w:pPr>
              <w:spacing w:line="360" w:lineRule="auto"/>
              <w:rPr>
                <w:sz w:val="24"/>
                <w:szCs w:val="24"/>
                <w:lang w:val="en-GB"/>
              </w:rPr>
            </w:pPr>
            <w:r w:rsidRPr="00550FDA">
              <w:rPr>
                <w:sz w:val="24"/>
                <w:szCs w:val="24"/>
                <w:lang w:val="en-GB"/>
              </w:rPr>
              <w:br/>
            </w:r>
          </w:p>
          <w:p w14:paraId="20EC1A4D" w14:textId="77777777" w:rsidR="00343AFC" w:rsidRPr="00550FDA" w:rsidRDefault="00343AFC" w:rsidP="00550FDA">
            <w:pPr>
              <w:spacing w:line="360" w:lineRule="auto"/>
              <w:rPr>
                <w:sz w:val="24"/>
                <w:szCs w:val="24"/>
                <w:lang w:val="en-GB"/>
              </w:rPr>
            </w:pPr>
            <w:r w:rsidRPr="00550FDA">
              <w:rPr>
                <w:sz w:val="24"/>
                <w:szCs w:val="24"/>
                <w:lang w:val="en-GB"/>
              </w:rPr>
              <w:t>ii. What is HRD? How does it differ from HRM?</w:t>
            </w:r>
          </w:p>
          <w:p w14:paraId="1CB9CCBF" w14:textId="343AFC03" w:rsidR="00343AFC" w:rsidRPr="00550FDA" w:rsidRDefault="00343AFC" w:rsidP="00550FDA">
            <w:pPr>
              <w:spacing w:line="360" w:lineRule="auto"/>
              <w:rPr>
                <w:sz w:val="24"/>
                <w:szCs w:val="24"/>
                <w:lang w:val="en-GB"/>
              </w:rPr>
            </w:pPr>
            <w:r w:rsidRPr="00550FDA">
              <w:rPr>
                <w:sz w:val="24"/>
                <w:szCs w:val="24"/>
                <w:lang w:val="en-GB"/>
              </w:rPr>
              <w:t xml:space="preserve">ii. Human resource development (HRD) is a practice that combines training, </w:t>
            </w:r>
            <w:r w:rsidR="007B242C" w:rsidRPr="00550FDA">
              <w:rPr>
                <w:sz w:val="24"/>
                <w:szCs w:val="24"/>
                <w:lang w:val="en-GB"/>
              </w:rPr>
              <w:t>organisation development</w:t>
            </w:r>
            <w:r w:rsidRPr="00550FDA">
              <w:rPr>
                <w:sz w:val="24"/>
                <w:szCs w:val="24"/>
                <w:lang w:val="en-GB"/>
              </w:rPr>
              <w:t xml:space="preserve"> and career development efforts to encourage improvement of individual, group and organisational performance. HRD develops the key competencies that enable individuals in organisations to perform current and future jobs through planned learning activities. It is part of HRM. HRD is the framework for helping workers develop their </w:t>
            </w:r>
            <w:r w:rsidR="00964122" w:rsidRPr="00550FDA">
              <w:rPr>
                <w:sz w:val="24"/>
                <w:szCs w:val="24"/>
                <w:lang w:val="en-GB"/>
              </w:rPr>
              <w:t>professional</w:t>
            </w:r>
            <w:r w:rsidRPr="00550FDA">
              <w:rPr>
                <w:sz w:val="24"/>
                <w:szCs w:val="24"/>
                <w:lang w:val="en-GB"/>
              </w:rPr>
              <w:t xml:space="preserve"> and personal skills, abilities and knowledge. People who work in HRD work in the HR department. When considering an employer, human resource development is one of the most important factors for employees. Companies that continue encouraging their workers to develop their skill tend to have them for longer. Those companies also have a more motivated workforce, are more competitive and are more likely to be profitable. HRD help employees develop their skills and knowledge, especially by training them. They aim to improve labour productivity through HRD.</w:t>
            </w:r>
            <w:r w:rsidR="00964122">
              <w:rPr>
                <w:sz w:val="24"/>
                <w:szCs w:val="24"/>
                <w:lang w:val="en-GB"/>
              </w:rPr>
              <w:t xml:space="preserve"> </w:t>
            </w:r>
            <w:r w:rsidRPr="00550FDA">
              <w:rPr>
                <w:sz w:val="24"/>
                <w:szCs w:val="24"/>
                <w:lang w:val="en-GB"/>
              </w:rPr>
              <w:t>Human resource development is a series of organised activities, conducted within a specialised time and designed to produce behavioural changes.</w:t>
            </w:r>
            <w:r w:rsidR="00964122">
              <w:rPr>
                <w:sz w:val="24"/>
                <w:szCs w:val="24"/>
                <w:lang w:val="en-GB"/>
              </w:rPr>
              <w:t xml:space="preserve"> </w:t>
            </w:r>
            <w:r w:rsidRPr="00550FDA">
              <w:rPr>
                <w:sz w:val="24"/>
                <w:szCs w:val="24"/>
                <w:lang w:val="en-GB"/>
              </w:rPr>
              <w:t xml:space="preserve">HRD is a process by which the employees of an organisation are helped in a continuous and planned way to acquire or sharpen capabilities required to perform various functions associated with their present or expected future roles, develop their journal capabilities as individual and discover and exploit their own inner potential for their own and /or organisational development purposes, develop an organisational culture in which superior-subordinate relationship, </w:t>
            </w:r>
            <w:r w:rsidRPr="00550FDA">
              <w:rPr>
                <w:sz w:val="24"/>
                <w:szCs w:val="24"/>
                <w:lang w:val="en-GB"/>
              </w:rPr>
              <w:lastRenderedPageBreak/>
              <w:t xml:space="preserve">team work and collaboration among sub-units are strong and contribute to the professional </w:t>
            </w:r>
            <w:r w:rsidR="00964122" w:rsidRPr="00550FDA">
              <w:rPr>
                <w:sz w:val="24"/>
                <w:szCs w:val="24"/>
                <w:lang w:val="en-GB"/>
              </w:rPr>
              <w:t>well-being</w:t>
            </w:r>
            <w:r w:rsidRPr="00550FDA">
              <w:rPr>
                <w:sz w:val="24"/>
                <w:szCs w:val="24"/>
                <w:lang w:val="en-GB"/>
              </w:rPr>
              <w:t xml:space="preserve">, motivation and pride of </w:t>
            </w:r>
            <w:r w:rsidR="00964122" w:rsidRPr="00550FDA">
              <w:rPr>
                <w:sz w:val="24"/>
                <w:szCs w:val="24"/>
                <w:lang w:val="en-GB"/>
              </w:rPr>
              <w:t>employees. Human</w:t>
            </w:r>
            <w:r w:rsidRPr="00550FDA">
              <w:rPr>
                <w:sz w:val="24"/>
                <w:szCs w:val="24"/>
                <w:lang w:val="en-GB"/>
              </w:rPr>
              <w:t xml:space="preserve"> resource development is the across of increasing knowledge, capabilities and positive work attitudes of all people working at all levels in a business </w:t>
            </w:r>
            <w:r w:rsidR="00964122" w:rsidRPr="00550FDA">
              <w:rPr>
                <w:sz w:val="24"/>
                <w:szCs w:val="24"/>
                <w:lang w:val="en-GB"/>
              </w:rPr>
              <w:t>undertaking. It</w:t>
            </w:r>
            <w:r w:rsidRPr="00550FDA">
              <w:rPr>
                <w:sz w:val="24"/>
                <w:szCs w:val="24"/>
                <w:lang w:val="en-GB"/>
              </w:rPr>
              <w:t xml:space="preserve"> </w:t>
            </w:r>
            <w:r w:rsidR="00964122" w:rsidRPr="00550FDA">
              <w:rPr>
                <w:sz w:val="24"/>
                <w:szCs w:val="24"/>
                <w:lang w:val="en-GB"/>
              </w:rPr>
              <w:t>differs</w:t>
            </w:r>
            <w:r w:rsidRPr="00550FDA">
              <w:rPr>
                <w:sz w:val="24"/>
                <w:szCs w:val="24"/>
                <w:lang w:val="en-GB"/>
              </w:rPr>
              <w:t xml:space="preserve"> from HRM because both are very important concepts of management specifically related with human resources of organisation. Human resource management and human resource development can be differentiated on the following </w:t>
            </w:r>
            <w:r w:rsidR="00964122" w:rsidRPr="00550FDA">
              <w:rPr>
                <w:sz w:val="24"/>
                <w:szCs w:val="24"/>
                <w:lang w:val="en-GB"/>
              </w:rPr>
              <w:t>grounds: The</w:t>
            </w:r>
            <w:r w:rsidRPr="00550FDA">
              <w:rPr>
                <w:sz w:val="24"/>
                <w:szCs w:val="24"/>
                <w:lang w:val="en-GB"/>
              </w:rPr>
              <w:t xml:space="preserve"> human resource management is mainly maintenance oriented whereas human resource development is development </w:t>
            </w:r>
            <w:r w:rsidR="00964122" w:rsidRPr="00550FDA">
              <w:rPr>
                <w:sz w:val="24"/>
                <w:szCs w:val="24"/>
                <w:lang w:val="en-GB"/>
              </w:rPr>
              <w:t>oriented. Organisation</w:t>
            </w:r>
            <w:r w:rsidRPr="00550FDA">
              <w:rPr>
                <w:sz w:val="24"/>
                <w:szCs w:val="24"/>
                <w:lang w:val="en-GB"/>
              </w:rPr>
              <w:t xml:space="preserve"> structure in case of human resources management is independent whereas human resource development creates a structure, which is inter-dependent and inter-</w:t>
            </w:r>
            <w:r w:rsidR="00964122" w:rsidRPr="00550FDA">
              <w:rPr>
                <w:sz w:val="24"/>
                <w:szCs w:val="24"/>
                <w:lang w:val="en-GB"/>
              </w:rPr>
              <w:t>related. Human</w:t>
            </w:r>
            <w:r w:rsidRPr="00550FDA">
              <w:rPr>
                <w:sz w:val="24"/>
                <w:szCs w:val="24"/>
                <w:lang w:val="en-GB"/>
              </w:rPr>
              <w:t xml:space="preserve"> resource management mainly aims to improve the efficiency of the employees whereas aims at the development of the employees as well as </w:t>
            </w:r>
            <w:r w:rsidR="00964122" w:rsidRPr="00550FDA">
              <w:rPr>
                <w:sz w:val="24"/>
                <w:szCs w:val="24"/>
                <w:lang w:val="en-GB"/>
              </w:rPr>
              <w:t>organisation</w:t>
            </w:r>
            <w:r w:rsidR="007B242C" w:rsidRPr="00550FDA">
              <w:rPr>
                <w:sz w:val="24"/>
                <w:szCs w:val="24"/>
                <w:lang w:val="en-GB"/>
              </w:rPr>
              <w:t>. Responsibility</w:t>
            </w:r>
            <w:r w:rsidRPr="00550FDA">
              <w:rPr>
                <w:sz w:val="24"/>
                <w:szCs w:val="24"/>
                <w:lang w:val="en-GB"/>
              </w:rPr>
              <w:t xml:space="preserve"> of human resource development is given to the personnel/human resource management department and specifically to personnel manager whereas responsibility of HRD is given to all managers at various levels of the organisation.</w:t>
            </w:r>
            <w:r w:rsidR="00964122">
              <w:rPr>
                <w:sz w:val="24"/>
                <w:szCs w:val="24"/>
                <w:lang w:val="en-GB"/>
              </w:rPr>
              <w:t xml:space="preserve"> </w:t>
            </w:r>
            <w:r w:rsidRPr="00550FDA">
              <w:rPr>
                <w:sz w:val="24"/>
                <w:szCs w:val="24"/>
                <w:lang w:val="en-GB"/>
              </w:rPr>
              <w:t>HRM motivates the employees by giving them monetary incentives or rewards whereas human resource development stresses on motivating people by satisfying higher-order needs. HRD is needed by any organisation that wants to be dynamic and growth-oriented or to succeed in a fast-changing environment. Organisations can become dynamic and grow only through the efforts and competencies of their human resources. Personnel policies can keep the morale and motivation of employees high, but these efforts are not enough to make the organisation dynamic and take it in new directions. Employee capabilities must continuously be acquired, sharpened, and used. For this purpose, an “enabling” organisational culture is essential. When employees use their initiative, take risks, experiment, innovate, and make things happen, the organisation may be said to have an “enabling” culture. Even an organisation that has reached its limit of growth, needs to adapt to the changing environment. No organisation is immune to the need for processes that help to acquire and increase its capabilities for stability and renewal.</w:t>
            </w:r>
          </w:p>
          <w:p w14:paraId="1EF08DE3" w14:textId="77777777" w:rsidR="00343AFC" w:rsidRPr="00550FDA" w:rsidRDefault="00343AFC" w:rsidP="00550FDA">
            <w:pPr>
              <w:spacing w:line="360" w:lineRule="auto"/>
              <w:rPr>
                <w:sz w:val="24"/>
                <w:szCs w:val="24"/>
                <w:lang w:val="en-GB"/>
              </w:rPr>
            </w:pPr>
            <w:r w:rsidRPr="00550FDA">
              <w:rPr>
                <w:sz w:val="24"/>
                <w:szCs w:val="24"/>
                <w:lang w:val="en-GB"/>
              </w:rPr>
              <w:br/>
            </w:r>
          </w:p>
          <w:p w14:paraId="0D7FF06B" w14:textId="77777777" w:rsidR="00343AFC" w:rsidRPr="00550FDA" w:rsidRDefault="00343AFC" w:rsidP="00550FDA">
            <w:pPr>
              <w:spacing w:line="360" w:lineRule="auto"/>
              <w:rPr>
                <w:sz w:val="24"/>
                <w:szCs w:val="24"/>
                <w:lang w:val="en-GB"/>
              </w:rPr>
            </w:pPr>
            <w:r w:rsidRPr="00550FDA">
              <w:rPr>
                <w:sz w:val="24"/>
                <w:szCs w:val="24"/>
                <w:lang w:val="en-GB"/>
              </w:rPr>
              <w:lastRenderedPageBreak/>
              <w:br/>
            </w:r>
          </w:p>
          <w:p w14:paraId="00370022" w14:textId="77777777" w:rsidR="00343AFC" w:rsidRPr="00550FDA" w:rsidRDefault="00343AFC" w:rsidP="00550FDA">
            <w:pPr>
              <w:spacing w:line="360" w:lineRule="auto"/>
              <w:rPr>
                <w:sz w:val="24"/>
                <w:szCs w:val="24"/>
                <w:lang w:val="en-GB"/>
              </w:rPr>
            </w:pPr>
            <w:r w:rsidRPr="00550FDA">
              <w:rPr>
                <w:sz w:val="24"/>
                <w:szCs w:val="24"/>
                <w:lang w:val="en-GB"/>
              </w:rPr>
              <w:t>iii. What is reward and compensation policy?</w:t>
            </w:r>
          </w:p>
          <w:p w14:paraId="590CC1DC" w14:textId="35166859" w:rsidR="00343AFC" w:rsidRPr="00550FDA" w:rsidRDefault="00343AFC" w:rsidP="00550FDA">
            <w:pPr>
              <w:spacing w:line="360" w:lineRule="auto"/>
              <w:rPr>
                <w:sz w:val="24"/>
                <w:szCs w:val="24"/>
                <w:lang w:val="en-GB"/>
              </w:rPr>
            </w:pPr>
            <w:r w:rsidRPr="00550FDA">
              <w:rPr>
                <w:sz w:val="24"/>
                <w:szCs w:val="24"/>
                <w:lang w:val="en-GB"/>
              </w:rPr>
              <w:t xml:space="preserve">iii. Reward and compensation policy is a tool used by employers to effectively attract, retain and motivate employees. It results in equitable payment for performance of a service, in exchange for the work of an employee. The following are elements an organisation considers when developing a compensation and rewards program, compensation program, compensation philosophy, equity and compensation components. Compensation would include rewards when you offer monetary payment such as incentives, various bonuses and performance bonus. Organisations reward their staff when they attain the goals or targets that they have jointly set with the employees. Reward packages should: attract the best employees, reduce employee turnover, increase productivity, quality and performance. Control and affect employee behaviour comply with the employment law. Enforce organisational strategy. Companies provide a variety of compensation and benefits to employees for performing their jobs. These compensation and reward strategies should be clearly defined and communicated to employees within the employee handbook or company policies and procedure </w:t>
            </w:r>
            <w:r w:rsidR="007B242C" w:rsidRPr="00550FDA">
              <w:rPr>
                <w:sz w:val="24"/>
                <w:szCs w:val="24"/>
                <w:lang w:val="en-GB"/>
              </w:rPr>
              <w:t>manual. These</w:t>
            </w:r>
            <w:r w:rsidRPr="00550FDA">
              <w:rPr>
                <w:sz w:val="24"/>
                <w:szCs w:val="24"/>
                <w:lang w:val="en-GB"/>
              </w:rPr>
              <w:t xml:space="preserve"> policies should provide employees with clearly defined and equitable strategies. They should also define company compensation and reward opportunities. The policies should comply with legal and tax requirements for compensation and </w:t>
            </w:r>
            <w:r w:rsidR="007B242C" w:rsidRPr="00550FDA">
              <w:rPr>
                <w:sz w:val="24"/>
                <w:szCs w:val="24"/>
                <w:lang w:val="en-GB"/>
              </w:rPr>
              <w:t>reward. Additionally,</w:t>
            </w:r>
            <w:r w:rsidRPr="00550FDA">
              <w:rPr>
                <w:sz w:val="24"/>
                <w:szCs w:val="24"/>
                <w:lang w:val="en-GB"/>
              </w:rPr>
              <w:t xml:space="preserve"> they should communicate the value of the benefits to current employees as well as in recruiting future </w:t>
            </w:r>
            <w:r w:rsidR="007B242C">
              <w:rPr>
                <w:sz w:val="24"/>
                <w:szCs w:val="24"/>
                <w:lang w:val="en-GB"/>
              </w:rPr>
              <w:t>employees. An e</w:t>
            </w:r>
            <w:r w:rsidR="007B242C" w:rsidRPr="00550FDA">
              <w:rPr>
                <w:sz w:val="24"/>
                <w:szCs w:val="24"/>
                <w:lang w:val="en-GB"/>
              </w:rPr>
              <w:t>mployee</w:t>
            </w:r>
            <w:r w:rsidRPr="00550FDA">
              <w:rPr>
                <w:sz w:val="24"/>
                <w:szCs w:val="24"/>
                <w:lang w:val="en-GB"/>
              </w:rPr>
              <w:t xml:space="preserve"> handbook to highlight details on compensation and benefits available for employees. You explore direct financial monetary wages, indirect financial compensation, and benefits for use in developing effective company </w:t>
            </w:r>
            <w:r w:rsidR="007B242C" w:rsidRPr="00550FDA">
              <w:rPr>
                <w:sz w:val="24"/>
                <w:szCs w:val="24"/>
                <w:lang w:val="en-GB"/>
              </w:rPr>
              <w:t>policies. Monetary</w:t>
            </w:r>
            <w:r w:rsidRPr="00550FDA">
              <w:rPr>
                <w:sz w:val="24"/>
                <w:szCs w:val="24"/>
                <w:lang w:val="en-GB"/>
              </w:rPr>
              <w:t xml:space="preserve"> compensation, as wages in pay checks as well as indirect financial compensation for their work at a company. Monetary compensation strategies as well as policy and compliance considerations are identified as follows: In regards to salary, it is important to identify salary ranges and the pay increase process for specific job descriptions, </w:t>
            </w:r>
            <w:proofErr w:type="gramStart"/>
            <w:r w:rsidRPr="00550FDA">
              <w:rPr>
                <w:sz w:val="24"/>
                <w:szCs w:val="24"/>
                <w:lang w:val="en-GB"/>
              </w:rPr>
              <w:t>in order to</w:t>
            </w:r>
            <w:proofErr w:type="gramEnd"/>
            <w:r w:rsidRPr="00550FDA">
              <w:rPr>
                <w:sz w:val="24"/>
                <w:szCs w:val="24"/>
                <w:lang w:val="en-GB"/>
              </w:rPr>
              <w:t xml:space="preserve"> communicate how the employee is paid and how he/she can advance </w:t>
            </w:r>
            <w:r w:rsidR="007B242C" w:rsidRPr="00550FDA">
              <w:rPr>
                <w:sz w:val="24"/>
                <w:szCs w:val="24"/>
                <w:lang w:val="en-GB"/>
              </w:rPr>
              <w:t>personal income</w:t>
            </w:r>
            <w:r w:rsidRPr="00550FDA">
              <w:rPr>
                <w:sz w:val="24"/>
                <w:szCs w:val="24"/>
                <w:lang w:val="en-GB"/>
              </w:rPr>
              <w:t xml:space="preserve">. It is important to document the payment schedule, for example, weekly or bi-monthly pay checks, to inform employees on how they will be </w:t>
            </w:r>
            <w:r w:rsidR="00964122" w:rsidRPr="00550FDA">
              <w:rPr>
                <w:sz w:val="24"/>
                <w:szCs w:val="24"/>
                <w:lang w:val="en-GB"/>
              </w:rPr>
              <w:lastRenderedPageBreak/>
              <w:t>paid. Document</w:t>
            </w:r>
            <w:r w:rsidRPr="00550FDA">
              <w:rPr>
                <w:sz w:val="24"/>
                <w:szCs w:val="24"/>
                <w:lang w:val="en-GB"/>
              </w:rPr>
              <w:t xml:space="preserve"> the payment schedule for hourly workers as well, for example, weekly or bi-monthly pay checks, to inform employees on how they will be paid. For cost of living increase, define how the company increases the percentage of salary or hourly wages based on increases in cost of </w:t>
            </w:r>
            <w:proofErr w:type="spellStart"/>
            <w:proofErr w:type="gramStart"/>
            <w:r w:rsidRPr="00550FDA">
              <w:rPr>
                <w:sz w:val="24"/>
                <w:szCs w:val="24"/>
                <w:lang w:val="en-GB"/>
              </w:rPr>
              <w:t>living.For</w:t>
            </w:r>
            <w:proofErr w:type="spellEnd"/>
            <w:proofErr w:type="gramEnd"/>
            <w:r w:rsidRPr="00550FDA">
              <w:rPr>
                <w:sz w:val="24"/>
                <w:szCs w:val="24"/>
                <w:lang w:val="en-GB"/>
              </w:rPr>
              <w:t xml:space="preserve"> bonuses and incentives, communicate bonus or incentive additions to pay. Examples include sign-on for new employees, performance pay based on criteria, and company stock options for sharing profits by employees in the year the money was earned. The compensation and reward manager, will also need to identify the indirect financial compensation available for employees.</w:t>
            </w:r>
          </w:p>
          <w:p w14:paraId="597606E3" w14:textId="77777777" w:rsidR="00343AFC" w:rsidRPr="00550FDA" w:rsidRDefault="00343AFC" w:rsidP="00550FDA">
            <w:pPr>
              <w:spacing w:line="360" w:lineRule="auto"/>
              <w:rPr>
                <w:sz w:val="24"/>
                <w:szCs w:val="24"/>
                <w:lang w:val="en-GB"/>
              </w:rPr>
            </w:pPr>
            <w:r w:rsidRPr="00550FDA">
              <w:rPr>
                <w:sz w:val="24"/>
                <w:szCs w:val="24"/>
                <w:lang w:val="en-GB"/>
              </w:rPr>
              <w:br/>
            </w:r>
          </w:p>
          <w:p w14:paraId="1FF32542" w14:textId="77777777" w:rsidR="00343AFC" w:rsidRPr="00550FDA" w:rsidRDefault="00343AFC" w:rsidP="00550FDA">
            <w:pPr>
              <w:spacing w:line="360" w:lineRule="auto"/>
              <w:rPr>
                <w:sz w:val="24"/>
                <w:szCs w:val="24"/>
                <w:lang w:val="en-GB"/>
              </w:rPr>
            </w:pPr>
            <w:r w:rsidRPr="00550FDA">
              <w:rPr>
                <w:sz w:val="24"/>
                <w:szCs w:val="24"/>
                <w:lang w:val="en-GB"/>
              </w:rPr>
              <w:t>iv. What is the importance of discipline in industry?</w:t>
            </w:r>
          </w:p>
          <w:p w14:paraId="4DE912F1" w14:textId="6194ECB5" w:rsidR="00343AFC" w:rsidRPr="00550FDA" w:rsidRDefault="00343AFC" w:rsidP="00550FDA">
            <w:pPr>
              <w:spacing w:line="360" w:lineRule="auto"/>
              <w:rPr>
                <w:sz w:val="24"/>
                <w:szCs w:val="24"/>
                <w:lang w:val="en-GB"/>
              </w:rPr>
            </w:pPr>
            <w:r w:rsidRPr="00550FDA">
              <w:rPr>
                <w:sz w:val="24"/>
                <w:szCs w:val="24"/>
                <w:lang w:val="en-GB"/>
              </w:rPr>
              <w:t xml:space="preserve">iv. The importance of Discipline in industry is very essence of life. The goals or objectives of should be clearly </w:t>
            </w:r>
            <w:r w:rsidR="00964122" w:rsidRPr="00550FDA">
              <w:rPr>
                <w:sz w:val="24"/>
                <w:szCs w:val="24"/>
                <w:lang w:val="en-GB"/>
              </w:rPr>
              <w:t>stated. It</w:t>
            </w:r>
            <w:r w:rsidRPr="00550FDA">
              <w:rPr>
                <w:sz w:val="24"/>
                <w:szCs w:val="24"/>
                <w:lang w:val="en-GB"/>
              </w:rPr>
              <w:t xml:space="preserve"> simply means working, co-operating and behaving in a normal and orderly way, as any responsible person would except an employee to </w:t>
            </w:r>
            <w:r w:rsidR="00964122" w:rsidRPr="00550FDA">
              <w:rPr>
                <w:sz w:val="24"/>
                <w:szCs w:val="24"/>
                <w:lang w:val="en-GB"/>
              </w:rPr>
              <w:t>do. To</w:t>
            </w:r>
            <w:r w:rsidRPr="00550FDA">
              <w:rPr>
                <w:sz w:val="24"/>
                <w:szCs w:val="24"/>
                <w:lang w:val="en-GB"/>
              </w:rPr>
              <w:t xml:space="preserve"> ensure that employers and employee recognise </w:t>
            </w:r>
            <w:r w:rsidR="00964122" w:rsidRPr="00550FDA">
              <w:rPr>
                <w:sz w:val="24"/>
                <w:szCs w:val="24"/>
                <w:lang w:val="en-GB"/>
              </w:rPr>
              <w:t>each other’s</w:t>
            </w:r>
            <w:r w:rsidRPr="00550FDA">
              <w:rPr>
                <w:sz w:val="24"/>
                <w:szCs w:val="24"/>
                <w:lang w:val="en-GB"/>
              </w:rPr>
              <w:t xml:space="preserve"> rights and </w:t>
            </w:r>
            <w:r w:rsidR="00964122" w:rsidRPr="00550FDA">
              <w:rPr>
                <w:sz w:val="24"/>
                <w:szCs w:val="24"/>
                <w:lang w:val="en-GB"/>
              </w:rPr>
              <w:t>obligations. To</w:t>
            </w:r>
            <w:r w:rsidRPr="00550FDA">
              <w:rPr>
                <w:sz w:val="24"/>
                <w:szCs w:val="24"/>
                <w:lang w:val="en-GB"/>
              </w:rPr>
              <w:t xml:space="preserve"> promote constructive cooperation between the parties concerned at all </w:t>
            </w:r>
            <w:r w:rsidR="00964122" w:rsidRPr="00550FDA">
              <w:rPr>
                <w:sz w:val="24"/>
                <w:szCs w:val="24"/>
                <w:lang w:val="en-GB"/>
              </w:rPr>
              <w:t>levels. To</w:t>
            </w:r>
            <w:r w:rsidRPr="00550FDA">
              <w:rPr>
                <w:sz w:val="24"/>
                <w:szCs w:val="24"/>
                <w:lang w:val="en-GB"/>
              </w:rPr>
              <w:t xml:space="preserve"> maintain discipline in </w:t>
            </w:r>
            <w:r w:rsidR="00964122" w:rsidRPr="00550FDA">
              <w:rPr>
                <w:sz w:val="24"/>
                <w:szCs w:val="24"/>
                <w:lang w:val="en-GB"/>
              </w:rPr>
              <w:t>industry. To</w:t>
            </w:r>
            <w:r w:rsidRPr="00550FDA">
              <w:rPr>
                <w:sz w:val="24"/>
                <w:szCs w:val="24"/>
                <w:lang w:val="en-GB"/>
              </w:rPr>
              <w:t xml:space="preserve"> secure settlement of disputes and grievances by negotiation, cancellations voluntary </w:t>
            </w:r>
            <w:r w:rsidR="00964122" w:rsidRPr="00550FDA">
              <w:rPr>
                <w:sz w:val="24"/>
                <w:szCs w:val="24"/>
                <w:lang w:val="en-GB"/>
              </w:rPr>
              <w:t>arbitration. To</w:t>
            </w:r>
            <w:r w:rsidRPr="00550FDA">
              <w:rPr>
                <w:sz w:val="24"/>
                <w:szCs w:val="24"/>
                <w:lang w:val="en-GB"/>
              </w:rPr>
              <w:t xml:space="preserve"> eliminate all forms of coercion violence in industrial </w:t>
            </w:r>
            <w:r w:rsidR="00964122" w:rsidRPr="00550FDA">
              <w:rPr>
                <w:sz w:val="24"/>
                <w:szCs w:val="24"/>
                <w:lang w:val="en-GB"/>
              </w:rPr>
              <w:t>relation. To</w:t>
            </w:r>
            <w:r w:rsidRPr="00550FDA">
              <w:rPr>
                <w:sz w:val="24"/>
                <w:szCs w:val="24"/>
                <w:lang w:val="en-GB"/>
              </w:rPr>
              <w:t xml:space="preserve"> avoid work </w:t>
            </w:r>
            <w:r w:rsidR="00964122" w:rsidRPr="00550FDA">
              <w:rPr>
                <w:sz w:val="24"/>
                <w:szCs w:val="24"/>
                <w:lang w:val="en-GB"/>
              </w:rPr>
              <w:t>stoppages. To</w:t>
            </w:r>
            <w:r w:rsidRPr="00550FDA">
              <w:rPr>
                <w:sz w:val="24"/>
                <w:szCs w:val="24"/>
                <w:lang w:val="en-GB"/>
              </w:rPr>
              <w:t xml:space="preserve"> facilitate the free growth of trade </w:t>
            </w:r>
            <w:r w:rsidR="00964122" w:rsidRPr="00550FDA">
              <w:rPr>
                <w:sz w:val="24"/>
                <w:szCs w:val="24"/>
                <w:lang w:val="en-GB"/>
              </w:rPr>
              <w:t>unions. Respect</w:t>
            </w:r>
            <w:r w:rsidRPr="00550FDA">
              <w:rPr>
                <w:sz w:val="24"/>
                <w:szCs w:val="24"/>
                <w:lang w:val="en-GB"/>
              </w:rPr>
              <w:t xml:space="preserve"> for the human </w:t>
            </w:r>
            <w:r w:rsidR="00964122" w:rsidRPr="00550FDA">
              <w:rPr>
                <w:sz w:val="24"/>
                <w:szCs w:val="24"/>
                <w:lang w:val="en-GB"/>
              </w:rPr>
              <w:t>personality. Management</w:t>
            </w:r>
            <w:r w:rsidRPr="00550FDA">
              <w:rPr>
                <w:sz w:val="24"/>
                <w:szCs w:val="24"/>
                <w:lang w:val="en-GB"/>
              </w:rPr>
              <w:t xml:space="preserve"> personnel should set high standards. Discipline is the very precious step in life everywhere and every place. An industrial organisation is an organic whole in which a variety of forces act in union towards the attainment of its ultimate aims. Obviously, smooth and effective functioning demands a high degree of co-ordination among the various elements which from integral </w:t>
            </w:r>
            <w:r w:rsidR="00964122" w:rsidRPr="00550FDA">
              <w:rPr>
                <w:sz w:val="24"/>
                <w:szCs w:val="24"/>
                <w:lang w:val="en-GB"/>
              </w:rPr>
              <w:t>parts</w:t>
            </w:r>
            <w:r w:rsidRPr="00550FDA">
              <w:rPr>
                <w:sz w:val="24"/>
                <w:szCs w:val="24"/>
                <w:lang w:val="en-GB"/>
              </w:rPr>
              <w:t xml:space="preserve"> of an organisation. In an </w:t>
            </w:r>
            <w:r w:rsidR="00964122" w:rsidRPr="00550FDA">
              <w:rPr>
                <w:sz w:val="24"/>
                <w:szCs w:val="24"/>
                <w:lang w:val="en-GB"/>
              </w:rPr>
              <w:t>industry,</w:t>
            </w:r>
            <w:r w:rsidRPr="00550FDA">
              <w:rPr>
                <w:sz w:val="24"/>
                <w:szCs w:val="24"/>
                <w:lang w:val="en-GB"/>
              </w:rPr>
              <w:t xml:space="preserve"> big or small manpower is the major factor. Manpower can be used effectively only if there is discipline in the industry. Maintain of discipline is a prerequisite for the attainment of maximum productivity not only of the workers but also of the whole nation. In this way discipline is important in </w:t>
            </w:r>
            <w:r w:rsidR="00964122" w:rsidRPr="00550FDA">
              <w:rPr>
                <w:sz w:val="24"/>
                <w:szCs w:val="24"/>
                <w:lang w:val="en-GB"/>
              </w:rPr>
              <w:t>industry. Importance</w:t>
            </w:r>
            <w:r w:rsidRPr="00550FDA">
              <w:rPr>
                <w:sz w:val="24"/>
                <w:szCs w:val="24"/>
                <w:lang w:val="en-GB"/>
              </w:rPr>
              <w:t xml:space="preserve"> of discipline in industry can hardly be overemphasised. Orderly behaviour is essential for achieving the organisation’s </w:t>
            </w:r>
            <w:r w:rsidR="00964122" w:rsidRPr="00550FDA">
              <w:rPr>
                <w:sz w:val="24"/>
                <w:szCs w:val="24"/>
                <w:lang w:val="en-GB"/>
              </w:rPr>
              <w:t>objective. The</w:t>
            </w:r>
            <w:r w:rsidRPr="00550FDA">
              <w:rPr>
                <w:sz w:val="24"/>
                <w:szCs w:val="24"/>
                <w:lang w:val="en-GB"/>
              </w:rPr>
              <w:t xml:space="preserve"> word ‘discipline’ has unpleasant associations with punishment but with the addition of the “just cause” concept involving </w:t>
            </w:r>
            <w:r w:rsidRPr="00550FDA">
              <w:rPr>
                <w:sz w:val="24"/>
                <w:szCs w:val="24"/>
                <w:lang w:val="en-GB"/>
              </w:rPr>
              <w:lastRenderedPageBreak/>
              <w:t>a limitation on the employer’s right to discipline and discharge, the word has been extended to embrace a system of training and education of both employee and his supervisor, designed to achieve orderly conduct.</w:t>
            </w:r>
          </w:p>
          <w:p w14:paraId="018889B6" w14:textId="77777777" w:rsidR="00343AFC" w:rsidRPr="00550FDA" w:rsidRDefault="00343AFC" w:rsidP="00550FDA">
            <w:pPr>
              <w:spacing w:line="360" w:lineRule="auto"/>
              <w:rPr>
                <w:sz w:val="24"/>
                <w:szCs w:val="24"/>
                <w:lang w:val="en-GB"/>
              </w:rPr>
            </w:pPr>
            <w:r w:rsidRPr="00550FDA">
              <w:rPr>
                <w:sz w:val="24"/>
                <w:szCs w:val="24"/>
                <w:lang w:val="en-GB"/>
              </w:rPr>
              <w:br/>
            </w:r>
          </w:p>
          <w:p w14:paraId="6E17BCA4" w14:textId="77777777" w:rsidR="00343AFC" w:rsidRPr="00550FDA" w:rsidRDefault="00343AFC" w:rsidP="00550FDA">
            <w:pPr>
              <w:spacing w:line="360" w:lineRule="auto"/>
              <w:rPr>
                <w:sz w:val="24"/>
                <w:szCs w:val="24"/>
                <w:lang w:val="en-GB"/>
              </w:rPr>
            </w:pPr>
            <w:r w:rsidRPr="00550FDA">
              <w:rPr>
                <w:sz w:val="24"/>
                <w:szCs w:val="24"/>
                <w:lang w:val="en-GB"/>
              </w:rPr>
              <w:t>v. What is voluntary and involuntary separation? Discuss with examples.</w:t>
            </w:r>
          </w:p>
          <w:p w14:paraId="1FACE242" w14:textId="56F2A3CA" w:rsidR="00343AFC" w:rsidRPr="00550FDA" w:rsidRDefault="00343AFC" w:rsidP="00550FDA">
            <w:pPr>
              <w:spacing w:line="360" w:lineRule="auto"/>
              <w:rPr>
                <w:sz w:val="24"/>
                <w:szCs w:val="24"/>
                <w:lang w:val="en-GB"/>
              </w:rPr>
            </w:pPr>
            <w:r w:rsidRPr="00550FDA">
              <w:rPr>
                <w:sz w:val="24"/>
                <w:szCs w:val="24"/>
                <w:lang w:val="en-GB"/>
              </w:rPr>
              <w:t xml:space="preserve">v.  For example, the Army they have policies and procedures for bringing people into the organization and then separating them for appropriate reasons. In </w:t>
            </w:r>
            <w:r w:rsidR="00964122" w:rsidRPr="00550FDA">
              <w:rPr>
                <w:sz w:val="24"/>
                <w:szCs w:val="24"/>
                <w:lang w:val="en-GB"/>
              </w:rPr>
              <w:t>many</w:t>
            </w:r>
            <w:r w:rsidRPr="00550FDA">
              <w:rPr>
                <w:sz w:val="24"/>
                <w:szCs w:val="24"/>
                <w:lang w:val="en-GB"/>
              </w:rPr>
              <w:t xml:space="preserve"> cases, most people leave the Army for purely voluntary reasons. However, every year a small number of people are indeed involuntarily separated from the service, despite sometimes wanting to </w:t>
            </w:r>
            <w:r w:rsidR="00964122" w:rsidRPr="00550FDA">
              <w:rPr>
                <w:sz w:val="24"/>
                <w:szCs w:val="24"/>
                <w:lang w:val="en-GB"/>
              </w:rPr>
              <w:t>stay. Policy</w:t>
            </w:r>
            <w:r w:rsidRPr="00550FDA">
              <w:rPr>
                <w:sz w:val="24"/>
                <w:szCs w:val="24"/>
                <w:lang w:val="en-GB"/>
              </w:rPr>
              <w:t xml:space="preserve"> Statement staff employees can be separated from a company or organisation voluntarily or involuntarily. Voluntary separation for example the Army sometimes asks for volunteers to leave before their scheduled discharge dates. During the notice period, an employee may be removed from the workplace and required to take accrued holiday, such removal requires prior approval from either the Human Resources. An employ is expected to work their last date on the job, the use of accrued holiday. Involuntary separation </w:t>
            </w:r>
            <w:proofErr w:type="gramStart"/>
            <w:r w:rsidRPr="00550FDA">
              <w:rPr>
                <w:sz w:val="24"/>
                <w:szCs w:val="24"/>
                <w:lang w:val="en-GB"/>
              </w:rPr>
              <w:t>as a result of</w:t>
            </w:r>
            <w:proofErr w:type="gramEnd"/>
            <w:r w:rsidRPr="00550FDA">
              <w:rPr>
                <w:sz w:val="24"/>
                <w:szCs w:val="24"/>
                <w:lang w:val="en-GB"/>
              </w:rPr>
              <w:t xml:space="preserve"> corrective action (termination). Employees who are separated from employment are entitled to receive the reasons in writing. An employee maybe required to take accrued time </w:t>
            </w:r>
            <w:r w:rsidR="00964122" w:rsidRPr="00550FDA">
              <w:rPr>
                <w:sz w:val="24"/>
                <w:szCs w:val="24"/>
                <w:lang w:val="en-GB"/>
              </w:rPr>
              <w:t>off,</w:t>
            </w:r>
            <w:r w:rsidRPr="00550FDA">
              <w:rPr>
                <w:sz w:val="24"/>
                <w:szCs w:val="24"/>
                <w:lang w:val="en-GB"/>
              </w:rPr>
              <w:t xml:space="preserve"> compensatory time off without pay when the employee is provided notice of involuntary separation from the organisation or when the employee is removed from the workplace pending termination. Involuntary separations for non-corrective action reasons, employees may be separated from employment for non-corrective action reasons, including but not limited to: can no longer meet the qualifications and/or perform the essential functions of the position. </w:t>
            </w:r>
            <w:r w:rsidR="00964122" w:rsidRPr="00550FDA">
              <w:rPr>
                <w:sz w:val="24"/>
                <w:szCs w:val="24"/>
                <w:lang w:val="en-GB"/>
              </w:rPr>
              <w:t>An employee</w:t>
            </w:r>
            <w:r w:rsidRPr="00550FDA">
              <w:rPr>
                <w:sz w:val="24"/>
                <w:szCs w:val="24"/>
                <w:lang w:val="en-GB"/>
              </w:rPr>
              <w:t xml:space="preserve"> has exhausted all leave options or is ineligible for additional leave and unable to return to work. Other circumstances not covered in Involuntary separation </w:t>
            </w:r>
            <w:proofErr w:type="gramStart"/>
            <w:r w:rsidRPr="00550FDA">
              <w:rPr>
                <w:sz w:val="24"/>
                <w:szCs w:val="24"/>
                <w:lang w:val="en-GB"/>
              </w:rPr>
              <w:t>as a result of</w:t>
            </w:r>
            <w:proofErr w:type="gramEnd"/>
            <w:r w:rsidRPr="00550FDA">
              <w:rPr>
                <w:sz w:val="24"/>
                <w:szCs w:val="24"/>
                <w:lang w:val="en-GB"/>
              </w:rPr>
              <w:t xml:space="preserve"> corrective action (termination</w:t>
            </w:r>
            <w:r w:rsidR="00964122" w:rsidRPr="00550FDA">
              <w:rPr>
                <w:sz w:val="24"/>
                <w:szCs w:val="24"/>
                <w:lang w:val="en-GB"/>
              </w:rPr>
              <w:t>). All</w:t>
            </w:r>
            <w:r w:rsidRPr="00550FDA">
              <w:rPr>
                <w:sz w:val="24"/>
                <w:szCs w:val="24"/>
                <w:lang w:val="en-GB"/>
              </w:rPr>
              <w:t xml:space="preserve"> final written notices of involuntary separation must be cleared with the Human Resources office before distribution to the </w:t>
            </w:r>
            <w:r w:rsidR="00964122" w:rsidRPr="00550FDA">
              <w:rPr>
                <w:sz w:val="24"/>
                <w:szCs w:val="24"/>
                <w:lang w:val="en-GB"/>
              </w:rPr>
              <w:t>employee. Types</w:t>
            </w:r>
            <w:r w:rsidRPr="00550FDA">
              <w:rPr>
                <w:sz w:val="24"/>
                <w:szCs w:val="24"/>
                <w:lang w:val="en-GB"/>
              </w:rPr>
              <w:t xml:space="preserve"> of employment separation, voluntary separation (resignation</w:t>
            </w:r>
            <w:r w:rsidR="00964122" w:rsidRPr="00550FDA">
              <w:rPr>
                <w:sz w:val="24"/>
                <w:szCs w:val="24"/>
                <w:lang w:val="en-GB"/>
              </w:rPr>
              <w:t>), Involuntary</w:t>
            </w:r>
            <w:r w:rsidRPr="00550FDA">
              <w:rPr>
                <w:sz w:val="24"/>
                <w:szCs w:val="24"/>
                <w:lang w:val="en-GB"/>
              </w:rPr>
              <w:t xml:space="preserve"> separation </w:t>
            </w:r>
            <w:proofErr w:type="gramStart"/>
            <w:r w:rsidRPr="00550FDA">
              <w:rPr>
                <w:sz w:val="24"/>
                <w:szCs w:val="24"/>
                <w:lang w:val="en-GB"/>
              </w:rPr>
              <w:t>as a result of</w:t>
            </w:r>
            <w:proofErr w:type="gramEnd"/>
            <w:r w:rsidRPr="00550FDA">
              <w:rPr>
                <w:sz w:val="24"/>
                <w:szCs w:val="24"/>
                <w:lang w:val="en-GB"/>
              </w:rPr>
              <w:t xml:space="preserve"> corrective action (termination</w:t>
            </w:r>
            <w:bookmarkStart w:id="0" w:name="_GoBack"/>
            <w:bookmarkEnd w:id="0"/>
            <w:r w:rsidR="00964122" w:rsidRPr="00550FDA">
              <w:rPr>
                <w:sz w:val="24"/>
                <w:szCs w:val="24"/>
                <w:lang w:val="en-GB"/>
              </w:rPr>
              <w:t>), Involuntary</w:t>
            </w:r>
            <w:r w:rsidRPr="00550FDA">
              <w:rPr>
                <w:sz w:val="24"/>
                <w:szCs w:val="24"/>
                <w:lang w:val="en-GB"/>
              </w:rPr>
              <w:t xml:space="preserve"> separations for non-corrective action </w:t>
            </w:r>
            <w:r w:rsidR="00964122" w:rsidRPr="00550FDA">
              <w:rPr>
                <w:sz w:val="24"/>
                <w:szCs w:val="24"/>
                <w:lang w:val="en-GB"/>
              </w:rPr>
              <w:t>reasons. Employees</w:t>
            </w:r>
            <w:r w:rsidRPr="00550FDA">
              <w:rPr>
                <w:sz w:val="24"/>
                <w:szCs w:val="24"/>
                <w:lang w:val="en-GB"/>
              </w:rPr>
              <w:t xml:space="preserve"> who are separated from employment are entitled to </w:t>
            </w:r>
            <w:r w:rsidRPr="00550FDA">
              <w:rPr>
                <w:sz w:val="24"/>
                <w:szCs w:val="24"/>
                <w:lang w:val="en-GB"/>
              </w:rPr>
              <w:lastRenderedPageBreak/>
              <w:t xml:space="preserve">receive the reasons in </w:t>
            </w:r>
            <w:r w:rsidR="00964122" w:rsidRPr="00550FDA">
              <w:rPr>
                <w:sz w:val="24"/>
                <w:szCs w:val="24"/>
                <w:lang w:val="en-GB"/>
              </w:rPr>
              <w:t>writing. The</w:t>
            </w:r>
            <w:r w:rsidRPr="00550FDA">
              <w:rPr>
                <w:sz w:val="24"/>
                <w:szCs w:val="24"/>
                <w:lang w:val="en-GB"/>
              </w:rPr>
              <w:t xml:space="preserve"> employee must return all property (keys, uniforms, tools, records, books, etc.) to their supervisor and/or </w:t>
            </w:r>
            <w:r w:rsidR="00964122" w:rsidRPr="00550FDA">
              <w:rPr>
                <w:sz w:val="24"/>
                <w:szCs w:val="24"/>
                <w:lang w:val="en-GB"/>
              </w:rPr>
              <w:t>department. Voluntary</w:t>
            </w:r>
            <w:r w:rsidRPr="00550FDA">
              <w:rPr>
                <w:sz w:val="24"/>
                <w:szCs w:val="24"/>
                <w:lang w:val="en-GB"/>
              </w:rPr>
              <w:t xml:space="preserve"> separation (resignation). An employee may decide to end their employment with the Company at any time by notifying their department. Employees are encouraged to give </w:t>
            </w:r>
            <w:proofErr w:type="gramStart"/>
            <w:r w:rsidRPr="00550FDA">
              <w:rPr>
                <w:sz w:val="24"/>
                <w:szCs w:val="24"/>
                <w:lang w:val="en-GB"/>
              </w:rPr>
              <w:t>advance notice</w:t>
            </w:r>
            <w:proofErr w:type="gramEnd"/>
            <w:r w:rsidRPr="00550FDA">
              <w:rPr>
                <w:sz w:val="24"/>
                <w:szCs w:val="24"/>
                <w:lang w:val="en-GB"/>
              </w:rPr>
              <w:t xml:space="preserve"> of at least two weeks when separating from employment, including </w:t>
            </w:r>
            <w:r w:rsidR="00964122" w:rsidRPr="00550FDA">
              <w:rPr>
                <w:sz w:val="24"/>
                <w:szCs w:val="24"/>
                <w:lang w:val="en-GB"/>
              </w:rPr>
              <w:t xml:space="preserve">retirement. </w:t>
            </w:r>
            <w:proofErr w:type="gramStart"/>
            <w:r w:rsidR="00964122" w:rsidRPr="00550FDA">
              <w:rPr>
                <w:sz w:val="24"/>
                <w:szCs w:val="24"/>
                <w:lang w:val="en-GB"/>
              </w:rPr>
              <w:t>Typically</w:t>
            </w:r>
            <w:proofErr w:type="gramEnd"/>
            <w:r w:rsidRPr="00550FDA">
              <w:rPr>
                <w:sz w:val="24"/>
                <w:szCs w:val="24"/>
                <w:lang w:val="en-GB"/>
              </w:rPr>
              <w:t xml:space="preserve"> employees should work through their resignation period including their last day on the </w:t>
            </w:r>
            <w:r w:rsidR="00964122" w:rsidRPr="00550FDA">
              <w:rPr>
                <w:sz w:val="24"/>
                <w:szCs w:val="24"/>
                <w:lang w:val="en-GB"/>
              </w:rPr>
              <w:t>job. Departments</w:t>
            </w:r>
            <w:r w:rsidRPr="00550FDA">
              <w:rPr>
                <w:sz w:val="24"/>
                <w:szCs w:val="24"/>
                <w:lang w:val="en-GB"/>
              </w:rPr>
              <w:t xml:space="preserve"> may waive the last day work requirement in the following circumstances: the employee fails to return to work following a leave of absence, sick leave, paid parental leave or injury on the job. If the employee leaves the company in good standing and is eligible for reemployment the department </w:t>
            </w:r>
            <w:r w:rsidR="00964122" w:rsidRPr="00550FDA">
              <w:rPr>
                <w:sz w:val="24"/>
                <w:szCs w:val="24"/>
                <w:lang w:val="en-GB"/>
              </w:rPr>
              <w:t>may: Approve</w:t>
            </w:r>
            <w:r w:rsidRPr="00550FDA">
              <w:rPr>
                <w:sz w:val="24"/>
                <w:szCs w:val="24"/>
                <w:lang w:val="en-GB"/>
              </w:rPr>
              <w:t xml:space="preserve"> the use of accrued holiday, by an employee during the notice period for up to two weeks prior to the separation date for an employee who is resigning. Approve the use of </w:t>
            </w:r>
            <w:r w:rsidR="00964122" w:rsidRPr="00550FDA">
              <w:rPr>
                <w:sz w:val="24"/>
                <w:szCs w:val="24"/>
                <w:lang w:val="en-GB"/>
              </w:rPr>
              <w:t>accrued Holiday</w:t>
            </w:r>
            <w:r w:rsidRPr="00550FDA">
              <w:rPr>
                <w:sz w:val="24"/>
                <w:szCs w:val="24"/>
                <w:lang w:val="en-GB"/>
              </w:rPr>
              <w:t xml:space="preserve">, by an employee during the notice period for up to four weeks prior to the separation date for an employee who is retiring. Human Resources must approve waiving the last day worked and use of accrued holiday or by an employee during the resignation notice period for: more than two weeks prior to the separation. More than 4 weeks prior to the separation date for an employee who is </w:t>
            </w:r>
            <w:r w:rsidR="00964122" w:rsidRPr="00550FDA">
              <w:rPr>
                <w:sz w:val="24"/>
                <w:szCs w:val="24"/>
                <w:lang w:val="en-GB"/>
              </w:rPr>
              <w:t>retiring. An</w:t>
            </w:r>
            <w:r w:rsidRPr="00550FDA">
              <w:rPr>
                <w:sz w:val="24"/>
                <w:szCs w:val="24"/>
                <w:lang w:val="en-GB"/>
              </w:rPr>
              <w:t xml:space="preserve"> employee may be removed from the workplace during their resignation notice period, and required to take accrued holiday. Such removal requires prior approval from Human Resources. Involuntary separation (termination) </w:t>
            </w:r>
            <w:proofErr w:type="gramStart"/>
            <w:r w:rsidRPr="00550FDA">
              <w:rPr>
                <w:sz w:val="24"/>
                <w:szCs w:val="24"/>
                <w:lang w:val="en-GB"/>
              </w:rPr>
              <w:t>as a result of</w:t>
            </w:r>
            <w:proofErr w:type="gramEnd"/>
            <w:r w:rsidRPr="00550FDA">
              <w:rPr>
                <w:sz w:val="24"/>
                <w:szCs w:val="24"/>
                <w:lang w:val="en-GB"/>
              </w:rPr>
              <w:t xml:space="preserve"> corrective action. </w:t>
            </w:r>
            <w:r w:rsidR="00964122" w:rsidRPr="00550FDA">
              <w:rPr>
                <w:sz w:val="24"/>
                <w:szCs w:val="24"/>
                <w:lang w:val="en-GB"/>
              </w:rPr>
              <w:t>The administrative</w:t>
            </w:r>
            <w:r w:rsidRPr="00550FDA">
              <w:rPr>
                <w:sz w:val="24"/>
                <w:szCs w:val="24"/>
                <w:lang w:val="en-GB"/>
              </w:rPr>
              <w:t xml:space="preserve"> authority considering the employee’s involuntary separation </w:t>
            </w:r>
            <w:proofErr w:type="gramStart"/>
            <w:r w:rsidRPr="00550FDA">
              <w:rPr>
                <w:sz w:val="24"/>
                <w:szCs w:val="24"/>
                <w:lang w:val="en-GB"/>
              </w:rPr>
              <w:t>as a result of</w:t>
            </w:r>
            <w:proofErr w:type="gramEnd"/>
            <w:r w:rsidRPr="00550FDA">
              <w:rPr>
                <w:sz w:val="24"/>
                <w:szCs w:val="24"/>
                <w:lang w:val="en-GB"/>
              </w:rPr>
              <w:t xml:space="preserve"> corrective action will apply the steps contained in the procedure section of the Corrective Action policy covering the separating employee. For </w:t>
            </w:r>
            <w:r w:rsidR="00964122" w:rsidRPr="00550FDA">
              <w:rPr>
                <w:sz w:val="24"/>
                <w:szCs w:val="24"/>
                <w:lang w:val="en-GB"/>
              </w:rPr>
              <w:t>example,</w:t>
            </w:r>
            <w:r w:rsidRPr="00550FDA">
              <w:rPr>
                <w:sz w:val="24"/>
                <w:szCs w:val="24"/>
                <w:lang w:val="en-GB"/>
              </w:rPr>
              <w:t xml:space="preserve"> employees not covered by a union, temporary employees prior to </w:t>
            </w:r>
            <w:proofErr w:type="gramStart"/>
            <w:r w:rsidRPr="00550FDA">
              <w:rPr>
                <w:sz w:val="24"/>
                <w:szCs w:val="24"/>
                <w:lang w:val="en-GB"/>
              </w:rPr>
              <w:t xml:space="preserve">making a </w:t>
            </w:r>
            <w:r w:rsidR="00964122" w:rsidRPr="00550FDA">
              <w:rPr>
                <w:sz w:val="24"/>
                <w:szCs w:val="24"/>
                <w:lang w:val="en-GB"/>
              </w:rPr>
              <w:t>decision</w:t>
            </w:r>
            <w:proofErr w:type="gramEnd"/>
            <w:r w:rsidR="00964122" w:rsidRPr="00550FDA">
              <w:rPr>
                <w:sz w:val="24"/>
                <w:szCs w:val="24"/>
                <w:lang w:val="en-GB"/>
              </w:rPr>
              <w:t>. An</w:t>
            </w:r>
            <w:r w:rsidRPr="00550FDA">
              <w:rPr>
                <w:sz w:val="24"/>
                <w:szCs w:val="24"/>
                <w:lang w:val="en-GB"/>
              </w:rPr>
              <w:t xml:space="preserve"> employee may be removed from work or suspended with or without pay pending a separation decision </w:t>
            </w:r>
            <w:proofErr w:type="gramStart"/>
            <w:r w:rsidRPr="00550FDA">
              <w:rPr>
                <w:sz w:val="24"/>
                <w:szCs w:val="24"/>
                <w:lang w:val="en-GB"/>
              </w:rPr>
              <w:t>according to</w:t>
            </w:r>
            <w:proofErr w:type="gramEnd"/>
            <w:r w:rsidRPr="00550FDA">
              <w:rPr>
                <w:sz w:val="24"/>
                <w:szCs w:val="24"/>
                <w:lang w:val="en-GB"/>
              </w:rPr>
              <w:t xml:space="preserve"> the applicable Corrective Action policy. In such cases, must be consulted prior to this action being </w:t>
            </w:r>
            <w:r w:rsidR="00964122" w:rsidRPr="00550FDA">
              <w:rPr>
                <w:sz w:val="24"/>
                <w:szCs w:val="24"/>
                <w:lang w:val="en-GB"/>
              </w:rPr>
              <w:t>taken. An</w:t>
            </w:r>
            <w:r w:rsidRPr="00550FDA">
              <w:rPr>
                <w:sz w:val="24"/>
                <w:szCs w:val="24"/>
                <w:lang w:val="en-GB"/>
              </w:rPr>
              <w:t xml:space="preserve"> employee may be required to take accrued time off holiday, income protection (consistent with that policy), compensatory time off or time off without pay when the employee is provided notice of involuntary separation from the employer when the employee is removed from the workplace pending </w:t>
            </w:r>
            <w:r w:rsidR="00964122" w:rsidRPr="00550FDA">
              <w:rPr>
                <w:sz w:val="24"/>
                <w:szCs w:val="24"/>
                <w:lang w:val="en-GB"/>
              </w:rPr>
              <w:t>termination. For</w:t>
            </w:r>
            <w:r w:rsidRPr="00550FDA">
              <w:rPr>
                <w:sz w:val="24"/>
                <w:szCs w:val="24"/>
                <w:lang w:val="en-GB"/>
              </w:rPr>
              <w:t xml:space="preserve"> Temporary employees, no notice of corrective action is required, however, it is encouraged.  Should </w:t>
            </w:r>
            <w:r w:rsidRPr="00550FDA">
              <w:rPr>
                <w:sz w:val="24"/>
                <w:szCs w:val="24"/>
                <w:lang w:val="en-GB"/>
              </w:rPr>
              <w:lastRenderedPageBreak/>
              <w:t xml:space="preserve">the employee be removed from work pending the action, it is without </w:t>
            </w:r>
            <w:r w:rsidR="00964122" w:rsidRPr="00550FDA">
              <w:rPr>
                <w:sz w:val="24"/>
                <w:szCs w:val="24"/>
                <w:lang w:val="en-GB"/>
              </w:rPr>
              <w:t>pay. Once</w:t>
            </w:r>
            <w:r w:rsidRPr="00550FDA">
              <w:rPr>
                <w:sz w:val="24"/>
                <w:szCs w:val="24"/>
                <w:lang w:val="en-GB"/>
              </w:rPr>
              <w:t xml:space="preserve"> the applicable steps have been followed and a decision is reached to separate the employee </w:t>
            </w:r>
            <w:proofErr w:type="gramStart"/>
            <w:r w:rsidRPr="00550FDA">
              <w:rPr>
                <w:sz w:val="24"/>
                <w:szCs w:val="24"/>
                <w:lang w:val="en-GB"/>
              </w:rPr>
              <w:t>as a result of</w:t>
            </w:r>
            <w:proofErr w:type="gramEnd"/>
            <w:r w:rsidRPr="00550FDA">
              <w:rPr>
                <w:sz w:val="24"/>
                <w:szCs w:val="24"/>
                <w:lang w:val="en-GB"/>
              </w:rPr>
              <w:t xml:space="preserve"> corrective action, a further notice period is not required.</w:t>
            </w:r>
          </w:p>
          <w:p w14:paraId="4670B499" w14:textId="77777777" w:rsidR="00343AFC" w:rsidRPr="00550FDA" w:rsidRDefault="00343AFC" w:rsidP="00550FDA">
            <w:pPr>
              <w:spacing w:line="360" w:lineRule="auto"/>
              <w:rPr>
                <w:sz w:val="24"/>
                <w:szCs w:val="24"/>
                <w:lang w:val="en-GB"/>
              </w:rPr>
            </w:pPr>
            <w:r w:rsidRPr="00550FDA">
              <w:rPr>
                <w:sz w:val="24"/>
                <w:szCs w:val="24"/>
                <w:lang w:val="en-GB"/>
              </w:rPr>
              <w:br/>
            </w:r>
          </w:p>
          <w:p w14:paraId="6CCD3B61" w14:textId="77777777" w:rsidR="00343AFC" w:rsidRPr="00550FDA" w:rsidRDefault="00343AFC" w:rsidP="00550FDA">
            <w:pPr>
              <w:spacing w:line="360" w:lineRule="auto"/>
              <w:rPr>
                <w:sz w:val="24"/>
                <w:szCs w:val="24"/>
                <w:lang w:val="en-GB"/>
              </w:rPr>
            </w:pPr>
            <w:r w:rsidRPr="00550FDA">
              <w:rPr>
                <w:sz w:val="24"/>
                <w:szCs w:val="24"/>
                <w:lang w:val="en-GB"/>
              </w:rPr>
              <w:t>vi. How does recruitment differ from selection?</w:t>
            </w:r>
          </w:p>
          <w:p w14:paraId="186BE45D" w14:textId="6734DF09" w:rsidR="00343AFC" w:rsidRPr="00550FDA" w:rsidRDefault="00343AFC" w:rsidP="00550FDA">
            <w:pPr>
              <w:spacing w:line="360" w:lineRule="auto"/>
              <w:rPr>
                <w:sz w:val="24"/>
                <w:szCs w:val="24"/>
                <w:lang w:val="en-GB"/>
              </w:rPr>
            </w:pPr>
            <w:r w:rsidRPr="00550FDA">
              <w:rPr>
                <w:sz w:val="24"/>
                <w:szCs w:val="24"/>
                <w:lang w:val="en-GB"/>
              </w:rPr>
              <w:t xml:space="preserve">The difference between the two are recruitment is the process of searching the candidates for employment and stimulating them to apply for jobs in the organisation whereas selection involves the series of steps by which the candidates are screened for choosing the most suitable persons for vacant posts. Recruitment is an activity of establishing contact between employers and </w:t>
            </w:r>
            <w:r w:rsidR="00964122" w:rsidRPr="00550FDA">
              <w:rPr>
                <w:sz w:val="24"/>
                <w:szCs w:val="24"/>
                <w:lang w:val="en-GB"/>
              </w:rPr>
              <w:t>applicants. It</w:t>
            </w:r>
            <w:r w:rsidRPr="00550FDA">
              <w:rPr>
                <w:sz w:val="24"/>
                <w:szCs w:val="24"/>
                <w:lang w:val="en-GB"/>
              </w:rPr>
              <w:t xml:space="preserve"> encourages large number of Candidates for a job. It is a simple process. Selection is a process of picking up more competent and suitable employees. It attempts at rejecting unsuitable candidates. It is a complicated process. Difference between Recruitment and Selection. It is an activity of establishing contact between employers and applicants. It is a process of picking up more competent and suitable employees. It encourages large number of Candidates for a job. Recruitment is a process of searching out the potential applicants and inspiring them to apply for the actual or anticipated vacancy. On the other hand, Selection is a process of hiring employees among the shortlisted candidates and providing them a job in the organisation. Some small organisations ignore some HRM activities but they can't ignore Recruitment and Selection of people into the organisation.</w:t>
            </w:r>
          </w:p>
          <w:p w14:paraId="7E247B74" w14:textId="77777777" w:rsidR="00343AFC" w:rsidRPr="00550FDA" w:rsidRDefault="00343AFC" w:rsidP="00550FDA">
            <w:pPr>
              <w:spacing w:line="360" w:lineRule="auto"/>
              <w:rPr>
                <w:sz w:val="24"/>
                <w:szCs w:val="24"/>
                <w:lang w:val="en-GB"/>
              </w:rPr>
            </w:pPr>
            <w:r w:rsidRPr="00550FDA">
              <w:rPr>
                <w:sz w:val="24"/>
                <w:szCs w:val="24"/>
                <w:lang w:val="en-GB"/>
              </w:rPr>
              <w:br/>
            </w:r>
          </w:p>
          <w:p w14:paraId="58A10FC5" w14:textId="77777777" w:rsidR="00343AFC" w:rsidRPr="00550FDA" w:rsidRDefault="00343AFC" w:rsidP="00550FDA">
            <w:pPr>
              <w:spacing w:line="360" w:lineRule="auto"/>
              <w:rPr>
                <w:sz w:val="24"/>
                <w:szCs w:val="24"/>
                <w:lang w:val="en-GB"/>
              </w:rPr>
            </w:pPr>
            <w:r w:rsidRPr="00550FDA">
              <w:rPr>
                <w:sz w:val="24"/>
                <w:szCs w:val="24"/>
                <w:lang w:val="en-GB"/>
              </w:rPr>
              <w:t>2. Discuss various techniques of manpower planning.</w:t>
            </w:r>
          </w:p>
          <w:p w14:paraId="35E6D182" w14:textId="15C1A97B" w:rsidR="00343AFC" w:rsidRPr="00550FDA" w:rsidRDefault="00343AFC" w:rsidP="00550FDA">
            <w:pPr>
              <w:spacing w:line="360" w:lineRule="auto"/>
              <w:rPr>
                <w:sz w:val="24"/>
                <w:szCs w:val="24"/>
                <w:lang w:val="en-GB"/>
              </w:rPr>
            </w:pPr>
            <w:r w:rsidRPr="00550FDA">
              <w:rPr>
                <w:sz w:val="24"/>
                <w:szCs w:val="24"/>
                <w:lang w:val="en-GB"/>
              </w:rPr>
              <w:t xml:space="preserve">2. Manpower Planning consists of putting right number of people, right kind of people. Manpower planning which is also called as Human Resources Planning consists of putting right number of people, right kind of people at the right place, right time, doing the right things for which they are suited for the achievement of goals of the organisation. Human Resource Planning has got an important place in the arena of industrialisation. Human Resource Planning </w:t>
            </w:r>
            <w:proofErr w:type="gramStart"/>
            <w:r w:rsidRPr="00550FDA">
              <w:rPr>
                <w:sz w:val="24"/>
                <w:szCs w:val="24"/>
                <w:lang w:val="en-GB"/>
              </w:rPr>
              <w:t>has to</w:t>
            </w:r>
            <w:proofErr w:type="gramEnd"/>
            <w:r w:rsidRPr="00550FDA">
              <w:rPr>
                <w:sz w:val="24"/>
                <w:szCs w:val="24"/>
                <w:lang w:val="en-GB"/>
              </w:rPr>
              <w:t xml:space="preserve"> be a systems approach and is carried out in a set procedure. The procedure is as follows: analysing the current manpower inventory, making future </w:t>
            </w:r>
            <w:r w:rsidRPr="00550FDA">
              <w:rPr>
                <w:sz w:val="24"/>
                <w:szCs w:val="24"/>
                <w:lang w:val="en-GB"/>
              </w:rPr>
              <w:lastRenderedPageBreak/>
              <w:t xml:space="preserve">manpower forecasts, developing employment programmes, designing training programmes. Analysing the current manpower inventory, before a manager makes forecast of future manpower, the current manpower status </w:t>
            </w:r>
            <w:proofErr w:type="gramStart"/>
            <w:r w:rsidRPr="00550FDA">
              <w:rPr>
                <w:sz w:val="24"/>
                <w:szCs w:val="24"/>
                <w:lang w:val="en-GB"/>
              </w:rPr>
              <w:t>has to</w:t>
            </w:r>
            <w:proofErr w:type="gramEnd"/>
            <w:r w:rsidRPr="00550FDA">
              <w:rPr>
                <w:sz w:val="24"/>
                <w:szCs w:val="24"/>
                <w:lang w:val="en-GB"/>
              </w:rPr>
              <w:t xml:space="preserve"> be analysed. For this the following things </w:t>
            </w:r>
            <w:proofErr w:type="gramStart"/>
            <w:r w:rsidRPr="00550FDA">
              <w:rPr>
                <w:sz w:val="24"/>
                <w:szCs w:val="24"/>
                <w:lang w:val="en-GB"/>
              </w:rPr>
              <w:t>have to</w:t>
            </w:r>
            <w:proofErr w:type="gramEnd"/>
            <w:r w:rsidRPr="00550FDA">
              <w:rPr>
                <w:sz w:val="24"/>
                <w:szCs w:val="24"/>
                <w:lang w:val="en-GB"/>
              </w:rPr>
              <w:t xml:space="preserve"> be </w:t>
            </w:r>
            <w:r w:rsidR="00964122">
              <w:rPr>
                <w:sz w:val="24"/>
                <w:szCs w:val="24"/>
                <w:lang w:val="en-GB"/>
              </w:rPr>
              <w:t>noted;</w:t>
            </w:r>
            <w:r w:rsidR="00964122" w:rsidRPr="00550FDA">
              <w:rPr>
                <w:sz w:val="24"/>
                <w:szCs w:val="24"/>
                <w:lang w:val="en-GB"/>
              </w:rPr>
              <w:t xml:space="preserve"> type</w:t>
            </w:r>
            <w:r w:rsidRPr="00550FDA">
              <w:rPr>
                <w:sz w:val="24"/>
                <w:szCs w:val="24"/>
                <w:lang w:val="en-GB"/>
              </w:rPr>
              <w:t xml:space="preserve"> of organisation, number of departments, number and quantity of such departments, employees in these work </w:t>
            </w:r>
            <w:r w:rsidR="00964122" w:rsidRPr="00550FDA">
              <w:rPr>
                <w:sz w:val="24"/>
                <w:szCs w:val="24"/>
                <w:lang w:val="en-GB"/>
              </w:rPr>
              <w:t>units. Once</w:t>
            </w:r>
            <w:r w:rsidRPr="00550FDA">
              <w:rPr>
                <w:sz w:val="24"/>
                <w:szCs w:val="24"/>
                <w:lang w:val="en-GB"/>
              </w:rPr>
              <w:t xml:space="preserve"> these factors are registered by a manager, he goes for the future </w:t>
            </w:r>
            <w:r w:rsidR="00964122" w:rsidRPr="00550FDA">
              <w:rPr>
                <w:sz w:val="24"/>
                <w:szCs w:val="24"/>
                <w:lang w:val="en-GB"/>
              </w:rPr>
              <w:t>forecasting. Making</w:t>
            </w:r>
            <w:r w:rsidRPr="00550FDA">
              <w:rPr>
                <w:sz w:val="24"/>
                <w:szCs w:val="24"/>
                <w:lang w:val="en-GB"/>
              </w:rPr>
              <w:t xml:space="preserve"> future manpower forecasts, once the factors affecting the future manpower forecasts are known, planning can be done for the future manpower requirements in several work </w:t>
            </w:r>
            <w:r w:rsidR="00964122" w:rsidRPr="00550FDA">
              <w:rPr>
                <w:sz w:val="24"/>
                <w:szCs w:val="24"/>
                <w:lang w:val="en-GB"/>
              </w:rPr>
              <w:t>units. The</w:t>
            </w:r>
            <w:r w:rsidRPr="00550FDA">
              <w:rPr>
                <w:sz w:val="24"/>
                <w:szCs w:val="24"/>
                <w:lang w:val="en-GB"/>
              </w:rPr>
              <w:t xml:space="preserve"> Manpower forecasting techniques commonly employed by the organisations are as </w:t>
            </w:r>
            <w:r w:rsidR="00964122" w:rsidRPr="00550FDA">
              <w:rPr>
                <w:sz w:val="24"/>
                <w:szCs w:val="24"/>
                <w:lang w:val="en-GB"/>
              </w:rPr>
              <w:t>follows: expert</w:t>
            </w:r>
            <w:r w:rsidRPr="00550FDA">
              <w:rPr>
                <w:sz w:val="24"/>
                <w:szCs w:val="24"/>
                <w:lang w:val="en-GB"/>
              </w:rPr>
              <w:t xml:space="preserve"> forecasts, this includes informal decisions. Trend analysis: manpower needs can be projected through extrapolation (projecting past trends), indexation (using base year as basis), and statistical analysis (central tendency measure</w:t>
            </w:r>
            <w:r w:rsidR="00964122" w:rsidRPr="00550FDA">
              <w:rPr>
                <w:sz w:val="24"/>
                <w:szCs w:val="24"/>
                <w:lang w:val="en-GB"/>
              </w:rPr>
              <w:t>). Work</w:t>
            </w:r>
            <w:r w:rsidRPr="00550FDA">
              <w:rPr>
                <w:sz w:val="24"/>
                <w:szCs w:val="24"/>
                <w:lang w:val="en-GB"/>
              </w:rPr>
              <w:t xml:space="preserve"> load analysis, it is dependent upon the nature of work load in a department, in a branch or in a </w:t>
            </w:r>
            <w:r w:rsidR="00964122" w:rsidRPr="00550FDA">
              <w:rPr>
                <w:sz w:val="24"/>
                <w:szCs w:val="24"/>
                <w:lang w:val="en-GB"/>
              </w:rPr>
              <w:t>division. Work</w:t>
            </w:r>
            <w:r w:rsidRPr="00550FDA">
              <w:rPr>
                <w:sz w:val="24"/>
                <w:szCs w:val="24"/>
                <w:lang w:val="en-GB"/>
              </w:rPr>
              <w:t xml:space="preserve"> force analysis, whenever production and </w:t>
            </w:r>
            <w:proofErr w:type="gramStart"/>
            <w:r w:rsidRPr="00550FDA">
              <w:rPr>
                <w:sz w:val="24"/>
                <w:szCs w:val="24"/>
                <w:lang w:val="en-GB"/>
              </w:rPr>
              <w:t>time period</w:t>
            </w:r>
            <w:proofErr w:type="gramEnd"/>
            <w:r w:rsidRPr="00550FDA">
              <w:rPr>
                <w:sz w:val="24"/>
                <w:szCs w:val="24"/>
                <w:lang w:val="en-GB"/>
              </w:rPr>
              <w:t xml:space="preserve"> has to be analysed, due allowances have to be made for getting net manpower requirements. Other methods, several, mathematical models, with the aid of computers are used to forecast manpower needs, like budget and planning analysis, regression, new venture analysis.</w:t>
            </w:r>
            <w:r w:rsidRPr="00550FDA">
              <w:rPr>
                <w:bCs/>
                <w:sz w:val="24"/>
                <w:szCs w:val="24"/>
                <w:lang w:val="en-GB"/>
              </w:rPr>
              <w:t> </w:t>
            </w:r>
            <w:r w:rsidRPr="00550FDA">
              <w:rPr>
                <w:sz w:val="24"/>
                <w:szCs w:val="24"/>
                <w:lang w:val="en-GB"/>
              </w:rPr>
              <w:t xml:space="preserve">Developing employment programmes, once the current inventory is compared with future forecasts, the employment programmes can be framed and developed accordingly, which will include recruitment, selection procedures and placement </w:t>
            </w:r>
            <w:r w:rsidR="00964122" w:rsidRPr="00550FDA">
              <w:rPr>
                <w:sz w:val="24"/>
                <w:szCs w:val="24"/>
                <w:lang w:val="en-GB"/>
              </w:rPr>
              <w:t>plans. Design</w:t>
            </w:r>
            <w:r w:rsidRPr="00550FDA">
              <w:rPr>
                <w:sz w:val="24"/>
                <w:szCs w:val="24"/>
                <w:lang w:val="en-GB"/>
              </w:rPr>
              <w:t xml:space="preserve"> training programmes, these will be based upon extent of diversification, expansion plans, development </w:t>
            </w:r>
            <w:r w:rsidR="00964122">
              <w:rPr>
                <w:sz w:val="24"/>
                <w:szCs w:val="24"/>
                <w:lang w:val="en-GB"/>
              </w:rPr>
              <w:t>programmes, etc</w:t>
            </w:r>
            <w:r w:rsidRPr="00550FDA">
              <w:rPr>
                <w:sz w:val="24"/>
                <w:szCs w:val="24"/>
                <w:lang w:val="en-GB"/>
              </w:rPr>
              <w:t>. Training programmes depend upon the extent of improvement in technology and advancement to take place. It is also done to improve upon the skills, capabilities, knowledge of the workers.</w:t>
            </w:r>
          </w:p>
          <w:p w14:paraId="73003301" w14:textId="77777777" w:rsidR="00CC2FB3" w:rsidRDefault="00CC2FB3" w:rsidP="00A851DA">
            <w:pPr>
              <w:rPr>
                <w:b/>
              </w:rPr>
            </w:pPr>
          </w:p>
          <w:p w14:paraId="69B191D7" w14:textId="77777777" w:rsidR="00CC2FB3" w:rsidRDefault="00CC2FB3" w:rsidP="00A851DA">
            <w:pPr>
              <w:rPr>
                <w:b/>
              </w:rPr>
            </w:pPr>
          </w:p>
          <w:p w14:paraId="5C34D546" w14:textId="77777777" w:rsidR="00CC2FB3" w:rsidRDefault="00CC2FB3" w:rsidP="00A851DA">
            <w:pPr>
              <w:rPr>
                <w:b/>
              </w:rPr>
            </w:pPr>
          </w:p>
          <w:p w14:paraId="71E6B50B" w14:textId="77777777" w:rsidR="00CC2FB3" w:rsidRDefault="00CC2FB3" w:rsidP="00A851DA">
            <w:pPr>
              <w:rPr>
                <w:b/>
              </w:rPr>
            </w:pPr>
          </w:p>
          <w:p w14:paraId="3ABC664D" w14:textId="77777777" w:rsidR="00CC2FB3" w:rsidRDefault="00CC2FB3" w:rsidP="00A851DA">
            <w:pPr>
              <w:rPr>
                <w:b/>
              </w:rPr>
            </w:pPr>
          </w:p>
          <w:p w14:paraId="68AD62D3" w14:textId="77777777" w:rsidR="00CC2FB3" w:rsidRDefault="00CC2FB3" w:rsidP="00A851DA">
            <w:pPr>
              <w:rPr>
                <w:b/>
              </w:rPr>
            </w:pPr>
          </w:p>
          <w:p w14:paraId="5EB52419" w14:textId="77777777" w:rsidR="00CC2FB3" w:rsidRDefault="00CC2FB3" w:rsidP="00A851DA">
            <w:pPr>
              <w:rPr>
                <w:b/>
              </w:rPr>
            </w:pPr>
          </w:p>
          <w:p w14:paraId="6636BF0D" w14:textId="77777777" w:rsidR="00CC2FB3" w:rsidRDefault="00CC2FB3" w:rsidP="00A851DA">
            <w:pPr>
              <w:rPr>
                <w:b/>
              </w:rPr>
            </w:pPr>
          </w:p>
          <w:p w14:paraId="5D4C4C1C" w14:textId="77777777" w:rsidR="00CC2FB3" w:rsidRDefault="00CC2FB3" w:rsidP="00A851DA">
            <w:pPr>
              <w:rPr>
                <w:b/>
              </w:rPr>
            </w:pPr>
          </w:p>
          <w:p w14:paraId="5310A7B6" w14:textId="77777777" w:rsidR="00CC2FB3" w:rsidRDefault="00CC2FB3" w:rsidP="00A851DA">
            <w:pPr>
              <w:rPr>
                <w:b/>
              </w:rPr>
            </w:pPr>
          </w:p>
          <w:p w14:paraId="40FECD47" w14:textId="77777777" w:rsidR="00CC2FB3" w:rsidRDefault="00CC2FB3" w:rsidP="00A851DA">
            <w:pPr>
              <w:rPr>
                <w:b/>
              </w:rPr>
            </w:pPr>
          </w:p>
          <w:p w14:paraId="0A1606AC" w14:textId="77777777" w:rsidR="00CC2FB3" w:rsidRDefault="00CC2FB3" w:rsidP="00A851DA">
            <w:pPr>
              <w:rPr>
                <w:b/>
              </w:rPr>
            </w:pPr>
          </w:p>
          <w:p w14:paraId="0A0A9ADA" w14:textId="77777777" w:rsidR="00CC2FB3" w:rsidRDefault="00CC2FB3" w:rsidP="00A851DA">
            <w:pPr>
              <w:rPr>
                <w:b/>
              </w:rPr>
            </w:pPr>
          </w:p>
          <w:p w14:paraId="53E350AC" w14:textId="77777777" w:rsidR="00CC2FB3" w:rsidRDefault="00CC2FB3" w:rsidP="00A851DA">
            <w:pPr>
              <w:rPr>
                <w:b/>
              </w:rPr>
            </w:pPr>
          </w:p>
          <w:p w14:paraId="529AA828" w14:textId="77777777" w:rsidR="00CC2FB3" w:rsidRDefault="00CC2FB3" w:rsidP="00A851DA">
            <w:pPr>
              <w:rPr>
                <w:b/>
              </w:rPr>
            </w:pPr>
          </w:p>
          <w:p w14:paraId="1231DFEC" w14:textId="77777777" w:rsidR="00CC2FB3" w:rsidRDefault="00CC2FB3" w:rsidP="00A851DA">
            <w:pPr>
              <w:rPr>
                <w:b/>
              </w:rPr>
            </w:pPr>
          </w:p>
        </w:tc>
      </w:tr>
    </w:tbl>
    <w:p w14:paraId="1DDE5F1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6F3F43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7EDA90C"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37ADF97"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BE0807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EAD428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7DEF596"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B0415E" w14:paraId="5E686929" w14:textId="77777777" w:rsidTr="00405895">
        <w:tc>
          <w:tcPr>
            <w:tcW w:w="2310" w:type="dxa"/>
            <w:shd w:val="clear" w:color="auto" w:fill="D9D9D9" w:themeFill="background1" w:themeFillShade="D9"/>
          </w:tcPr>
          <w:p w14:paraId="6F805794"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9ACABAC" w14:textId="77777777" w:rsidR="00405895" w:rsidRPr="00B0415E" w:rsidRDefault="00CE66AB" w:rsidP="00A851DA">
            <w:pPr>
              <w:rPr>
                <w:rFonts w:cs="Bliss-Regular"/>
                <w:color w:val="000000"/>
              </w:rPr>
            </w:pPr>
            <w:r>
              <w:rPr>
                <w:rFonts w:cs="Bliss-Regular"/>
                <w:color w:val="000000"/>
              </w:rPr>
              <w:t xml:space="preserve">Doreen </w:t>
            </w:r>
            <w:proofErr w:type="spellStart"/>
            <w:r>
              <w:rPr>
                <w:rFonts w:cs="Bliss-Regular"/>
                <w:color w:val="000000"/>
              </w:rPr>
              <w:t>Mafara</w:t>
            </w:r>
            <w:proofErr w:type="spellEnd"/>
          </w:p>
        </w:tc>
        <w:tc>
          <w:tcPr>
            <w:tcW w:w="1276" w:type="dxa"/>
            <w:shd w:val="clear" w:color="auto" w:fill="D9D9D9" w:themeFill="background1" w:themeFillShade="D9"/>
          </w:tcPr>
          <w:p w14:paraId="6042B655"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A59B457" w14:textId="77777777" w:rsidR="00405895" w:rsidRPr="00B0415E" w:rsidRDefault="00DF10BD" w:rsidP="00A851DA">
            <w:pPr>
              <w:rPr>
                <w:rFonts w:cs="Bliss-Regular"/>
                <w:color w:val="000000"/>
              </w:rPr>
            </w:pPr>
            <w:r>
              <w:rPr>
                <w:rFonts w:cs="Bliss-Regular"/>
                <w:color w:val="000000"/>
              </w:rPr>
              <w:t>30/07/2018</w:t>
            </w:r>
          </w:p>
        </w:tc>
      </w:tr>
    </w:tbl>
    <w:p w14:paraId="669737F6" w14:textId="77777777" w:rsidR="00A851DA" w:rsidRPr="00B0415E" w:rsidRDefault="00A851DA" w:rsidP="00A851DA">
      <w:pPr>
        <w:rPr>
          <w:rFonts w:cs="Bliss-Regular"/>
          <w:color w:val="000000"/>
          <w:lang w:val="en-US"/>
        </w:rPr>
      </w:pPr>
    </w:p>
    <w:p w14:paraId="524AD20D" w14:textId="77777777" w:rsidR="00A851DA" w:rsidRPr="00B0415E" w:rsidRDefault="00A851DA" w:rsidP="00A851DA">
      <w:pPr>
        <w:rPr>
          <w:rFonts w:cs="Bliss-Regular"/>
          <w:color w:val="000000"/>
          <w:lang w:val="en-US"/>
        </w:rPr>
      </w:pPr>
    </w:p>
    <w:p w14:paraId="1B6915F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3728AACB" w14:textId="77777777" w:rsidTr="00B0415E">
        <w:trPr>
          <w:trHeight w:val="249"/>
        </w:trPr>
        <w:tc>
          <w:tcPr>
            <w:tcW w:w="4621" w:type="dxa"/>
            <w:shd w:val="clear" w:color="auto" w:fill="D9D9D9" w:themeFill="background1" w:themeFillShade="D9"/>
          </w:tcPr>
          <w:p w14:paraId="297C6505" w14:textId="77777777" w:rsidR="00503D7E" w:rsidRPr="00B0415E" w:rsidRDefault="00503D7E" w:rsidP="00503D7E">
            <w:pPr>
              <w:rPr>
                <w:b/>
                <w:color w:val="002060"/>
              </w:rPr>
            </w:pPr>
            <w:r w:rsidRPr="00B0415E">
              <w:rPr>
                <w:b/>
                <w:color w:val="002060"/>
              </w:rPr>
              <w:t>Total Marks</w:t>
            </w:r>
          </w:p>
        </w:tc>
        <w:tc>
          <w:tcPr>
            <w:tcW w:w="4621" w:type="dxa"/>
          </w:tcPr>
          <w:p w14:paraId="243C44D0" w14:textId="77777777" w:rsidR="00503D7E" w:rsidRPr="00B0415E" w:rsidRDefault="00503D7E" w:rsidP="00503D7E">
            <w:pPr>
              <w:rPr>
                <w:rFonts w:cs="Times New Roman"/>
                <w:szCs w:val="32"/>
              </w:rPr>
            </w:pPr>
          </w:p>
        </w:tc>
      </w:tr>
      <w:tr w:rsidR="00503D7E" w:rsidRPr="00B0415E" w14:paraId="5B953B12" w14:textId="77777777" w:rsidTr="00B0415E">
        <w:tc>
          <w:tcPr>
            <w:tcW w:w="4621" w:type="dxa"/>
            <w:shd w:val="clear" w:color="auto" w:fill="D9D9D9" w:themeFill="background1" w:themeFillShade="D9"/>
          </w:tcPr>
          <w:p w14:paraId="2E2CEF4F" w14:textId="77777777" w:rsidR="00503D7E" w:rsidRPr="00B0415E" w:rsidRDefault="00503D7E" w:rsidP="00503D7E">
            <w:pPr>
              <w:rPr>
                <w:b/>
                <w:color w:val="002060"/>
              </w:rPr>
            </w:pPr>
            <w:r w:rsidRPr="00B0415E">
              <w:rPr>
                <w:b/>
                <w:color w:val="002060"/>
              </w:rPr>
              <w:t>Marks Obtained</w:t>
            </w:r>
          </w:p>
        </w:tc>
        <w:tc>
          <w:tcPr>
            <w:tcW w:w="4621" w:type="dxa"/>
          </w:tcPr>
          <w:p w14:paraId="0CE58112" w14:textId="77777777" w:rsidR="00503D7E" w:rsidRPr="00B0415E" w:rsidRDefault="00503D7E" w:rsidP="00503D7E">
            <w:pPr>
              <w:rPr>
                <w:rFonts w:cs="Times New Roman"/>
                <w:szCs w:val="32"/>
              </w:rPr>
            </w:pPr>
          </w:p>
        </w:tc>
      </w:tr>
      <w:tr w:rsidR="00503D7E" w:rsidRPr="00B0415E" w14:paraId="4B25752F" w14:textId="77777777" w:rsidTr="00B0415E">
        <w:tc>
          <w:tcPr>
            <w:tcW w:w="4621" w:type="dxa"/>
            <w:shd w:val="clear" w:color="auto" w:fill="D9D9D9" w:themeFill="background1" w:themeFillShade="D9"/>
          </w:tcPr>
          <w:p w14:paraId="07080FD6" w14:textId="77777777" w:rsidR="00503D7E" w:rsidRPr="00B0415E" w:rsidRDefault="00B0415E" w:rsidP="00503D7E">
            <w:pPr>
              <w:rPr>
                <w:b/>
                <w:color w:val="002060"/>
              </w:rPr>
            </w:pPr>
            <w:r w:rsidRPr="00B0415E">
              <w:rPr>
                <w:b/>
                <w:color w:val="002060"/>
              </w:rPr>
              <w:t>Percentage / Grade</w:t>
            </w:r>
          </w:p>
        </w:tc>
        <w:tc>
          <w:tcPr>
            <w:tcW w:w="4621" w:type="dxa"/>
          </w:tcPr>
          <w:p w14:paraId="5B54469A" w14:textId="77777777" w:rsidR="00503D7E" w:rsidRPr="00B0415E" w:rsidRDefault="00503D7E" w:rsidP="00503D7E">
            <w:pPr>
              <w:rPr>
                <w:rFonts w:cs="Times New Roman"/>
                <w:szCs w:val="32"/>
              </w:rPr>
            </w:pPr>
          </w:p>
        </w:tc>
      </w:tr>
    </w:tbl>
    <w:p w14:paraId="770D73D9" w14:textId="77777777" w:rsidR="00A851DA" w:rsidRDefault="00A851DA" w:rsidP="00503D7E">
      <w:pPr>
        <w:rPr>
          <w:rFonts w:cs="Times New Roman"/>
          <w:sz w:val="24"/>
          <w:szCs w:val="32"/>
        </w:rPr>
      </w:pPr>
    </w:p>
    <w:p w14:paraId="5A223BA0" w14:textId="77777777" w:rsidR="00607874" w:rsidRDefault="00607874" w:rsidP="00503D7E">
      <w:pPr>
        <w:rPr>
          <w:rFonts w:cs="Times New Roman"/>
          <w:sz w:val="24"/>
          <w:szCs w:val="32"/>
        </w:rPr>
      </w:pPr>
    </w:p>
    <w:p w14:paraId="6E564343" w14:textId="77777777" w:rsidR="00607874" w:rsidRDefault="00607874" w:rsidP="00503D7E">
      <w:pPr>
        <w:rPr>
          <w:rFonts w:cs="Times New Roman"/>
          <w:sz w:val="24"/>
          <w:szCs w:val="32"/>
        </w:rPr>
      </w:pPr>
    </w:p>
    <w:p w14:paraId="7E5F4EE2" w14:textId="77777777" w:rsidR="00607874" w:rsidRDefault="00607874" w:rsidP="00503D7E">
      <w:pPr>
        <w:rPr>
          <w:rFonts w:cs="Times New Roman"/>
          <w:sz w:val="24"/>
          <w:szCs w:val="32"/>
        </w:rPr>
      </w:pPr>
    </w:p>
    <w:p w14:paraId="29622386" w14:textId="77777777" w:rsidR="00607874" w:rsidRDefault="00607874" w:rsidP="00503D7E">
      <w:pPr>
        <w:rPr>
          <w:rFonts w:cs="Times New Roman"/>
          <w:sz w:val="24"/>
          <w:szCs w:val="32"/>
        </w:rPr>
      </w:pPr>
    </w:p>
    <w:p w14:paraId="34F9830D" w14:textId="77777777" w:rsidR="00607874" w:rsidRDefault="00607874" w:rsidP="00503D7E">
      <w:pPr>
        <w:rPr>
          <w:rFonts w:cs="Times New Roman"/>
          <w:sz w:val="24"/>
          <w:szCs w:val="32"/>
        </w:rPr>
      </w:pPr>
    </w:p>
    <w:p w14:paraId="63256C7A" w14:textId="77777777" w:rsidR="00607874" w:rsidRDefault="00607874" w:rsidP="00503D7E">
      <w:pPr>
        <w:rPr>
          <w:rFonts w:cs="Times New Roman"/>
          <w:sz w:val="24"/>
          <w:szCs w:val="32"/>
        </w:rPr>
      </w:pPr>
    </w:p>
    <w:p w14:paraId="2DBF6D99" w14:textId="77777777" w:rsidR="00607874" w:rsidRDefault="00607874" w:rsidP="00503D7E">
      <w:pPr>
        <w:rPr>
          <w:rFonts w:cs="Times New Roman"/>
          <w:sz w:val="24"/>
          <w:szCs w:val="32"/>
        </w:rPr>
      </w:pPr>
    </w:p>
    <w:p w14:paraId="23DC41ED" w14:textId="77777777" w:rsidR="00EA30AB" w:rsidRDefault="00EA30AB" w:rsidP="00503D7E">
      <w:pPr>
        <w:rPr>
          <w:rFonts w:cs="Times New Roman"/>
          <w:sz w:val="24"/>
          <w:szCs w:val="32"/>
        </w:rPr>
      </w:pPr>
    </w:p>
    <w:p w14:paraId="53D9F58A" w14:textId="77777777" w:rsidR="00EA30AB" w:rsidRDefault="00EA30AB" w:rsidP="00503D7E">
      <w:pPr>
        <w:rPr>
          <w:rFonts w:cs="Times New Roman"/>
          <w:sz w:val="24"/>
          <w:szCs w:val="32"/>
        </w:rPr>
      </w:pPr>
    </w:p>
    <w:p w14:paraId="6BADA42B"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B3686F" w14:textId="77777777" w:rsidR="00CE3F99" w:rsidRDefault="00CE3F99" w:rsidP="00CB4D0A">
      <w:pPr>
        <w:spacing w:after="0" w:line="240" w:lineRule="auto"/>
      </w:pPr>
      <w:r>
        <w:separator/>
      </w:r>
    </w:p>
  </w:endnote>
  <w:endnote w:type="continuationSeparator" w:id="0">
    <w:p w14:paraId="6561FC8D" w14:textId="77777777" w:rsidR="00CE3F99" w:rsidRDefault="00CE3F9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B73B8C" w14:textId="77777777" w:rsidR="00CE3F99" w:rsidRDefault="00CE3F99" w:rsidP="00CB4D0A">
      <w:pPr>
        <w:spacing w:after="0" w:line="240" w:lineRule="auto"/>
      </w:pPr>
      <w:r>
        <w:separator/>
      </w:r>
    </w:p>
  </w:footnote>
  <w:footnote w:type="continuationSeparator" w:id="0">
    <w:p w14:paraId="08090D3C" w14:textId="77777777" w:rsidR="00CE3F99" w:rsidRDefault="00CE3F9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D2FA6"/>
    <w:rsid w:val="001175EE"/>
    <w:rsid w:val="00157CF6"/>
    <w:rsid w:val="00182416"/>
    <w:rsid w:val="00187EB4"/>
    <w:rsid w:val="001F0481"/>
    <w:rsid w:val="00200C92"/>
    <w:rsid w:val="0020451E"/>
    <w:rsid w:val="00206B9D"/>
    <w:rsid w:val="0023259C"/>
    <w:rsid w:val="002B0BD7"/>
    <w:rsid w:val="002B573D"/>
    <w:rsid w:val="002C5CB2"/>
    <w:rsid w:val="002F779F"/>
    <w:rsid w:val="00343AFC"/>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50FDA"/>
    <w:rsid w:val="00574D64"/>
    <w:rsid w:val="00591365"/>
    <w:rsid w:val="005B31E4"/>
    <w:rsid w:val="006034F6"/>
    <w:rsid w:val="00607874"/>
    <w:rsid w:val="00607E77"/>
    <w:rsid w:val="00617BB3"/>
    <w:rsid w:val="00645CDD"/>
    <w:rsid w:val="006823A7"/>
    <w:rsid w:val="00687EE8"/>
    <w:rsid w:val="0070347F"/>
    <w:rsid w:val="0070678E"/>
    <w:rsid w:val="007B242C"/>
    <w:rsid w:val="00831C11"/>
    <w:rsid w:val="008A60B4"/>
    <w:rsid w:val="008B3C31"/>
    <w:rsid w:val="008B64FE"/>
    <w:rsid w:val="00935BF7"/>
    <w:rsid w:val="0095442C"/>
    <w:rsid w:val="00964122"/>
    <w:rsid w:val="00983942"/>
    <w:rsid w:val="009C37E0"/>
    <w:rsid w:val="009E41F4"/>
    <w:rsid w:val="00A14B66"/>
    <w:rsid w:val="00A65CF7"/>
    <w:rsid w:val="00A81AB4"/>
    <w:rsid w:val="00A851DA"/>
    <w:rsid w:val="00AA3F5B"/>
    <w:rsid w:val="00AC7D5B"/>
    <w:rsid w:val="00AE1481"/>
    <w:rsid w:val="00B0415E"/>
    <w:rsid w:val="00B04678"/>
    <w:rsid w:val="00BC46DF"/>
    <w:rsid w:val="00C03577"/>
    <w:rsid w:val="00C53029"/>
    <w:rsid w:val="00C65FEA"/>
    <w:rsid w:val="00CA0AC2"/>
    <w:rsid w:val="00CB4D0A"/>
    <w:rsid w:val="00CC2FB3"/>
    <w:rsid w:val="00CC575A"/>
    <w:rsid w:val="00CE3F99"/>
    <w:rsid w:val="00CE66AB"/>
    <w:rsid w:val="00CF123B"/>
    <w:rsid w:val="00D039AC"/>
    <w:rsid w:val="00D427DE"/>
    <w:rsid w:val="00D5587D"/>
    <w:rsid w:val="00D707CC"/>
    <w:rsid w:val="00D821FE"/>
    <w:rsid w:val="00DB0793"/>
    <w:rsid w:val="00DF10BD"/>
    <w:rsid w:val="00E00821"/>
    <w:rsid w:val="00E04DB4"/>
    <w:rsid w:val="00E30679"/>
    <w:rsid w:val="00E4597D"/>
    <w:rsid w:val="00E54832"/>
    <w:rsid w:val="00E56A90"/>
    <w:rsid w:val="00E641CC"/>
    <w:rsid w:val="00EA30AB"/>
    <w:rsid w:val="00EB3925"/>
    <w:rsid w:val="00F143D3"/>
    <w:rsid w:val="00F96EB3"/>
    <w:rsid w:val="00FD19C8"/>
    <w:rsid w:val="00FE00DD"/>
    <w:rsid w:val="00FE45E2"/>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CBE59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2291758">
      <w:bodyDiv w:val="1"/>
      <w:marLeft w:val="0"/>
      <w:marRight w:val="0"/>
      <w:marTop w:val="0"/>
      <w:marBottom w:val="0"/>
      <w:divBdr>
        <w:top w:val="none" w:sz="0" w:space="0" w:color="auto"/>
        <w:left w:val="none" w:sz="0" w:space="0" w:color="auto"/>
        <w:bottom w:val="none" w:sz="0" w:space="0" w:color="auto"/>
        <w:right w:val="none" w:sz="0" w:space="0" w:color="auto"/>
      </w:divBdr>
      <w:divsChild>
        <w:div w:id="1371686468">
          <w:marLeft w:val="0"/>
          <w:marRight w:val="0"/>
          <w:marTop w:val="0"/>
          <w:marBottom w:val="0"/>
          <w:divBdr>
            <w:top w:val="none" w:sz="0" w:space="0" w:color="auto"/>
            <w:left w:val="none" w:sz="0" w:space="0" w:color="auto"/>
            <w:bottom w:val="none" w:sz="0" w:space="0" w:color="auto"/>
            <w:right w:val="none" w:sz="0" w:space="0" w:color="auto"/>
          </w:divBdr>
          <w:divsChild>
            <w:div w:id="908155343">
              <w:marLeft w:val="0"/>
              <w:marRight w:val="0"/>
              <w:marTop w:val="0"/>
              <w:marBottom w:val="0"/>
              <w:divBdr>
                <w:top w:val="none" w:sz="0" w:space="0" w:color="auto"/>
                <w:left w:val="none" w:sz="0" w:space="0" w:color="auto"/>
                <w:bottom w:val="none" w:sz="0" w:space="0" w:color="auto"/>
                <w:right w:val="none" w:sz="0" w:space="0" w:color="auto"/>
              </w:divBdr>
            </w:div>
            <w:div w:id="198975616">
              <w:marLeft w:val="0"/>
              <w:marRight w:val="0"/>
              <w:marTop w:val="0"/>
              <w:marBottom w:val="0"/>
              <w:divBdr>
                <w:top w:val="none" w:sz="0" w:space="0" w:color="auto"/>
                <w:left w:val="none" w:sz="0" w:space="0" w:color="auto"/>
                <w:bottom w:val="none" w:sz="0" w:space="0" w:color="auto"/>
                <w:right w:val="none" w:sz="0" w:space="0" w:color="auto"/>
              </w:divBdr>
            </w:div>
            <w:div w:id="1866285661">
              <w:marLeft w:val="0"/>
              <w:marRight w:val="0"/>
              <w:marTop w:val="0"/>
              <w:marBottom w:val="0"/>
              <w:divBdr>
                <w:top w:val="none" w:sz="0" w:space="0" w:color="auto"/>
                <w:left w:val="none" w:sz="0" w:space="0" w:color="auto"/>
                <w:bottom w:val="none" w:sz="0" w:space="0" w:color="auto"/>
                <w:right w:val="none" w:sz="0" w:space="0" w:color="auto"/>
              </w:divBdr>
            </w:div>
            <w:div w:id="336805877">
              <w:marLeft w:val="0"/>
              <w:marRight w:val="0"/>
              <w:marTop w:val="0"/>
              <w:marBottom w:val="0"/>
              <w:divBdr>
                <w:top w:val="none" w:sz="0" w:space="0" w:color="auto"/>
                <w:left w:val="none" w:sz="0" w:space="0" w:color="auto"/>
                <w:bottom w:val="none" w:sz="0" w:space="0" w:color="auto"/>
                <w:right w:val="none" w:sz="0" w:space="0" w:color="auto"/>
              </w:divBdr>
            </w:div>
            <w:div w:id="661662948">
              <w:marLeft w:val="0"/>
              <w:marRight w:val="0"/>
              <w:marTop w:val="0"/>
              <w:marBottom w:val="0"/>
              <w:divBdr>
                <w:top w:val="none" w:sz="0" w:space="0" w:color="auto"/>
                <w:left w:val="none" w:sz="0" w:space="0" w:color="auto"/>
                <w:bottom w:val="none" w:sz="0" w:space="0" w:color="auto"/>
                <w:right w:val="none" w:sz="0" w:space="0" w:color="auto"/>
              </w:divBdr>
            </w:div>
            <w:div w:id="1314987880">
              <w:marLeft w:val="0"/>
              <w:marRight w:val="0"/>
              <w:marTop w:val="0"/>
              <w:marBottom w:val="0"/>
              <w:divBdr>
                <w:top w:val="none" w:sz="0" w:space="0" w:color="auto"/>
                <w:left w:val="none" w:sz="0" w:space="0" w:color="auto"/>
                <w:bottom w:val="none" w:sz="0" w:space="0" w:color="auto"/>
                <w:right w:val="none" w:sz="0" w:space="0" w:color="auto"/>
              </w:divBdr>
            </w:div>
            <w:div w:id="1787502958">
              <w:marLeft w:val="0"/>
              <w:marRight w:val="0"/>
              <w:marTop w:val="0"/>
              <w:marBottom w:val="0"/>
              <w:divBdr>
                <w:top w:val="none" w:sz="0" w:space="0" w:color="auto"/>
                <w:left w:val="none" w:sz="0" w:space="0" w:color="auto"/>
                <w:bottom w:val="none" w:sz="0" w:space="0" w:color="auto"/>
                <w:right w:val="none" w:sz="0" w:space="0" w:color="auto"/>
              </w:divBdr>
            </w:div>
            <w:div w:id="94713014">
              <w:marLeft w:val="0"/>
              <w:marRight w:val="0"/>
              <w:marTop w:val="0"/>
              <w:marBottom w:val="0"/>
              <w:divBdr>
                <w:top w:val="none" w:sz="0" w:space="0" w:color="auto"/>
                <w:left w:val="none" w:sz="0" w:space="0" w:color="auto"/>
                <w:bottom w:val="none" w:sz="0" w:space="0" w:color="auto"/>
                <w:right w:val="none" w:sz="0" w:space="0" w:color="auto"/>
              </w:divBdr>
            </w:div>
            <w:div w:id="942568798">
              <w:marLeft w:val="0"/>
              <w:marRight w:val="0"/>
              <w:marTop w:val="0"/>
              <w:marBottom w:val="0"/>
              <w:divBdr>
                <w:top w:val="none" w:sz="0" w:space="0" w:color="auto"/>
                <w:left w:val="none" w:sz="0" w:space="0" w:color="auto"/>
                <w:bottom w:val="none" w:sz="0" w:space="0" w:color="auto"/>
                <w:right w:val="none" w:sz="0" w:space="0" w:color="auto"/>
              </w:divBdr>
            </w:div>
            <w:div w:id="1141582199">
              <w:marLeft w:val="0"/>
              <w:marRight w:val="0"/>
              <w:marTop w:val="0"/>
              <w:marBottom w:val="0"/>
              <w:divBdr>
                <w:top w:val="none" w:sz="0" w:space="0" w:color="auto"/>
                <w:left w:val="none" w:sz="0" w:space="0" w:color="auto"/>
                <w:bottom w:val="none" w:sz="0" w:space="0" w:color="auto"/>
                <w:right w:val="none" w:sz="0" w:space="0" w:color="auto"/>
              </w:divBdr>
            </w:div>
          </w:divsChild>
        </w:div>
        <w:div w:id="723019770">
          <w:marLeft w:val="0"/>
          <w:marRight w:val="0"/>
          <w:marTop w:val="0"/>
          <w:marBottom w:val="0"/>
          <w:divBdr>
            <w:top w:val="none" w:sz="0" w:space="0" w:color="auto"/>
            <w:left w:val="none" w:sz="0" w:space="0" w:color="auto"/>
            <w:bottom w:val="none" w:sz="0" w:space="0" w:color="auto"/>
            <w:right w:val="none" w:sz="0" w:space="0" w:color="auto"/>
          </w:divBdr>
        </w:div>
        <w:div w:id="72438542">
          <w:marLeft w:val="0"/>
          <w:marRight w:val="0"/>
          <w:marTop w:val="0"/>
          <w:marBottom w:val="0"/>
          <w:divBdr>
            <w:top w:val="none" w:sz="0" w:space="0" w:color="auto"/>
            <w:left w:val="none" w:sz="0" w:space="0" w:color="auto"/>
            <w:bottom w:val="none" w:sz="0" w:space="0" w:color="auto"/>
            <w:right w:val="none" w:sz="0" w:space="0" w:color="auto"/>
          </w:divBdr>
        </w:div>
        <w:div w:id="1545099783">
          <w:marLeft w:val="0"/>
          <w:marRight w:val="0"/>
          <w:marTop w:val="0"/>
          <w:marBottom w:val="0"/>
          <w:divBdr>
            <w:top w:val="none" w:sz="0" w:space="0" w:color="auto"/>
            <w:left w:val="none" w:sz="0" w:space="0" w:color="auto"/>
            <w:bottom w:val="none" w:sz="0" w:space="0" w:color="auto"/>
            <w:right w:val="none" w:sz="0" w:space="0" w:color="auto"/>
          </w:divBdr>
        </w:div>
        <w:div w:id="1823505020">
          <w:marLeft w:val="0"/>
          <w:marRight w:val="0"/>
          <w:marTop w:val="0"/>
          <w:marBottom w:val="0"/>
          <w:divBdr>
            <w:top w:val="none" w:sz="0" w:space="0" w:color="auto"/>
            <w:left w:val="none" w:sz="0" w:space="0" w:color="auto"/>
            <w:bottom w:val="none" w:sz="0" w:space="0" w:color="auto"/>
            <w:right w:val="none" w:sz="0" w:space="0" w:color="auto"/>
          </w:divBdr>
        </w:div>
        <w:div w:id="58404176">
          <w:marLeft w:val="0"/>
          <w:marRight w:val="0"/>
          <w:marTop w:val="0"/>
          <w:marBottom w:val="0"/>
          <w:divBdr>
            <w:top w:val="none" w:sz="0" w:space="0" w:color="auto"/>
            <w:left w:val="none" w:sz="0" w:space="0" w:color="auto"/>
            <w:bottom w:val="none" w:sz="0" w:space="0" w:color="auto"/>
            <w:right w:val="none" w:sz="0" w:space="0" w:color="auto"/>
          </w:divBdr>
        </w:div>
        <w:div w:id="1765688467">
          <w:marLeft w:val="0"/>
          <w:marRight w:val="0"/>
          <w:marTop w:val="0"/>
          <w:marBottom w:val="0"/>
          <w:divBdr>
            <w:top w:val="none" w:sz="0" w:space="0" w:color="auto"/>
            <w:left w:val="none" w:sz="0" w:space="0" w:color="auto"/>
            <w:bottom w:val="none" w:sz="0" w:space="0" w:color="auto"/>
            <w:right w:val="none" w:sz="0" w:space="0" w:color="auto"/>
          </w:divBdr>
        </w:div>
        <w:div w:id="1295259285">
          <w:marLeft w:val="0"/>
          <w:marRight w:val="0"/>
          <w:marTop w:val="0"/>
          <w:marBottom w:val="0"/>
          <w:divBdr>
            <w:top w:val="none" w:sz="0" w:space="0" w:color="auto"/>
            <w:left w:val="none" w:sz="0" w:space="0" w:color="auto"/>
            <w:bottom w:val="none" w:sz="0" w:space="0" w:color="auto"/>
            <w:right w:val="none" w:sz="0" w:space="0" w:color="auto"/>
          </w:divBdr>
        </w:div>
        <w:div w:id="1761831845">
          <w:marLeft w:val="0"/>
          <w:marRight w:val="0"/>
          <w:marTop w:val="0"/>
          <w:marBottom w:val="0"/>
          <w:divBdr>
            <w:top w:val="none" w:sz="0" w:space="0" w:color="auto"/>
            <w:left w:val="none" w:sz="0" w:space="0" w:color="auto"/>
            <w:bottom w:val="none" w:sz="0" w:space="0" w:color="auto"/>
            <w:right w:val="none" w:sz="0" w:space="0" w:color="auto"/>
          </w:divBdr>
        </w:div>
        <w:div w:id="925528701">
          <w:marLeft w:val="0"/>
          <w:marRight w:val="0"/>
          <w:marTop w:val="0"/>
          <w:marBottom w:val="0"/>
          <w:divBdr>
            <w:top w:val="none" w:sz="0" w:space="0" w:color="auto"/>
            <w:left w:val="none" w:sz="0" w:space="0" w:color="auto"/>
            <w:bottom w:val="none" w:sz="0" w:space="0" w:color="auto"/>
            <w:right w:val="none" w:sz="0" w:space="0" w:color="auto"/>
          </w:divBdr>
        </w:div>
        <w:div w:id="1375733615">
          <w:marLeft w:val="0"/>
          <w:marRight w:val="0"/>
          <w:marTop w:val="0"/>
          <w:marBottom w:val="0"/>
          <w:divBdr>
            <w:top w:val="none" w:sz="0" w:space="0" w:color="auto"/>
            <w:left w:val="none" w:sz="0" w:space="0" w:color="auto"/>
            <w:bottom w:val="none" w:sz="0" w:space="0" w:color="auto"/>
            <w:right w:val="none" w:sz="0" w:space="0" w:color="auto"/>
          </w:divBdr>
        </w:div>
        <w:div w:id="1196577859">
          <w:marLeft w:val="0"/>
          <w:marRight w:val="0"/>
          <w:marTop w:val="0"/>
          <w:marBottom w:val="0"/>
          <w:divBdr>
            <w:top w:val="none" w:sz="0" w:space="0" w:color="auto"/>
            <w:left w:val="none" w:sz="0" w:space="0" w:color="auto"/>
            <w:bottom w:val="none" w:sz="0" w:space="0" w:color="auto"/>
            <w:right w:val="none" w:sz="0" w:space="0" w:color="auto"/>
          </w:divBdr>
        </w:div>
        <w:div w:id="770316143">
          <w:marLeft w:val="0"/>
          <w:marRight w:val="0"/>
          <w:marTop w:val="0"/>
          <w:marBottom w:val="0"/>
          <w:divBdr>
            <w:top w:val="none" w:sz="0" w:space="0" w:color="auto"/>
            <w:left w:val="none" w:sz="0" w:space="0" w:color="auto"/>
            <w:bottom w:val="none" w:sz="0" w:space="0" w:color="auto"/>
            <w:right w:val="none" w:sz="0" w:space="0" w:color="auto"/>
          </w:divBdr>
        </w:div>
      </w:divsChild>
    </w:div>
    <w:div w:id="386344946">
      <w:bodyDiv w:val="1"/>
      <w:marLeft w:val="0"/>
      <w:marRight w:val="0"/>
      <w:marTop w:val="0"/>
      <w:marBottom w:val="0"/>
      <w:divBdr>
        <w:top w:val="none" w:sz="0" w:space="0" w:color="auto"/>
        <w:left w:val="none" w:sz="0" w:space="0" w:color="auto"/>
        <w:bottom w:val="none" w:sz="0" w:space="0" w:color="auto"/>
        <w:right w:val="none" w:sz="0" w:space="0" w:color="auto"/>
      </w:divBdr>
      <w:divsChild>
        <w:div w:id="643968116">
          <w:marLeft w:val="0"/>
          <w:marRight w:val="0"/>
          <w:marTop w:val="0"/>
          <w:marBottom w:val="0"/>
          <w:divBdr>
            <w:top w:val="none" w:sz="0" w:space="0" w:color="auto"/>
            <w:left w:val="none" w:sz="0" w:space="0" w:color="auto"/>
            <w:bottom w:val="none" w:sz="0" w:space="0" w:color="auto"/>
            <w:right w:val="none" w:sz="0" w:space="0" w:color="auto"/>
          </w:divBdr>
          <w:divsChild>
            <w:div w:id="114980962">
              <w:marLeft w:val="0"/>
              <w:marRight w:val="0"/>
              <w:marTop w:val="0"/>
              <w:marBottom w:val="0"/>
              <w:divBdr>
                <w:top w:val="none" w:sz="0" w:space="0" w:color="auto"/>
                <w:left w:val="none" w:sz="0" w:space="0" w:color="auto"/>
                <w:bottom w:val="none" w:sz="0" w:space="0" w:color="auto"/>
                <w:right w:val="none" w:sz="0" w:space="0" w:color="auto"/>
              </w:divBdr>
            </w:div>
            <w:div w:id="21323444">
              <w:marLeft w:val="0"/>
              <w:marRight w:val="0"/>
              <w:marTop w:val="0"/>
              <w:marBottom w:val="0"/>
              <w:divBdr>
                <w:top w:val="none" w:sz="0" w:space="0" w:color="auto"/>
                <w:left w:val="none" w:sz="0" w:space="0" w:color="auto"/>
                <w:bottom w:val="none" w:sz="0" w:space="0" w:color="auto"/>
                <w:right w:val="none" w:sz="0" w:space="0" w:color="auto"/>
              </w:divBdr>
            </w:div>
            <w:div w:id="1100104234">
              <w:marLeft w:val="0"/>
              <w:marRight w:val="0"/>
              <w:marTop w:val="0"/>
              <w:marBottom w:val="0"/>
              <w:divBdr>
                <w:top w:val="none" w:sz="0" w:space="0" w:color="auto"/>
                <w:left w:val="none" w:sz="0" w:space="0" w:color="auto"/>
                <w:bottom w:val="none" w:sz="0" w:space="0" w:color="auto"/>
                <w:right w:val="none" w:sz="0" w:space="0" w:color="auto"/>
              </w:divBdr>
            </w:div>
            <w:div w:id="1611426374">
              <w:marLeft w:val="0"/>
              <w:marRight w:val="0"/>
              <w:marTop w:val="0"/>
              <w:marBottom w:val="0"/>
              <w:divBdr>
                <w:top w:val="none" w:sz="0" w:space="0" w:color="auto"/>
                <w:left w:val="none" w:sz="0" w:space="0" w:color="auto"/>
                <w:bottom w:val="none" w:sz="0" w:space="0" w:color="auto"/>
                <w:right w:val="none" w:sz="0" w:space="0" w:color="auto"/>
              </w:divBdr>
            </w:div>
            <w:div w:id="403071756">
              <w:marLeft w:val="0"/>
              <w:marRight w:val="0"/>
              <w:marTop w:val="0"/>
              <w:marBottom w:val="0"/>
              <w:divBdr>
                <w:top w:val="none" w:sz="0" w:space="0" w:color="auto"/>
                <w:left w:val="none" w:sz="0" w:space="0" w:color="auto"/>
                <w:bottom w:val="none" w:sz="0" w:space="0" w:color="auto"/>
                <w:right w:val="none" w:sz="0" w:space="0" w:color="auto"/>
              </w:divBdr>
            </w:div>
            <w:div w:id="1830058057">
              <w:marLeft w:val="0"/>
              <w:marRight w:val="0"/>
              <w:marTop w:val="0"/>
              <w:marBottom w:val="0"/>
              <w:divBdr>
                <w:top w:val="none" w:sz="0" w:space="0" w:color="auto"/>
                <w:left w:val="none" w:sz="0" w:space="0" w:color="auto"/>
                <w:bottom w:val="none" w:sz="0" w:space="0" w:color="auto"/>
                <w:right w:val="none" w:sz="0" w:space="0" w:color="auto"/>
              </w:divBdr>
            </w:div>
            <w:div w:id="691685019">
              <w:marLeft w:val="0"/>
              <w:marRight w:val="0"/>
              <w:marTop w:val="0"/>
              <w:marBottom w:val="0"/>
              <w:divBdr>
                <w:top w:val="none" w:sz="0" w:space="0" w:color="auto"/>
                <w:left w:val="none" w:sz="0" w:space="0" w:color="auto"/>
                <w:bottom w:val="none" w:sz="0" w:space="0" w:color="auto"/>
                <w:right w:val="none" w:sz="0" w:space="0" w:color="auto"/>
              </w:divBdr>
            </w:div>
            <w:div w:id="1069186147">
              <w:marLeft w:val="0"/>
              <w:marRight w:val="0"/>
              <w:marTop w:val="0"/>
              <w:marBottom w:val="0"/>
              <w:divBdr>
                <w:top w:val="none" w:sz="0" w:space="0" w:color="auto"/>
                <w:left w:val="none" w:sz="0" w:space="0" w:color="auto"/>
                <w:bottom w:val="none" w:sz="0" w:space="0" w:color="auto"/>
                <w:right w:val="none" w:sz="0" w:space="0" w:color="auto"/>
              </w:divBdr>
            </w:div>
            <w:div w:id="2116244593">
              <w:marLeft w:val="0"/>
              <w:marRight w:val="0"/>
              <w:marTop w:val="0"/>
              <w:marBottom w:val="0"/>
              <w:divBdr>
                <w:top w:val="none" w:sz="0" w:space="0" w:color="auto"/>
                <w:left w:val="none" w:sz="0" w:space="0" w:color="auto"/>
                <w:bottom w:val="none" w:sz="0" w:space="0" w:color="auto"/>
                <w:right w:val="none" w:sz="0" w:space="0" w:color="auto"/>
              </w:divBdr>
            </w:div>
            <w:div w:id="402143237">
              <w:marLeft w:val="0"/>
              <w:marRight w:val="0"/>
              <w:marTop w:val="0"/>
              <w:marBottom w:val="0"/>
              <w:divBdr>
                <w:top w:val="none" w:sz="0" w:space="0" w:color="auto"/>
                <w:left w:val="none" w:sz="0" w:space="0" w:color="auto"/>
                <w:bottom w:val="none" w:sz="0" w:space="0" w:color="auto"/>
                <w:right w:val="none" w:sz="0" w:space="0" w:color="auto"/>
              </w:divBdr>
            </w:div>
          </w:divsChild>
        </w:div>
        <w:div w:id="1874267669">
          <w:marLeft w:val="0"/>
          <w:marRight w:val="0"/>
          <w:marTop w:val="0"/>
          <w:marBottom w:val="0"/>
          <w:divBdr>
            <w:top w:val="none" w:sz="0" w:space="0" w:color="auto"/>
            <w:left w:val="none" w:sz="0" w:space="0" w:color="auto"/>
            <w:bottom w:val="none" w:sz="0" w:space="0" w:color="auto"/>
            <w:right w:val="none" w:sz="0" w:space="0" w:color="auto"/>
          </w:divBdr>
        </w:div>
        <w:div w:id="1491605427">
          <w:marLeft w:val="0"/>
          <w:marRight w:val="0"/>
          <w:marTop w:val="0"/>
          <w:marBottom w:val="0"/>
          <w:divBdr>
            <w:top w:val="none" w:sz="0" w:space="0" w:color="auto"/>
            <w:left w:val="none" w:sz="0" w:space="0" w:color="auto"/>
            <w:bottom w:val="none" w:sz="0" w:space="0" w:color="auto"/>
            <w:right w:val="none" w:sz="0" w:space="0" w:color="auto"/>
          </w:divBdr>
        </w:div>
        <w:div w:id="1161391815">
          <w:marLeft w:val="0"/>
          <w:marRight w:val="0"/>
          <w:marTop w:val="0"/>
          <w:marBottom w:val="0"/>
          <w:divBdr>
            <w:top w:val="none" w:sz="0" w:space="0" w:color="auto"/>
            <w:left w:val="none" w:sz="0" w:space="0" w:color="auto"/>
            <w:bottom w:val="none" w:sz="0" w:space="0" w:color="auto"/>
            <w:right w:val="none" w:sz="0" w:space="0" w:color="auto"/>
          </w:divBdr>
        </w:div>
        <w:div w:id="1923954410">
          <w:marLeft w:val="0"/>
          <w:marRight w:val="0"/>
          <w:marTop w:val="0"/>
          <w:marBottom w:val="0"/>
          <w:divBdr>
            <w:top w:val="none" w:sz="0" w:space="0" w:color="auto"/>
            <w:left w:val="none" w:sz="0" w:space="0" w:color="auto"/>
            <w:bottom w:val="none" w:sz="0" w:space="0" w:color="auto"/>
            <w:right w:val="none" w:sz="0" w:space="0" w:color="auto"/>
          </w:divBdr>
        </w:div>
        <w:div w:id="905603863">
          <w:marLeft w:val="0"/>
          <w:marRight w:val="0"/>
          <w:marTop w:val="0"/>
          <w:marBottom w:val="0"/>
          <w:divBdr>
            <w:top w:val="none" w:sz="0" w:space="0" w:color="auto"/>
            <w:left w:val="none" w:sz="0" w:space="0" w:color="auto"/>
            <w:bottom w:val="none" w:sz="0" w:space="0" w:color="auto"/>
            <w:right w:val="none" w:sz="0" w:space="0" w:color="auto"/>
          </w:divBdr>
        </w:div>
        <w:div w:id="2053655841">
          <w:marLeft w:val="0"/>
          <w:marRight w:val="0"/>
          <w:marTop w:val="0"/>
          <w:marBottom w:val="0"/>
          <w:divBdr>
            <w:top w:val="none" w:sz="0" w:space="0" w:color="auto"/>
            <w:left w:val="none" w:sz="0" w:space="0" w:color="auto"/>
            <w:bottom w:val="none" w:sz="0" w:space="0" w:color="auto"/>
            <w:right w:val="none" w:sz="0" w:space="0" w:color="auto"/>
          </w:divBdr>
        </w:div>
        <w:div w:id="457339782">
          <w:marLeft w:val="0"/>
          <w:marRight w:val="0"/>
          <w:marTop w:val="0"/>
          <w:marBottom w:val="0"/>
          <w:divBdr>
            <w:top w:val="none" w:sz="0" w:space="0" w:color="auto"/>
            <w:left w:val="none" w:sz="0" w:space="0" w:color="auto"/>
            <w:bottom w:val="none" w:sz="0" w:space="0" w:color="auto"/>
            <w:right w:val="none" w:sz="0" w:space="0" w:color="auto"/>
          </w:divBdr>
        </w:div>
        <w:div w:id="210848684">
          <w:marLeft w:val="0"/>
          <w:marRight w:val="0"/>
          <w:marTop w:val="0"/>
          <w:marBottom w:val="0"/>
          <w:divBdr>
            <w:top w:val="none" w:sz="0" w:space="0" w:color="auto"/>
            <w:left w:val="none" w:sz="0" w:space="0" w:color="auto"/>
            <w:bottom w:val="none" w:sz="0" w:space="0" w:color="auto"/>
            <w:right w:val="none" w:sz="0" w:space="0" w:color="auto"/>
          </w:divBdr>
        </w:div>
        <w:div w:id="630790464">
          <w:marLeft w:val="0"/>
          <w:marRight w:val="0"/>
          <w:marTop w:val="0"/>
          <w:marBottom w:val="0"/>
          <w:divBdr>
            <w:top w:val="none" w:sz="0" w:space="0" w:color="auto"/>
            <w:left w:val="none" w:sz="0" w:space="0" w:color="auto"/>
            <w:bottom w:val="none" w:sz="0" w:space="0" w:color="auto"/>
            <w:right w:val="none" w:sz="0" w:space="0" w:color="auto"/>
          </w:divBdr>
        </w:div>
        <w:div w:id="826477379">
          <w:marLeft w:val="0"/>
          <w:marRight w:val="0"/>
          <w:marTop w:val="0"/>
          <w:marBottom w:val="0"/>
          <w:divBdr>
            <w:top w:val="none" w:sz="0" w:space="0" w:color="auto"/>
            <w:left w:val="none" w:sz="0" w:space="0" w:color="auto"/>
            <w:bottom w:val="none" w:sz="0" w:space="0" w:color="auto"/>
            <w:right w:val="none" w:sz="0" w:space="0" w:color="auto"/>
          </w:divBdr>
        </w:div>
        <w:div w:id="246614747">
          <w:marLeft w:val="0"/>
          <w:marRight w:val="0"/>
          <w:marTop w:val="0"/>
          <w:marBottom w:val="0"/>
          <w:divBdr>
            <w:top w:val="none" w:sz="0" w:space="0" w:color="auto"/>
            <w:left w:val="none" w:sz="0" w:space="0" w:color="auto"/>
            <w:bottom w:val="none" w:sz="0" w:space="0" w:color="auto"/>
            <w:right w:val="none" w:sz="0" w:space="0" w:color="auto"/>
          </w:divBdr>
        </w:div>
        <w:div w:id="1996689166">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E99874-B1E8-7E46-A979-34E92981E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10</Pages>
  <Words>3103</Words>
  <Characters>17690</Characters>
  <Application>Microsoft Macintosh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Malcolm Mafara</cp:lastModifiedBy>
  <cp:revision>3</cp:revision>
  <dcterms:created xsi:type="dcterms:W3CDTF">2015-01-26T12:24:00Z</dcterms:created>
  <dcterms:modified xsi:type="dcterms:W3CDTF">2018-07-31T21:24:00Z</dcterms:modified>
</cp:coreProperties>
</file>