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bin" ContentType="application/vnd.openxmlformats-officedocument.wordprocessingml.printerSettings"/>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Multiple choice: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1.)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2.)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3.)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4.) 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5.)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6.) 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7.) 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8.) 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9.)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10.)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Short questions: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1.) Stress can cause an eating disorder if it is paired with poor coping mechanisms and a lack of ability to rely on our relationships (which could be perceiving falsely that they are unreliable, or actually being unreliable).  When people tend to feel isolated and their self-esteem plummets they then can often turn to trying to compensate by trying to gain control over their life to too strong a degree, or perhaps have an idea that they need to be thin to feel better again.  Therefore it is the stress which can cause someone with a baseline of poor coping strategies to go too far if they enter a period of stress and they haven't got a way f dealing with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2.) Some coping skills include: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ab/>
        <w:t>Removing perfectionism and that someone's body and that circumstances are all inherently far from perfect but being able to cope with this.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ab/>
        <w:t xml:space="preserve">Not involving ones self with things known to trigger their insecurities and anxieties, such as fashion magazines, certain modes of talking and types of conversations, whether that is internal or external.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ab/>
        <w:t>Making sure there is a decent balance between hobbies, relationships, and aspects of life which boost self esteem and worth for feelings of achievement and worth.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ab/>
        <w:t>Making sure relationships are built with people who are supportive and able to accept you for who you are.  Who will give credit to our achievements and help you move forward through things you struggle with with honest and genuine care.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ab/>
        <w:t>To make sure tasks are set out clearly and goals are achievable, and large goals are broken down to achievable sizes, and that when anxiety and stress occur to take time to literally breathe and take time to allow the mind to settle before panicking and reacting to stress before the mind can catch up with itself.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3.) Balance is the most important thing, and a healthy life is going to be one which focuses of a good balance.  Which could be between life and work; socialising and solitude; friends and fund with achievement; rest and exertion; exercise and relaxing; diet which is healthy but not so rigid that it becomes an obsessive compulsion, so perhaps including the odd treat or bad day, so long as most food taken in accounts for the most important aspects f nutrition and that fats, proteins, carbs and micronutrients are all taken in a way in which they are in the right balance to be effective to supporting the physical system which in turn directly affects the mental systems.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4.) Because anorexia is predominantly a psychological disorder, due to the fact that it is not caused by a pathogen or some failure of the physical organs, it must be treated as a disease of the mind, and therefore requires therapy.  Cognitive Behavioural Therapy is very good for exploring the current anxieties, avoidance responses  and the mechanisms which cause them.  It also abundant in many different types of techniques to help avoid compulsive behaviours and maladaptive or erroneous cognitions which results in the behaviours of an anorexic person and can help with things such as OCD which can contribute greatly to things such as anorexia.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Other forms of psychotherapy are also good as they may help explore that more experiential root of what occurs in childhood and early life which may resiult in the guilt of imperfection or the need to maintain control.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Group therapy is important too because in group therapy it can be great to shed shame as other people who are going through the same thing can share their experiences and people can find support, acceptance and inspiration to do better based on the testimonials and understand of their peers.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So far as medication, anti-depressants would be the first line of defence and probably the most likely to be prescribed for their lessening of anxious symptoms and helping depression and alleviating the crushing sense of mood.  Though it would not tackle the core beliefs, tso must be done with talking therapy, but it could alleviate symptoms of thought enough so that people may find it harder to eat and start to tackle the problem.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5.) The most common symptoms looked for by a doctor will be looking for is an obsession with eating and an overwhelming desire for food where someone ends up eating large amounts in short periods.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Signs of vomiting and other purging techniques and fluctuations in calorie restriction, using appetite suppressants, thyroid preparations of diuretics.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An intense fear of becoming fat, desire to reach a specific body weight which is much lower than is considered normal or healthy for the persons heigh and age.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Some other symptoms are: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irregular heartbeat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abnormal menstrual cycle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fertility problems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Dental problems: cavities erosion of enamel and bleeding gums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Swollen glands on face and neck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fr-FR"/>
        </w:rPr>
        <w:t>Fatigue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Stomach ulcers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Kidney damage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de-DE"/>
        </w:rPr>
        <w:t>Depression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Refusing to eat with otheer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 xml:space="preserve">Leaving the table and going to the toilet right after meals (often runnign water to disguise sounds of vomiting)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Binge eating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Misusing laxatives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en-US"/>
        </w:rPr>
        <w:t>Fasting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lang w:val="it-IT"/>
        </w:rPr>
        <w:t xml:space="preserve">Case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1.) 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2.)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sz w:val="24"/>
          <w:szCs w:val="24"/>
          <w:rtl w:val="0"/>
        </w:rPr>
      </w:pPr>
      <w:r>
        <w:rPr>
          <w:sz w:val="24"/>
          <w:szCs w:val="24"/>
          <w:rtl w:val="0"/>
        </w:rPr>
        <w:t>3.) c</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bidi w:val="0"/>
        <w:ind w:left="0" w:right="0" w:firstLine="0"/>
        <w:jc w:val="left"/>
        <w:rPr>
          <w:rtl w:val="0"/>
        </w:rPr>
      </w:pPr>
      <w:r>
        <w:rPr>
          <w:sz w:val="24"/>
          <w:szCs w:val="24"/>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0"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xml"/><Relationship Id="rId5" Type="http://schemas.openxmlformats.org/officeDocument/2006/relationships/footer" Target="footer.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