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425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bookmarkStart w:id="0" w:name="_GoBack"/>
      <w:bookmarkEnd w:id="0"/>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1334">
            <w:pPr>
              <w:pStyle w:val="Default"/>
              <w:rPr>
                <w:rFonts w:asciiTheme="minorHAnsi" w:hAnsiTheme="minorHAnsi"/>
              </w:rPr>
            </w:pPr>
            <w:r w:rsidRPr="008C1334">
              <w:rPr>
                <w:rFonts w:asciiTheme="minorHAnsi" w:hAnsiTheme="minorHAnsi"/>
              </w:rPr>
              <w:t>Renesha Lightbourne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1334">
            <w:pPr>
              <w:pStyle w:val="Default"/>
              <w:rPr>
                <w:rFonts w:asciiTheme="minorHAnsi" w:hAnsiTheme="minorHAnsi"/>
              </w:rPr>
            </w:pPr>
            <w:r>
              <w:t>19623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C4259" w:rsidRDefault="008C1334" w:rsidP="00DC4259">
            <w:r>
              <w:t>Certificate in Travel and Tourism Level 1</w:t>
            </w:r>
          </w:p>
          <w:p w:rsidR="00DC4259" w:rsidRPr="00DC4259" w:rsidRDefault="00DC4259" w:rsidP="00DC4259">
            <w:pPr>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DC4259">
              <w:rPr>
                <w:rFonts w:ascii="Times New Roman" w:hAnsi="Times New Roman" w:cs="Times New Roman"/>
                <w:color w:val="000000" w:themeColor="text1"/>
                <w:sz w:val="24"/>
                <w:szCs w:val="24"/>
              </w:rPr>
              <w:t>Introduction to Travel and Tourism</w:t>
            </w:r>
            <w:r>
              <w:rPr>
                <w:rFonts w:ascii="Times New Roman" w:hAnsi="Times New Roman" w:cs="Times New Roman"/>
                <w:color w:val="000000" w:themeColor="text1"/>
                <w:sz w:val="24"/>
                <w:szCs w:val="24"/>
              </w:rPr>
              <w:t>)</w:t>
            </w:r>
          </w:p>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1334">
            <w:r>
              <w:t>Assessment 1</w:t>
            </w:r>
          </w:p>
        </w:tc>
      </w:tr>
    </w:tbl>
    <w:p w:rsidR="00CC2FB3" w:rsidRDefault="00CC2FB3" w:rsidP="00A851DA">
      <w:pPr>
        <w:rPr>
          <w:b/>
          <w:lang w:val="en-US"/>
        </w:rPr>
      </w:pPr>
    </w:p>
    <w:p w:rsidR="00443E6F" w:rsidRPr="00DC4259" w:rsidRDefault="00527C11" w:rsidP="00A851DA">
      <w:pPr>
        <w:rPr>
          <w:rFonts w:ascii="Times New Roman" w:hAnsi="Times New Roman" w:cs="Times New Roman"/>
          <w:color w:val="000000" w:themeColor="text1"/>
          <w:sz w:val="28"/>
          <w:lang w:val="en-US"/>
        </w:rPr>
      </w:pPr>
      <w:r w:rsidRPr="00DC4259">
        <w:rPr>
          <w:rFonts w:ascii="Times New Roman" w:hAnsi="Times New Roman" w:cs="Times New Roman"/>
          <w:color w:val="000000" w:themeColor="text1"/>
          <w:sz w:val="28"/>
          <w:lang w:val="en-US"/>
        </w:rPr>
        <w:t>Marking Criteria:</w:t>
      </w:r>
    </w:p>
    <w:p w:rsidR="00443E6F" w:rsidRPr="00DC4259" w:rsidRDefault="00527C11" w:rsidP="00A851DA">
      <w:pPr>
        <w:rPr>
          <w:rFonts w:ascii="Times New Roman" w:hAnsi="Times New Roman" w:cs="Times New Roman"/>
          <w:color w:val="000000" w:themeColor="text1"/>
          <w:lang w:val="en-US"/>
        </w:rPr>
      </w:pPr>
      <w:r w:rsidRPr="00DC4259">
        <w:rPr>
          <w:rFonts w:ascii="Times New Roman" w:hAnsi="Times New Roman" w:cs="Times New Roman"/>
          <w:color w:val="000000" w:themeColor="text1"/>
          <w:lang w:val="en-US"/>
        </w:rPr>
        <w:t xml:space="preserve"> We expect the learner</w:t>
      </w:r>
      <w:r w:rsidR="00443E6F" w:rsidRPr="00DC4259">
        <w:rPr>
          <w:rFonts w:ascii="Times New Roman" w:hAnsi="Times New Roman" w:cs="Times New Roman"/>
          <w:color w:val="000000" w:themeColor="text1"/>
          <w:lang w:val="en-US"/>
        </w:rPr>
        <w:t>s</w:t>
      </w:r>
      <w:r w:rsidRPr="00DC4259">
        <w:rPr>
          <w:rFonts w:ascii="Times New Roman" w:hAnsi="Times New Roman" w:cs="Times New Roman"/>
          <w:color w:val="000000" w:themeColor="text1"/>
          <w:lang w:val="en-US"/>
        </w:rPr>
        <w:t xml:space="preserve"> to write minimum one well expressed point in</w:t>
      </w:r>
      <w:r w:rsidR="00443E6F" w:rsidRPr="00DC4259">
        <w:rPr>
          <w:rFonts w:ascii="Times New Roman" w:hAnsi="Times New Roman" w:cs="Times New Roman"/>
          <w:color w:val="000000" w:themeColor="text1"/>
          <w:lang w:val="en-US"/>
        </w:rPr>
        <w:t xml:space="preserve"> </w:t>
      </w:r>
      <w:r w:rsidRPr="00DC4259">
        <w:rPr>
          <w:rFonts w:ascii="Times New Roman" w:hAnsi="Times New Roman" w:cs="Times New Roman"/>
          <w:color w:val="000000" w:themeColor="text1"/>
          <w:lang w:val="en-US"/>
        </w:rPr>
        <w:t>three lines</w:t>
      </w:r>
      <w:r w:rsidR="00443E6F" w:rsidRPr="00DC4259">
        <w:rPr>
          <w:rFonts w:ascii="Times New Roman" w:hAnsi="Times New Roman" w:cs="Times New Roman"/>
          <w:color w:val="000000" w:themeColor="text1"/>
          <w:lang w:val="en-US"/>
        </w:rPr>
        <w:t xml:space="preserve"> against each allocated mark. This means one need</w:t>
      </w:r>
      <w:r w:rsidR="009E41F4" w:rsidRPr="00DC4259">
        <w:rPr>
          <w:rFonts w:ascii="Times New Roman" w:hAnsi="Times New Roman" w:cs="Times New Roman"/>
          <w:color w:val="000000" w:themeColor="text1"/>
          <w:lang w:val="en-US"/>
        </w:rPr>
        <w:t>s</w:t>
      </w:r>
      <w:r w:rsidR="00443E6F" w:rsidRPr="00DC4259">
        <w:rPr>
          <w:rFonts w:ascii="Times New Roman" w:hAnsi="Times New Roman" w:cs="Times New Roman"/>
          <w:color w:val="000000" w:themeColor="text1"/>
          <w:lang w:val="en-US"/>
        </w:rPr>
        <w:t xml:space="preserve"> to write 15 lines with </w:t>
      </w:r>
      <w:r w:rsidR="00402786" w:rsidRPr="00DC4259">
        <w:rPr>
          <w:rFonts w:ascii="Times New Roman" w:hAnsi="Times New Roman" w:cs="Times New Roman"/>
          <w:color w:val="000000" w:themeColor="text1"/>
          <w:lang w:val="en-US"/>
        </w:rPr>
        <w:t>5 well expressed</w:t>
      </w:r>
      <w:r w:rsidR="00443E6F" w:rsidRPr="00DC4259">
        <w:rPr>
          <w:rFonts w:ascii="Times New Roman" w:hAnsi="Times New Roman" w:cs="Times New Roman"/>
          <w:color w:val="000000" w:themeColor="text1"/>
          <w:lang w:val="en-US"/>
        </w:rPr>
        <w:t xml:space="preserve"> points to get high grades for a 5 marks question.</w:t>
      </w:r>
    </w:p>
    <w:p w:rsidR="00527C11" w:rsidRPr="00DC4259" w:rsidRDefault="00687EE8" w:rsidP="00A851DA">
      <w:pPr>
        <w:rPr>
          <w:rFonts w:ascii="Times New Roman" w:hAnsi="Times New Roman" w:cs="Times New Roman"/>
          <w:color w:val="000000" w:themeColor="text1"/>
          <w:lang w:val="en-US"/>
        </w:rPr>
      </w:pPr>
      <w:r w:rsidRPr="00DC4259">
        <w:rPr>
          <w:rFonts w:ascii="Times New Roman" w:hAnsi="Times New Roman" w:cs="Times New Roman"/>
          <w:color w:val="000000" w:themeColor="text1"/>
          <w:lang w:val="en-US"/>
        </w:rPr>
        <w:t xml:space="preserve">For high grades use </w:t>
      </w:r>
      <w:r w:rsidR="00527C11" w:rsidRPr="00DC4259">
        <w:rPr>
          <w:rFonts w:ascii="Times New Roman" w:hAnsi="Times New Roman" w:cs="Times New Roman"/>
          <w:color w:val="000000" w:themeColor="text1"/>
          <w:lang w:val="en-US"/>
        </w:rPr>
        <w:t xml:space="preserve">examples and illustrations </w:t>
      </w:r>
      <w:r w:rsidR="00443E6F" w:rsidRPr="00DC4259">
        <w:rPr>
          <w:rFonts w:ascii="Times New Roman" w:hAnsi="Times New Roman" w:cs="Times New Roman"/>
          <w:color w:val="000000" w:themeColor="text1"/>
          <w:lang w:val="en-US"/>
        </w:rPr>
        <w:t>where appropriate</w:t>
      </w:r>
      <w:r w:rsidRPr="00DC4259">
        <w:rPr>
          <w:rFonts w:ascii="Times New Roman" w:hAnsi="Times New Roman" w:cs="Times New Roman"/>
          <w:color w:val="000000" w:themeColor="text1"/>
          <w:lang w:val="en-US"/>
        </w:rPr>
        <w:t>.</w:t>
      </w:r>
      <w:r w:rsidR="00443E6F" w:rsidRPr="00DC4259">
        <w:rPr>
          <w:rFonts w:ascii="Times New Roman" w:hAnsi="Times New Roman" w:cs="Times New Roman"/>
          <w:color w:val="000000" w:themeColor="text1"/>
          <w:lang w:val="en-US"/>
        </w:rPr>
        <w:t xml:space="preserve"> </w:t>
      </w:r>
    </w:p>
    <w:tbl>
      <w:tblPr>
        <w:tblStyle w:val="TableGrid"/>
        <w:tblW w:w="0" w:type="auto"/>
        <w:tblLook w:val="04A0" w:firstRow="1" w:lastRow="0" w:firstColumn="1" w:lastColumn="0" w:noHBand="0" w:noVBand="1"/>
      </w:tblPr>
      <w:tblGrid>
        <w:gridCol w:w="9242"/>
      </w:tblGrid>
      <w:tr w:rsidR="00CC2FB3" w:rsidRPr="00DC4259" w:rsidTr="00CC2FB3">
        <w:tc>
          <w:tcPr>
            <w:tcW w:w="9242" w:type="dxa"/>
          </w:tcPr>
          <w:p w:rsidR="00DC4259" w:rsidRPr="00DC4259" w:rsidRDefault="00DC4259" w:rsidP="00DC4259">
            <w:pPr>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rPr>
              <w:t>Renesha Lightbourne</w:t>
            </w:r>
          </w:p>
          <w:p w:rsidR="00DC4259" w:rsidRPr="00DC4259" w:rsidRDefault="00DC4259" w:rsidP="00DC4259">
            <w:pPr>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rPr>
              <w:t>Date: March 3, 2018</w:t>
            </w: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rPr>
              <w:t>Introduction to Travel and Tourism</w:t>
            </w: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rPr>
              <w:t>Assessment 1</w:t>
            </w:r>
          </w:p>
          <w:p w:rsidR="00DC4259" w:rsidRPr="00DC4259" w:rsidRDefault="00DC4259" w:rsidP="00DC4259">
            <w:pPr>
              <w:numPr>
                <w:ilvl w:val="0"/>
                <w:numId w:val="2"/>
              </w:numPr>
              <w:contextualSpacing/>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rPr>
              <w:t xml:space="preserve">Sports Tourism </w:t>
            </w:r>
            <w:r w:rsidRPr="00DC4259">
              <w:rPr>
                <w:rFonts w:ascii="Times New Roman" w:hAnsi="Times New Roman" w:cs="Times New Roman"/>
                <w:color w:val="000000" w:themeColor="text1"/>
                <w:sz w:val="24"/>
                <w:szCs w:val="24"/>
                <w:shd w:val="clear" w:color="auto" w:fill="FFFFFF"/>
              </w:rPr>
              <w:t>is defined as a specific travel outside of the usual environment for either passive or active involvement in competitive </w:t>
            </w:r>
            <w:r w:rsidRPr="00DC4259">
              <w:rPr>
                <w:rFonts w:ascii="Times New Roman" w:hAnsi="Times New Roman" w:cs="Times New Roman"/>
                <w:bCs/>
                <w:color w:val="000000" w:themeColor="text1"/>
                <w:sz w:val="24"/>
                <w:szCs w:val="24"/>
                <w:shd w:val="clear" w:color="auto" w:fill="FFFFFF"/>
              </w:rPr>
              <w:t>sport</w:t>
            </w:r>
            <w:r w:rsidRPr="00DC4259">
              <w:rPr>
                <w:rFonts w:ascii="Times New Roman" w:hAnsi="Times New Roman" w:cs="Times New Roman"/>
                <w:color w:val="000000" w:themeColor="text1"/>
                <w:sz w:val="24"/>
                <w:szCs w:val="24"/>
                <w:shd w:val="clear" w:color="auto" w:fill="FFFFFF"/>
              </w:rPr>
              <w:t> where </w:t>
            </w:r>
            <w:r w:rsidRPr="00DC4259">
              <w:rPr>
                <w:rFonts w:ascii="Times New Roman" w:hAnsi="Times New Roman" w:cs="Times New Roman"/>
                <w:bCs/>
                <w:color w:val="000000" w:themeColor="text1"/>
                <w:sz w:val="24"/>
                <w:szCs w:val="24"/>
                <w:shd w:val="clear" w:color="auto" w:fill="FFFFFF"/>
              </w:rPr>
              <w:t>sport</w:t>
            </w:r>
            <w:r w:rsidRPr="00DC4259">
              <w:rPr>
                <w:rFonts w:ascii="Times New Roman" w:hAnsi="Times New Roman" w:cs="Times New Roman"/>
                <w:color w:val="000000" w:themeColor="text1"/>
                <w:sz w:val="24"/>
                <w:szCs w:val="24"/>
                <w:shd w:val="clear" w:color="auto" w:fill="FFFFFF"/>
              </w:rPr>
              <w:t> is the prime motivational reason for travel and the touristic or leisure element may act to reinforce the overall experience.</w:t>
            </w:r>
          </w:p>
          <w:p w:rsidR="00DC4259" w:rsidRPr="00DC4259" w:rsidRDefault="00DC4259" w:rsidP="00DC4259">
            <w:pPr>
              <w:ind w:left="720"/>
              <w:contextualSpacing/>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rPr>
              <w:t xml:space="preserve">Potentially there are positive impacts of sport tourism. Sport tourism can strengthen national heritage, identity, and community spirit as local people join together to promote their culture, it can also provide a vehicle through which visitors can come to know foreign people and their culture, instigate the regeneration and preservation of cultural traditions. Some negative impacts of sport tourism on culture can be the attraction of more profitable sport touristic employment opportunities can erode traditional communities and adversely affect the balance of a local economy. Sport tourism can contribute to the loss of cultural identity and heritage and it can bring about modifications to cultural experiences to accommodate tourism, it can lead to crowd disorder at events, Excessive violence can be related to sport tourism. </w:t>
            </w: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rPr>
                <w:rFonts w:ascii="Times New Roman" w:hAnsi="Times New Roman" w:cs="Times New Roman"/>
                <w:color w:val="000000" w:themeColor="text1"/>
                <w:sz w:val="24"/>
                <w:szCs w:val="24"/>
              </w:rPr>
            </w:pPr>
          </w:p>
          <w:p w:rsidR="00DC4259" w:rsidRPr="00DC4259" w:rsidRDefault="00DC4259" w:rsidP="00DC4259">
            <w:pPr>
              <w:jc w:val="center"/>
              <w:rPr>
                <w:rFonts w:ascii="Times New Roman" w:hAnsi="Times New Roman" w:cs="Times New Roman"/>
                <w:color w:val="000000" w:themeColor="text1"/>
                <w:sz w:val="24"/>
                <w:szCs w:val="24"/>
                <w:u w:val="single"/>
              </w:rPr>
            </w:pPr>
            <w:r w:rsidRPr="00DC4259">
              <w:rPr>
                <w:rFonts w:ascii="Times New Roman" w:hAnsi="Times New Roman" w:cs="Times New Roman"/>
                <w:color w:val="000000" w:themeColor="text1"/>
                <w:sz w:val="24"/>
                <w:szCs w:val="24"/>
                <w:u w:val="single"/>
              </w:rPr>
              <w:t>Inbound and Outbound Tourism</w:t>
            </w:r>
          </w:p>
          <w:p w:rsidR="00DC4259" w:rsidRPr="00DC4259" w:rsidRDefault="00DC4259" w:rsidP="00DC4259">
            <w:pPr>
              <w:ind w:left="720"/>
              <w:contextualSpacing/>
              <w:rPr>
                <w:rFonts w:ascii="Times New Roman" w:hAnsi="Times New Roman" w:cs="Times New Roman"/>
                <w:color w:val="000000" w:themeColor="text1"/>
                <w:sz w:val="24"/>
                <w:szCs w:val="24"/>
              </w:rPr>
            </w:pPr>
          </w:p>
          <w:p w:rsidR="00DC4259" w:rsidRPr="00DC4259" w:rsidRDefault="00DC4259" w:rsidP="00DC4259">
            <w:pPr>
              <w:ind w:left="720"/>
              <w:contextualSpacing/>
              <w:rPr>
                <w:rFonts w:ascii="Times New Roman" w:hAnsi="Times New Roman" w:cs="Times New Roman"/>
                <w:color w:val="000000" w:themeColor="text1"/>
                <w:sz w:val="24"/>
                <w:szCs w:val="24"/>
              </w:rPr>
            </w:pPr>
          </w:p>
          <w:p w:rsidR="00DC4259" w:rsidRPr="00DC4259" w:rsidRDefault="00DC4259" w:rsidP="00DC4259">
            <w:pPr>
              <w:numPr>
                <w:ilvl w:val="0"/>
                <w:numId w:val="2"/>
              </w:numPr>
              <w:contextualSpacing/>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rPr>
              <w:t xml:space="preserve">The difference between the two is actually quite simple! Inbound tourism is when someone from another country visits your country (i.e. my Bermuda friend coming to visit me at my home in the United Kingdom). Outbound tourism is when I visit another country (i.e. me visiting my friend in Bermuda). </w:t>
            </w:r>
          </w:p>
          <w:p w:rsidR="00DC4259" w:rsidRPr="00DC4259" w:rsidRDefault="00DC4259" w:rsidP="00DC4259">
            <w:pPr>
              <w:spacing w:after="240"/>
              <w:ind w:left="720"/>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Inbound and outbound tourism have significant differences and have an important impact on a country's financial health. When a country attracts a lot of inbound tourism, the tourists spend money on souvenirs, hotels, dining and other amenities. This creates jobs, and through consumption taxes, it adds additional money to that country's coffers, on the other hand Outbound tourism generates some money in the country of origin – outbound tourists in contrast buy things such as travel insurance, plane tickets and new travel clothing from their home country. However, ultimately, outbound tourism takes financial resources out of the home country and gives them to the destination country.</w:t>
            </w:r>
          </w:p>
          <w:p w:rsidR="00DC4259" w:rsidRPr="00DC4259" w:rsidRDefault="00DC4259" w:rsidP="00DC4259">
            <w:pPr>
              <w:spacing w:after="240"/>
              <w:ind w:left="720"/>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u w:val="single"/>
                <w:lang w:eastAsia="en-GB"/>
              </w:rPr>
              <w:t>Motivating factor of Tourisms</w:t>
            </w:r>
          </w:p>
          <w:p w:rsidR="00DC4259" w:rsidRPr="00DC4259" w:rsidRDefault="00DC4259" w:rsidP="00DC4259">
            <w:pPr>
              <w:spacing w:after="240"/>
              <w:ind w:left="720"/>
              <w:jc w:val="center"/>
              <w:rPr>
                <w:rFonts w:ascii="Times New Roman" w:eastAsia="Times New Roman" w:hAnsi="Times New Roman" w:cs="Times New Roman"/>
                <w:color w:val="000000" w:themeColor="text1"/>
                <w:sz w:val="24"/>
                <w:szCs w:val="24"/>
                <w:u w:val="single"/>
                <w:lang w:eastAsia="en-GB"/>
              </w:rPr>
            </w:pPr>
          </w:p>
          <w:p w:rsidR="00DC4259" w:rsidRPr="00DC4259" w:rsidRDefault="00DC4259" w:rsidP="00DC4259">
            <w:pPr>
              <w:ind w:left="360"/>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shd w:val="clear" w:color="auto" w:fill="FFFFFF"/>
              </w:rPr>
              <w:t xml:space="preserve">For many people, tourism is a way of satisfying their psychological needs such as travelling, performing leisure activities, exploring novelty and capabilities, self-expression and self-assurance, creativity, competition, need for relaxation, and belongingness. The intrinsic motivations pertain to assuring one’s capabilities on different emotional fronts. Intrinsic motivation drives the tourists to opt for tourism for intangible rewards such as fun, assurance, and other emotional needs. A list of motivating factors of tourism are as follows; </w:t>
            </w:r>
          </w:p>
          <w:p w:rsidR="00DC4259" w:rsidRPr="00DC4259" w:rsidRDefault="00DC4259" w:rsidP="00DC4259">
            <w:pPr>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xml:space="preserve">              </w:t>
            </w:r>
            <w:r w:rsidRPr="00DC4259">
              <w:rPr>
                <w:rFonts w:ascii="Times New Roman" w:eastAsia="Times New Roman" w:hAnsi="Times New Roman" w:cs="Times New Roman"/>
                <w:color w:val="000000" w:themeColor="text1"/>
                <w:sz w:val="24"/>
                <w:szCs w:val="24"/>
                <w:lang w:eastAsia="en-GB"/>
              </w:rPr>
              <w:t> Recuperation and regeneration;</w:t>
            </w:r>
          </w:p>
          <w:p w:rsidR="00DC4259" w:rsidRPr="00DC4259" w:rsidRDefault="00DC4259" w:rsidP="00DC4259">
            <w:pPr>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xml:space="preserve">              </w:t>
            </w:r>
            <w:r w:rsidRPr="00DC4259">
              <w:rPr>
                <w:rFonts w:ascii="Times New Roman" w:eastAsia="Times New Roman" w:hAnsi="Times New Roman" w:cs="Times New Roman"/>
                <w:color w:val="000000" w:themeColor="text1"/>
                <w:sz w:val="24"/>
                <w:szCs w:val="24"/>
                <w:lang w:eastAsia="en-GB"/>
              </w:rPr>
              <w:t> Compensation and social integration;</w:t>
            </w:r>
          </w:p>
          <w:p w:rsidR="00DC4259" w:rsidRPr="00DC4259" w:rsidRDefault="00DC4259" w:rsidP="00DC4259">
            <w:pPr>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xml:space="preserve">              </w:t>
            </w:r>
            <w:r w:rsidRPr="00DC4259">
              <w:rPr>
                <w:rFonts w:ascii="Times New Roman" w:eastAsia="Times New Roman" w:hAnsi="Times New Roman" w:cs="Times New Roman"/>
                <w:color w:val="000000" w:themeColor="text1"/>
                <w:sz w:val="24"/>
                <w:szCs w:val="24"/>
                <w:lang w:eastAsia="en-GB"/>
              </w:rPr>
              <w:t> Escape;</w:t>
            </w:r>
          </w:p>
          <w:p w:rsidR="00DC4259" w:rsidRPr="00DC4259" w:rsidRDefault="00DC4259" w:rsidP="00DC4259">
            <w:pPr>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xml:space="preserve">              </w:t>
            </w:r>
            <w:r w:rsidRPr="00DC4259">
              <w:rPr>
                <w:rFonts w:ascii="Times New Roman" w:eastAsia="Times New Roman" w:hAnsi="Times New Roman" w:cs="Times New Roman"/>
                <w:color w:val="000000" w:themeColor="text1"/>
                <w:sz w:val="24"/>
                <w:szCs w:val="24"/>
                <w:lang w:eastAsia="en-GB"/>
              </w:rPr>
              <w:t> Communication;</w:t>
            </w:r>
          </w:p>
          <w:p w:rsidR="00DC4259" w:rsidRPr="00DC4259" w:rsidRDefault="00DC4259" w:rsidP="00DC4259">
            <w:pPr>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xml:space="preserve">              </w:t>
            </w:r>
            <w:r w:rsidRPr="00DC4259">
              <w:rPr>
                <w:rFonts w:ascii="Times New Roman" w:eastAsia="Times New Roman" w:hAnsi="Times New Roman" w:cs="Times New Roman"/>
                <w:color w:val="000000" w:themeColor="text1"/>
                <w:sz w:val="24"/>
                <w:szCs w:val="24"/>
                <w:lang w:eastAsia="en-GB"/>
              </w:rPr>
              <w:t> broadening the mind;</w:t>
            </w:r>
          </w:p>
          <w:p w:rsidR="00DC4259" w:rsidRPr="00DC4259" w:rsidRDefault="00DC4259" w:rsidP="00DC4259">
            <w:pPr>
              <w:tabs>
                <w:tab w:val="left" w:pos="7088"/>
              </w:tabs>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xml:space="preserve">              </w:t>
            </w:r>
            <w:r w:rsidRPr="00DC4259">
              <w:rPr>
                <w:rFonts w:ascii="Times New Roman" w:eastAsia="Times New Roman" w:hAnsi="Times New Roman" w:cs="Times New Roman"/>
                <w:color w:val="000000" w:themeColor="text1"/>
                <w:sz w:val="24"/>
                <w:szCs w:val="24"/>
                <w:lang w:eastAsia="en-GB"/>
              </w:rPr>
              <w:t> Freedom and self-determination;</w:t>
            </w:r>
          </w:p>
          <w:p w:rsidR="00DC4259" w:rsidRPr="00DC4259" w:rsidRDefault="00DC4259" w:rsidP="00DC4259">
            <w:pPr>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xml:space="preserve">              </w:t>
            </w:r>
            <w:r w:rsidRPr="00DC4259">
              <w:rPr>
                <w:rFonts w:ascii="Times New Roman" w:eastAsia="Times New Roman" w:hAnsi="Times New Roman" w:cs="Times New Roman"/>
                <w:color w:val="000000" w:themeColor="text1"/>
                <w:sz w:val="24"/>
                <w:szCs w:val="24"/>
                <w:lang w:eastAsia="en-GB"/>
              </w:rPr>
              <w:t> Self-realisation;</w:t>
            </w:r>
          </w:p>
          <w:p w:rsidR="00DC4259" w:rsidRPr="00DC4259" w:rsidRDefault="00DC4259" w:rsidP="00DC4259">
            <w:pPr>
              <w:spacing w:after="144" w:line="360" w:lineRule="atLeast"/>
              <w:ind w:right="48"/>
              <w:jc w:val="both"/>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xml:space="preserve">              </w:t>
            </w:r>
            <w:r w:rsidRPr="00DC4259">
              <w:rPr>
                <w:rFonts w:ascii="Times New Roman" w:eastAsia="Times New Roman" w:hAnsi="Times New Roman" w:cs="Times New Roman"/>
                <w:color w:val="000000" w:themeColor="text1"/>
                <w:sz w:val="24"/>
                <w:szCs w:val="24"/>
                <w:lang w:eastAsia="en-GB"/>
              </w:rPr>
              <w:t> Happiness</w:t>
            </w:r>
          </w:p>
          <w:p w:rsidR="00DC4259" w:rsidRPr="00DC4259" w:rsidRDefault="00DC4259" w:rsidP="00DC4259">
            <w:pPr>
              <w:spacing w:after="144" w:line="360" w:lineRule="atLeast"/>
              <w:ind w:right="48"/>
              <w:rPr>
                <w:rFonts w:ascii="Times New Roman" w:eastAsia="Times New Roman" w:hAnsi="Times New Roman" w:cs="Times New Roman"/>
                <w:color w:val="000000" w:themeColor="text1"/>
                <w:sz w:val="24"/>
                <w:szCs w:val="24"/>
                <w:u w:val="single"/>
                <w:lang w:eastAsia="en-GB"/>
              </w:rPr>
            </w:pPr>
            <w:r w:rsidRPr="00DC4259">
              <w:rPr>
                <w:rFonts w:ascii="Times New Roman" w:eastAsia="Times New Roman" w:hAnsi="Times New Roman" w:cs="Times New Roman"/>
                <w:color w:val="000000" w:themeColor="text1"/>
                <w:sz w:val="24"/>
                <w:szCs w:val="24"/>
                <w:u w:val="single"/>
                <w:lang w:eastAsia="en-GB"/>
              </w:rPr>
              <w:t>Types of Leisure tourism</w:t>
            </w:r>
          </w:p>
          <w:p w:rsidR="00DC4259" w:rsidRPr="00DC4259" w:rsidRDefault="00DC4259" w:rsidP="00DC4259">
            <w:pPr>
              <w:shd w:val="clear" w:color="auto" w:fill="FFFFFF"/>
              <w:spacing w:after="300" w:line="330" w:lineRule="atLeast"/>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rPr>
              <w:t xml:space="preserve">Leisure travel is travel in which the primary motivation is to take a vacation from everyday life. Leisure travel is often characterized by staying in nice hotels or resorts, relaxing on beaches or in a room, or going on guided tours and experiencing local tourist attractions. Most meals are eaten out when traveling for pleasure, and often more expensive modes of transportation, such as taxis, are used to get around. In some cases, leisure travel might be used to refer to any trip that lasts more than a week, regardless of the primary focus. Leisure </w:t>
            </w:r>
            <w:r w:rsidRPr="00DC4259">
              <w:rPr>
                <w:rFonts w:ascii="Times New Roman" w:eastAsia="Times New Roman" w:hAnsi="Times New Roman" w:cs="Times New Roman"/>
                <w:color w:val="000000" w:themeColor="text1"/>
                <w:sz w:val="24"/>
                <w:szCs w:val="24"/>
              </w:rPr>
              <w:lastRenderedPageBreak/>
              <w:t>travel is generally seen as the opposite of business travel.</w:t>
            </w:r>
          </w:p>
          <w:p w:rsidR="00DC4259" w:rsidRPr="00DC4259" w:rsidRDefault="00DC4259" w:rsidP="00DC4259">
            <w:pPr>
              <w:shd w:val="clear" w:color="auto" w:fill="FFFFFF"/>
              <w:spacing w:after="300" w:line="330" w:lineRule="atLeast"/>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rPr>
              <w:t xml:space="preserve">           Leisure travel can be many things, but besides being a vacation, it doesn’t have to be any                              one of them. Although many leisure travelers spend more money than they would in their everyday life, others might choose to travel carefully. These backpacker leisure travelers might stay in hostels, cook their own meals and take public transit – as long as the main focus is on leisure, they are still leisure travelers. Similarly, a leisure traveler might make a business contact at a bar, acquire a new client, or work on a proposal for when she returns home. If the focus still is mainly on vacation, it is leisure travel.</w:t>
            </w:r>
          </w:p>
          <w:p w:rsidR="00DC4259" w:rsidRPr="00DC4259" w:rsidRDefault="00DC4259" w:rsidP="00DC4259">
            <w:pPr>
              <w:shd w:val="clear" w:color="auto" w:fill="FFFFFF"/>
              <w:spacing w:after="300" w:line="330" w:lineRule="atLeast"/>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rPr>
              <w:t>It is becoming more common for people to take "working vacations," in which they split their time between work and play. Unlike a business trip, this sort of travel still incorporates many aspects of leisure travel. A number of tour agencies have begun offering "volunteer vacations," which combine aspects of the leisure travel lifestyle with volunteering one’s time to an organization in need. This type of traveling allows vacationers to enjoy the beauty of a new place while giving something back to it.</w:t>
            </w:r>
          </w:p>
          <w:p w:rsidR="00DC4259" w:rsidRPr="00DC4259" w:rsidRDefault="00DC4259" w:rsidP="00DC4259">
            <w:pPr>
              <w:shd w:val="clear" w:color="auto" w:fill="FFFFFF"/>
              <w:spacing w:after="300" w:line="330" w:lineRule="atLeast"/>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rPr>
              <w:t>There are many benefits to leisure travel. Stepping outside of a busy lifestyle can give people space to unwind and release their stress, returning to their jobs and everyday lives rejuvenated and refreshed. It also can give people the opportunity to experience parts of the world they have never seen before, enriching their understanding of life on the planet. Traveling can be an excellent way to meet new people and make new connections, and leisure travel gives people the space and time they need to really forge those bonds. Even for those unwilling to embark on truly budget leisure travel, there are many ways to limit costs. Popular leisure travel destinations will often see a wide swing in prices among hotels, restaurants, travel, and activities, depending on the season. The main these reasons can be categorized as follows: • for recreational and sport purposes • for entertainment • to relax • for health and fitness reasons • for social reasons • for business and educational purposes • for convenience • because of the cost • for the expert service or product knowledge offered.</w:t>
            </w:r>
          </w:p>
          <w:p w:rsidR="00DC4259" w:rsidRPr="00DC4259" w:rsidRDefault="00DC4259" w:rsidP="00DC4259">
            <w:pPr>
              <w:shd w:val="clear" w:color="auto" w:fill="FFFFFF"/>
              <w:spacing w:after="300" w:line="330" w:lineRule="atLeast"/>
              <w:ind w:left="720"/>
              <w:rPr>
                <w:rFonts w:ascii="Times New Roman" w:eastAsia="Times New Roman" w:hAnsi="Times New Roman" w:cs="Times New Roman"/>
                <w:color w:val="000000" w:themeColor="text1"/>
                <w:sz w:val="24"/>
                <w:szCs w:val="24"/>
                <w:u w:val="single"/>
              </w:rPr>
            </w:pPr>
          </w:p>
          <w:p w:rsidR="00DC4259" w:rsidRPr="00DC4259" w:rsidRDefault="00DC4259" w:rsidP="00DC4259">
            <w:pPr>
              <w:shd w:val="clear" w:color="auto" w:fill="FFFFFF"/>
              <w:spacing w:after="300" w:line="330" w:lineRule="atLeast"/>
              <w:ind w:left="720"/>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u w:val="single"/>
              </w:rPr>
              <w:t>Business Tourism</w:t>
            </w:r>
            <w:r w:rsidRPr="00DC4259">
              <w:rPr>
                <w:rFonts w:ascii="Times New Roman" w:eastAsia="Times New Roman" w:hAnsi="Times New Roman" w:cs="Times New Roman"/>
                <w:color w:val="000000" w:themeColor="text1"/>
                <w:sz w:val="24"/>
                <w:szCs w:val="24"/>
              </w:rPr>
              <w:t xml:space="preserve"> </w:t>
            </w:r>
          </w:p>
          <w:p w:rsidR="00DC4259" w:rsidRPr="00DC4259" w:rsidRDefault="00DC4259" w:rsidP="00DC4259">
            <w:pPr>
              <w:shd w:val="clear" w:color="auto" w:fill="FFFFFF"/>
              <w:spacing w:after="300" w:line="330" w:lineRule="atLeast"/>
              <w:ind w:left="720"/>
              <w:jc w:val="both"/>
              <w:rPr>
                <w:rFonts w:ascii="Times New Roman" w:eastAsia="Times New Roman" w:hAnsi="Times New Roman" w:cs="Times New Roman"/>
                <w:color w:val="000000" w:themeColor="text1"/>
                <w:sz w:val="24"/>
                <w:szCs w:val="24"/>
                <w:shd w:val="clear" w:color="auto" w:fill="FFFFFF"/>
              </w:rPr>
            </w:pPr>
            <w:r w:rsidRPr="00DC4259">
              <w:rPr>
                <w:rFonts w:ascii="Times New Roman" w:eastAsia="Times New Roman" w:hAnsi="Times New Roman" w:cs="Times New Roman"/>
                <w:color w:val="000000" w:themeColor="text1"/>
                <w:sz w:val="24"/>
                <w:szCs w:val="24"/>
              </w:rPr>
              <w:t xml:space="preserve">Business tourism is </w:t>
            </w:r>
            <w:r w:rsidRPr="00DC4259">
              <w:rPr>
                <w:rFonts w:ascii="Times New Roman" w:eastAsia="Times New Roman" w:hAnsi="Times New Roman" w:cs="Times New Roman"/>
                <w:color w:val="000000" w:themeColor="text1"/>
                <w:sz w:val="24"/>
                <w:szCs w:val="24"/>
                <w:shd w:val="clear" w:color="auto" w:fill="FFFFFF"/>
              </w:rPr>
              <w:t xml:space="preserve">individuals that travel or stay in places outside their usual environment. Primary business tourism activities include meetings, and attending conferences and exhibitions. In addition these individual are still working and being paid, but are doing so away from both their workplace and home. </w:t>
            </w:r>
          </w:p>
          <w:p w:rsidR="00DC4259" w:rsidRPr="00DC4259" w:rsidRDefault="00DC4259" w:rsidP="00DC4259">
            <w:pPr>
              <w:shd w:val="clear" w:color="auto" w:fill="FFFFFF"/>
              <w:spacing w:after="300" w:line="330" w:lineRule="atLeast"/>
              <w:ind w:left="720"/>
              <w:jc w:val="both"/>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rPr>
              <w:t>The main type of Business Tourisms are:</w:t>
            </w:r>
            <w:r w:rsidRPr="00DC4259">
              <w:rPr>
                <w:rFonts w:ascii="Times New Roman" w:eastAsia="Times New Roman" w:hAnsi="Times New Roman" w:cs="Times New Roman"/>
                <w:color w:val="000000" w:themeColor="text1"/>
                <w:sz w:val="24"/>
                <w:szCs w:val="24"/>
                <w:lang w:val="en"/>
              </w:rPr>
              <w:t>.</w:t>
            </w:r>
          </w:p>
          <w:p w:rsidR="00DC4259" w:rsidRPr="00DC4259" w:rsidRDefault="00DC4259" w:rsidP="00DC4259">
            <w:pPr>
              <w:numPr>
                <w:ilvl w:val="0"/>
                <w:numId w:val="3"/>
              </w:numPr>
              <w:shd w:val="clear" w:color="auto" w:fill="FFFFFF"/>
              <w:spacing w:after="300" w:line="330" w:lineRule="atLeast"/>
              <w:jc w:val="both"/>
              <w:rPr>
                <w:rFonts w:ascii="Times New Roman" w:eastAsia="Times New Roman" w:hAnsi="Times New Roman" w:cs="Times New Roman"/>
                <w:color w:val="000000" w:themeColor="text1"/>
                <w:sz w:val="24"/>
                <w:szCs w:val="24"/>
                <w:shd w:val="clear" w:color="auto" w:fill="FFFFFF"/>
              </w:rPr>
            </w:pPr>
            <w:r w:rsidRPr="00DC4259">
              <w:rPr>
                <w:rFonts w:ascii="Times New Roman" w:eastAsia="Times New Roman" w:hAnsi="Times New Roman" w:cs="Times New Roman"/>
                <w:color w:val="000000" w:themeColor="text1"/>
                <w:sz w:val="24"/>
                <w:szCs w:val="24"/>
              </w:rPr>
              <w:t xml:space="preserve">Business Meetings: This may not need for a stay, however persons make </w:t>
            </w:r>
            <w:r w:rsidRPr="00DC4259">
              <w:rPr>
                <w:rFonts w:ascii="Times New Roman" w:eastAsia="Times New Roman" w:hAnsi="Times New Roman" w:cs="Times New Roman"/>
                <w:color w:val="000000" w:themeColor="text1"/>
                <w:sz w:val="24"/>
                <w:szCs w:val="24"/>
              </w:rPr>
              <w:lastRenderedPageBreak/>
              <w:t xml:space="preserve">arrangements to have business meeting at different places for a few hour. </w:t>
            </w:r>
          </w:p>
          <w:p w:rsidR="00DC4259" w:rsidRPr="00DC4259" w:rsidRDefault="00DC4259" w:rsidP="00DC4259">
            <w:pPr>
              <w:numPr>
                <w:ilvl w:val="0"/>
                <w:numId w:val="3"/>
              </w:numPr>
              <w:shd w:val="clear" w:color="auto" w:fill="FFFFFF"/>
              <w:spacing w:after="300" w:line="330" w:lineRule="atLeast"/>
              <w:jc w:val="both"/>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rPr>
              <w:t xml:space="preserve">Trade fairs: This is a special event organized by companies to display their trade and products to customers.  </w:t>
            </w:r>
          </w:p>
          <w:p w:rsidR="00DC4259" w:rsidRPr="00DC4259" w:rsidRDefault="00DC4259" w:rsidP="00DC4259">
            <w:pPr>
              <w:numPr>
                <w:ilvl w:val="0"/>
                <w:numId w:val="3"/>
              </w:numPr>
              <w:shd w:val="clear" w:color="auto" w:fill="FFFFFF"/>
              <w:spacing w:after="300" w:line="330" w:lineRule="atLeast"/>
              <w:jc w:val="both"/>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rPr>
              <w:t xml:space="preserve">Conference and conventions:  Persons that need to have meetings away from home.  </w:t>
            </w:r>
          </w:p>
          <w:p w:rsidR="00DC4259" w:rsidRPr="00DC4259" w:rsidRDefault="00DC4259" w:rsidP="00DC4259">
            <w:pPr>
              <w:numPr>
                <w:ilvl w:val="0"/>
                <w:numId w:val="3"/>
              </w:numPr>
              <w:shd w:val="clear" w:color="auto" w:fill="FFFFFF"/>
              <w:spacing w:after="300" w:line="330" w:lineRule="atLeast"/>
              <w:jc w:val="both"/>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rPr>
              <w:t xml:space="preserve">Corporate hospitality: This is the process to entertain visitors while traveling for business. </w:t>
            </w:r>
          </w:p>
          <w:p w:rsidR="00DC4259" w:rsidRPr="00DC4259" w:rsidRDefault="00DC4259" w:rsidP="00DC4259">
            <w:pPr>
              <w:spacing w:line="345" w:lineRule="atLeast"/>
              <w:jc w:val="both"/>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xml:space="preserve">       Business tourism is able to gain many economic fruits for the interest of the national economy.      It is considered a key driver for temporary and permanent jobs. Many governments in the world list business tourism outputs within gross domestic products as well as while analyzing the cost output of public investment in the sector. The sector generates a large number of permanent and temporary jobs in the field of events' supply chain, organization and management in addition to accompanied services. </w:t>
            </w:r>
          </w:p>
          <w:p w:rsidR="00DC4259" w:rsidRPr="00DC4259" w:rsidRDefault="00DC4259" w:rsidP="00DC4259">
            <w:pPr>
              <w:spacing w:line="345" w:lineRule="atLeast"/>
              <w:jc w:val="both"/>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color w:val="000000" w:themeColor="text1"/>
                <w:sz w:val="24"/>
                <w:szCs w:val="24"/>
                <w:lang w:eastAsia="en-GB"/>
              </w:rPr>
              <w:t> </w:t>
            </w:r>
          </w:p>
          <w:p w:rsidR="00DC4259" w:rsidRPr="00DC4259" w:rsidRDefault="00DC4259" w:rsidP="00DC4259">
            <w:pPr>
              <w:spacing w:line="345" w:lineRule="atLeast"/>
              <w:jc w:val="both"/>
              <w:rPr>
                <w:rFonts w:ascii="Times New Roman" w:eastAsia="Times New Roman" w:hAnsi="Times New Roman" w:cs="Times New Roman"/>
                <w:color w:val="000000" w:themeColor="text1"/>
                <w:sz w:val="24"/>
                <w:szCs w:val="24"/>
                <w:lang w:eastAsia="en-GB"/>
              </w:rPr>
            </w:pPr>
          </w:p>
          <w:p w:rsidR="00DC4259" w:rsidRPr="00DC4259" w:rsidRDefault="00DC4259" w:rsidP="00DC4259">
            <w:pPr>
              <w:spacing w:line="345" w:lineRule="atLeast"/>
              <w:jc w:val="both"/>
              <w:rPr>
                <w:rFonts w:ascii="Times New Roman" w:eastAsia="Times New Roman" w:hAnsi="Times New Roman" w:cs="Times New Roman"/>
                <w:color w:val="000000" w:themeColor="text1"/>
                <w:sz w:val="24"/>
                <w:szCs w:val="24"/>
                <w:lang w:eastAsia="en-GB"/>
              </w:rPr>
            </w:pPr>
            <w:r w:rsidRPr="00DC4259">
              <w:rPr>
                <w:rFonts w:ascii="Times New Roman" w:eastAsia="Times New Roman" w:hAnsi="Times New Roman" w:cs="Times New Roman"/>
                <w:bCs/>
                <w:color w:val="000000" w:themeColor="text1"/>
                <w:sz w:val="24"/>
                <w:szCs w:val="24"/>
                <w:lang w:eastAsia="en-GB"/>
              </w:rPr>
              <w:t>This has a direct impacts on the economy</w:t>
            </w:r>
            <w:r w:rsidRPr="00DC4259">
              <w:rPr>
                <w:rFonts w:ascii="Times New Roman" w:eastAsia="Times New Roman" w:hAnsi="Times New Roman" w:cs="Times New Roman"/>
                <w:color w:val="000000" w:themeColor="text1"/>
                <w:sz w:val="24"/>
                <w:szCs w:val="24"/>
                <w:lang w:eastAsia="en-GB"/>
              </w:rPr>
              <w:t xml:space="preserve">. Residence, transport and tourism services' expenses paid by the international visitors of exhibitions and conferences. Growth of investments in business tourism, which includes establishing city centers, facilities of conferences and exhibitions, conference and exhibitions centers organizing companies, events organizing companies, suppliers of events, destinations management companies,, etc. Growth of investments in business tourism, which includes establishing city centers, facilities of conferences and exhibitions, conference and exhibitions centers organizing companies, events organizing companies, suppliers of events, destinations management companies,, etc. </w:t>
            </w:r>
          </w:p>
          <w:p w:rsidR="00DC4259" w:rsidRPr="00DC4259" w:rsidRDefault="00DC4259" w:rsidP="00DC4259">
            <w:pPr>
              <w:shd w:val="clear" w:color="auto" w:fill="FFFFFF"/>
              <w:spacing w:after="300" w:line="330" w:lineRule="atLeast"/>
              <w:jc w:val="both"/>
              <w:rPr>
                <w:rFonts w:ascii="Times New Roman" w:eastAsia="Times New Roman" w:hAnsi="Times New Roman" w:cs="Times New Roman"/>
                <w:color w:val="000000" w:themeColor="text1"/>
                <w:sz w:val="24"/>
                <w:szCs w:val="24"/>
              </w:rPr>
            </w:pPr>
          </w:p>
          <w:p w:rsidR="00DC4259" w:rsidRPr="00DC4259" w:rsidRDefault="00DC4259" w:rsidP="00DC4259">
            <w:pPr>
              <w:shd w:val="clear" w:color="auto" w:fill="FFFFFF"/>
              <w:spacing w:after="300" w:line="330" w:lineRule="atLeast"/>
              <w:rPr>
                <w:rFonts w:ascii="Times New Roman" w:eastAsia="Times New Roman" w:hAnsi="Times New Roman" w:cs="Times New Roman"/>
                <w:color w:val="000000" w:themeColor="text1"/>
                <w:sz w:val="24"/>
                <w:szCs w:val="24"/>
              </w:rPr>
            </w:pPr>
          </w:p>
          <w:p w:rsidR="00DC4259" w:rsidRPr="00DC4259" w:rsidRDefault="00DC4259" w:rsidP="00DC4259">
            <w:pPr>
              <w:shd w:val="clear" w:color="auto" w:fill="FFFFFF"/>
              <w:spacing w:after="300" w:line="330" w:lineRule="atLeast"/>
              <w:rPr>
                <w:rFonts w:ascii="Times New Roman" w:eastAsia="Times New Roman" w:hAnsi="Times New Roman" w:cs="Times New Roman"/>
                <w:color w:val="000000" w:themeColor="text1"/>
                <w:sz w:val="24"/>
                <w:szCs w:val="24"/>
                <w:u w:val="single"/>
              </w:rPr>
            </w:pPr>
            <w:r w:rsidRPr="00DC4259">
              <w:rPr>
                <w:rFonts w:ascii="Times New Roman" w:eastAsia="Times New Roman" w:hAnsi="Times New Roman" w:cs="Times New Roman"/>
                <w:color w:val="000000" w:themeColor="text1"/>
                <w:sz w:val="24"/>
                <w:szCs w:val="24"/>
                <w:u w:val="single"/>
              </w:rPr>
              <w:t>Summary of the disadvantages and the advantages of package holiday</w:t>
            </w:r>
          </w:p>
          <w:p w:rsidR="00DC4259" w:rsidRPr="00DC4259" w:rsidRDefault="00DC4259" w:rsidP="00DC4259">
            <w:pPr>
              <w:shd w:val="clear" w:color="auto" w:fill="FFFFFF"/>
              <w:spacing w:after="300" w:line="330" w:lineRule="atLeast"/>
              <w:rPr>
                <w:rFonts w:ascii="Times New Roman" w:eastAsia="Times New Roman" w:hAnsi="Times New Roman" w:cs="Times New Roman"/>
                <w:color w:val="000000" w:themeColor="text1"/>
                <w:sz w:val="24"/>
                <w:szCs w:val="24"/>
              </w:rPr>
            </w:pPr>
            <w:r w:rsidRPr="00DC4259">
              <w:rPr>
                <w:rFonts w:ascii="Times New Roman" w:eastAsia="Times New Roman" w:hAnsi="Times New Roman" w:cs="Times New Roman"/>
                <w:color w:val="000000" w:themeColor="text1"/>
                <w:sz w:val="24"/>
                <w:szCs w:val="24"/>
              </w:rPr>
              <w:t>A package holiday is beneficial to travelers interested in a combination of different amenities that a place has to offer. This process is put in place to cut cost in an effective way, by doing this you try to locate the cheapest rate that is available.</w:t>
            </w:r>
          </w:p>
          <w:p w:rsidR="00DC4259" w:rsidRPr="00DC4259" w:rsidRDefault="00DC4259" w:rsidP="00DC4259">
            <w:pPr>
              <w:rPr>
                <w:rFonts w:ascii="Times New Roman" w:hAnsi="Times New Roman" w:cs="Times New Roman"/>
                <w:color w:val="000000" w:themeColor="text1"/>
                <w:sz w:val="24"/>
                <w:szCs w:val="24"/>
              </w:rPr>
            </w:pPr>
            <w:r w:rsidRPr="00DC4259">
              <w:rPr>
                <w:rFonts w:ascii="Times New Roman" w:hAnsi="Times New Roman" w:cs="Times New Roman"/>
                <w:color w:val="000000" w:themeColor="text1"/>
                <w:sz w:val="24"/>
                <w:szCs w:val="24"/>
              </w:rPr>
              <w:t xml:space="preserve"> Nowadays travel agency’s flood the market with their services. The most popular are package holidays, which are willingly chosen by families, newly wed couples and pensioners. In spite of having multitude advantages package holidays have some bad sides. </w:t>
            </w:r>
            <w:r w:rsidRPr="00DC4259">
              <w:rPr>
                <w:rFonts w:ascii="Times New Roman" w:hAnsi="Times New Roman" w:cs="Times New Roman"/>
                <w:color w:val="000000" w:themeColor="text1"/>
                <w:sz w:val="24"/>
                <w:szCs w:val="24"/>
              </w:rPr>
              <w:br/>
              <w:t xml:space="preserve">First of all, you will know with a reasonable degree of certainty what the total cost of the holiday will be. Your flights, accommodation, meals and entertainments are included in the price. Another thing is that many packages offer facilities such as swimming pools, </w:t>
            </w:r>
            <w:r w:rsidRPr="00DC4259">
              <w:rPr>
                <w:rFonts w:ascii="Times New Roman" w:hAnsi="Times New Roman" w:cs="Times New Roman"/>
                <w:color w:val="000000" w:themeColor="text1"/>
                <w:sz w:val="24"/>
                <w:szCs w:val="24"/>
              </w:rPr>
              <w:lastRenderedPageBreak/>
              <w:t xml:space="preserve">restaurants, bars and activities such as cycling or tennis, so you will not get bored during your trip. What is more there are now a wide number of tour operators offering details to almost every corner of the world.  At the same time package holidays have a number of disadvantages. To start with, you basically spend most of your time in the resort complex, so some of the more appealing tourist locations might go unvisited. It also means that you are stuck with whatever the hotel offers which might be very good or might be not so good. However, the worst thing that might happen when you choose package holidays is that you can be cheated by travel agency. After you get to the destination country it may appear that your accommodation have not been paid or the hotel standard is not on the level that you expected. </w:t>
            </w:r>
            <w:r w:rsidRPr="00DC4259">
              <w:rPr>
                <w:rFonts w:ascii="Times New Roman" w:hAnsi="Times New Roman" w:cs="Times New Roman"/>
                <w:color w:val="000000" w:themeColor="text1"/>
                <w:sz w:val="24"/>
                <w:szCs w:val="24"/>
              </w:rPr>
              <w:br/>
              <w:t>On balance, it seems that package holidays have both advantages and disadvantages. They offer comfortable and carefree way of spending a leave, but they also have some drawbacks that people often tend to forget about.</w:t>
            </w:r>
          </w:p>
          <w:p w:rsidR="00DC4259" w:rsidRPr="00DC4259" w:rsidRDefault="00DC4259" w:rsidP="00DC4259">
            <w:pPr>
              <w:shd w:val="clear" w:color="auto" w:fill="FFFFFF"/>
              <w:spacing w:after="300" w:line="330" w:lineRule="atLeast"/>
              <w:ind w:left="720"/>
              <w:rPr>
                <w:rFonts w:ascii="Times New Roman" w:eastAsia="Times New Roman" w:hAnsi="Times New Roman" w:cs="Times New Roman"/>
                <w:color w:val="000000" w:themeColor="text1"/>
                <w:sz w:val="24"/>
                <w:szCs w:val="24"/>
              </w:rPr>
            </w:pPr>
          </w:p>
          <w:p w:rsidR="00DC4259" w:rsidRPr="00DC4259" w:rsidRDefault="00DC4259" w:rsidP="00DC4259">
            <w:pPr>
              <w:shd w:val="clear" w:color="auto" w:fill="FFFFFF"/>
              <w:spacing w:after="300" w:line="330" w:lineRule="atLeast"/>
              <w:ind w:left="780"/>
              <w:rPr>
                <w:rFonts w:ascii="Times New Roman" w:eastAsia="Times New Roman" w:hAnsi="Times New Roman" w:cs="Times New Roman"/>
                <w:color w:val="000000" w:themeColor="text1"/>
                <w:sz w:val="24"/>
                <w:szCs w:val="24"/>
              </w:rPr>
            </w:pPr>
          </w:p>
          <w:p w:rsidR="00DC4259" w:rsidRPr="00DC4259" w:rsidRDefault="00DC4259" w:rsidP="00DC4259">
            <w:pPr>
              <w:shd w:val="clear" w:color="auto" w:fill="FFFFFF"/>
              <w:spacing w:after="300" w:line="330" w:lineRule="atLeast"/>
              <w:ind w:left="780"/>
              <w:rPr>
                <w:rFonts w:ascii="Times New Roman" w:eastAsia="Times New Roman" w:hAnsi="Times New Roman" w:cs="Times New Roman"/>
                <w:color w:val="000000" w:themeColor="text1"/>
                <w:sz w:val="24"/>
                <w:szCs w:val="24"/>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DC4259" w:rsidRPr="00DC4259" w:rsidRDefault="00DC4259" w:rsidP="00A851DA">
            <w:pPr>
              <w:rPr>
                <w:rFonts w:ascii="Times New Roman" w:hAnsi="Times New Roman" w:cs="Times New Roman"/>
                <w:color w:val="000000" w:themeColor="text1"/>
              </w:rPr>
            </w:pPr>
          </w:p>
          <w:p w:rsidR="00DC4259" w:rsidRPr="00DC4259" w:rsidRDefault="00DC4259"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p w:rsidR="00CC2FB3" w:rsidRPr="00DC4259" w:rsidRDefault="00CC2FB3" w:rsidP="00A851DA">
            <w:pPr>
              <w:rPr>
                <w:rFonts w:ascii="Times New Roman" w:hAnsi="Times New Roman" w:cs="Times New Roman"/>
                <w:color w:val="000000" w:themeColor="text1"/>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1334" w:rsidP="00A851DA">
            <w:pPr>
              <w:rPr>
                <w:rFonts w:cs="Bliss-Regular"/>
                <w:color w:val="000000"/>
              </w:rPr>
            </w:pPr>
            <w:r w:rsidRPr="008C1334">
              <w:rPr>
                <w:rFonts w:cs="Bliss-Regular"/>
                <w:color w:val="000000"/>
              </w:rPr>
              <w:t>Renesha Lightbourne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1334" w:rsidP="00A851DA">
            <w:pPr>
              <w:rPr>
                <w:rFonts w:cs="Bliss-Regular"/>
                <w:color w:val="000000"/>
              </w:rPr>
            </w:pPr>
            <w:r>
              <w:rPr>
                <w:rFonts w:cs="Bliss-Regular"/>
                <w:color w:val="000000"/>
              </w:rPr>
              <w:t>March 3,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BA7D74"/>
    <w:multiLevelType w:val="hybridMultilevel"/>
    <w:tmpl w:val="3A1A56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AA208B"/>
    <w:multiLevelType w:val="hybridMultilevel"/>
    <w:tmpl w:val="19845F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133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4259"/>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15:docId w15:val="{701B6E30-4E24-49D1-9A04-F3000767A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D2BB6-2C68-4968-9BF6-D61E77514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1608</Words>
  <Characters>9167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Renesha Lightbourne</cp:lastModifiedBy>
  <cp:revision>1</cp:revision>
  <cp:lastPrinted>2018-03-03T14:40:00Z</cp:lastPrinted>
  <dcterms:created xsi:type="dcterms:W3CDTF">2015-01-26T12:24:00Z</dcterms:created>
  <dcterms:modified xsi:type="dcterms:W3CDTF">2018-03-03T14:40:00Z</dcterms:modified>
</cp:coreProperties>
</file>