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mc:Ignorable="w14 wp14">
  <w:body>
    <w:p>
      <w:pPr>
        <w:pStyle w:val="style4098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</w:t>
      </w:r>
      <w:r>
        <w:rPr>
          <w:rFonts w:asciiTheme="minorHAnsi" w:hAnsiTheme="minorHAnsi"/>
        </w:rPr>
        <w:t xml:space="preserve">     </w:t>
      </w:r>
    </w:p>
    <w:p>
      <w:pPr>
        <w:pStyle w:val="style0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7" type="#_x0000_t202" fillcolor="white" stroked="f" style="position:absolute;margin-left:227.55pt;margin-top:7.85pt;width:245.2pt;height:36.75pt;z-index: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/>
              </w:txbxContent>
            </v:textbox>
          </v:shape>
        </w:pict>
      </w:r>
    </w:p>
    <w:p>
      <w:pPr>
        <w:pStyle w:val="style0"/>
        <w:rPr>
          <w:lang w:val="en-US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margin">
              <wp:posOffset>-411560</wp:posOffset>
            </wp:positionH>
            <wp:positionV relativeFrom="margin">
              <wp:posOffset>-639586</wp:posOffset>
            </wp:positionV>
            <wp:extent cx="2809875" cy="1419225"/>
            <wp:effectExtent l="0" t="0" r="0" b="0"/>
            <wp:wrapNone/>
            <wp:docPr id="1028" name="Image1" descr="BOLC_Logo"/>
            <wp:cNvGraphicFramePr>
              <a:graphicFrameLocks xmlns:a="http://schemas.openxmlformats.org/drawingml/2006/main" noChangeAspect="tru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true">
                    <a:blip r:embed="rId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tbl>
      <w:tblPr>
        <w:tblStyle w:val="style154"/>
        <w:tblW w:w="0" w:type="auto"/>
        <w:tblLook w:firstRow="0" w:lastRow="0" w:firstColumn="0" w:lastColumn="0" w:noHBand="0" w:noVBand="1"/>
      </w:tblPr>
      <w:tblGrid>
        <w:gridCol w:w="2566"/>
        <w:gridCol w:w="6676"/>
      </w:tblGrid>
      <w:tr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09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OJI</w:t>
            </w:r>
            <w:r>
              <w:rPr>
                <w:rFonts w:asciiTheme="minorHAnsi" w:hAnsiTheme="minorHAnsi"/>
              </w:rPr>
              <w:t xml:space="preserve"> UCHE </w:t>
            </w:r>
            <w:r>
              <w:rPr>
                <w:rFonts w:asciiTheme="minorHAnsi" w:hAnsiTheme="minorHAnsi"/>
              </w:rPr>
              <w:t xml:space="preserve">CHARLES 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</w:tcPr>
          <w:p>
            <w:pPr>
              <w:pStyle w:val="style409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</w:t>
            </w:r>
            <w:r>
              <w:rPr>
                <w:rFonts w:asciiTheme="minorHAnsi" w:hAnsiTheme="minorHAnsi"/>
              </w:rPr>
              <w:t>596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4098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Human Resource Management </w:t>
            </w:r>
            <w:r>
              <w:rPr>
                <w:rFonts w:asciiTheme="minorHAnsi" w:hAnsiTheme="minorHAnsi"/>
              </w:rPr>
              <w:t xml:space="preserve">(Short Course) 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FitText w:val="false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FitText w:val="false"/>
            <w:hideMark/>
          </w:tcPr>
          <w:p>
            <w:pPr>
              <w:pStyle w:val="style0"/>
              <w:rPr/>
            </w:pPr>
            <w:r>
              <w:t>1</w:t>
            </w:r>
          </w:p>
        </w:tc>
      </w:tr>
    </w:tbl>
    <w:p>
      <w:pPr>
        <w:pStyle w:val="style0"/>
        <w:rPr>
          <w:b/>
          <w:lang w:val="en-US"/>
        </w:rPr>
      </w:pPr>
    </w:p>
    <w:p>
      <w:pPr>
        <w:pStyle w:val="style0"/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style0"/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style154"/>
        <w:tblW w:w="0" w:type="auto"/>
        <w:tblLook w:firstRow="0" w:lastRow="0" w:firstColumn="0" w:lastColumn="0" w:noHBand="0" w:noVBand="1"/>
      </w:tblPr>
      <w:tblGrid>
        <w:gridCol w:w="9242"/>
      </w:tblGrid>
      <w:tr>
        <w:trPr/>
        <w:tc>
          <w:tcPr>
            <w:tcW w:w="9242" w:type="dxa"/>
            <w:tcBorders/>
            <w:tcFitText w:val="false"/>
          </w:tcPr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>Please insert your completed assignment</w:t>
            </w:r>
            <w:r>
              <w:rPr>
                <w:rFonts w:ascii="Arial" w:cs="Arial" w:hAnsi="Arial"/>
                <w:sz w:val="24"/>
                <w:szCs w:val="24"/>
              </w:rPr>
              <w:t xml:space="preserve"> ( in word format) </w:t>
            </w:r>
            <w:r>
              <w:rPr>
                <w:rFonts w:ascii="Arial" w:cs="Arial" w:hAnsi="Arial"/>
                <w:sz w:val="24"/>
                <w:szCs w:val="24"/>
              </w:rPr>
              <w:t xml:space="preserve"> here:</w:t>
            </w: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</w:rPr>
              <w:t>. The Human resource</w:t>
            </w:r>
            <w:r>
              <w:rPr>
                <w:b/>
              </w:rPr>
              <w:t xml:space="preserve"> de</w:t>
            </w:r>
            <w:r>
              <w:rPr>
                <w:b/>
              </w:rPr>
              <w:t>partment hires, evaluate</w:t>
            </w:r>
            <w:r>
              <w:rPr>
                <w:b/>
              </w:rPr>
              <w:t>, compensa</w:t>
            </w:r>
            <w:r>
              <w:rPr>
                <w:b/>
              </w:rPr>
              <w:t>te</w:t>
            </w:r>
            <w:r>
              <w:rPr>
                <w:b/>
              </w:rPr>
              <w:t>,</w:t>
            </w:r>
            <w:r>
              <w:rPr>
                <w:b/>
              </w:rPr>
              <w:t xml:space="preserve"> and </w:t>
            </w:r>
            <w:r>
              <w:rPr>
                <w:b/>
              </w:rPr>
              <w:t xml:space="preserve">provide </w:t>
            </w:r>
            <w:r>
              <w:rPr>
                <w:b/>
              </w:rPr>
              <w:t xml:space="preserve">direction </w:t>
            </w:r>
            <w:r>
              <w:rPr>
                <w:b/>
              </w:rPr>
              <w:t>and support to employees</w:t>
            </w:r>
            <w:r>
              <w:rPr>
                <w:b/>
              </w:rPr>
              <w:t xml:space="preserve">. </w:t>
            </w: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>2. The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Human Resource Management </w:t>
            </w:r>
            <w:r>
              <w:rPr>
                <w:b/>
              </w:rPr>
              <w:t>establish</w:t>
            </w:r>
            <w:r>
              <w:rPr>
                <w:b/>
              </w:rPr>
              <w:t>es</w:t>
            </w:r>
            <w:r>
              <w:rPr>
                <w:b/>
              </w:rPr>
              <w:t xml:space="preserve"> and </w:t>
            </w:r>
            <w:r>
              <w:rPr>
                <w:b/>
              </w:rPr>
              <w:t>use</w:t>
            </w:r>
            <w:r>
              <w:rPr>
                <w:b/>
              </w:rPr>
              <w:t>s</w:t>
            </w:r>
            <w:r>
              <w:rPr>
                <w:b/>
              </w:rPr>
              <w:t xml:space="preserve"> a workforce that is able and motivated, in </w:t>
            </w:r>
            <w:r>
              <w:rPr>
                <w:b/>
              </w:rPr>
              <w:t xml:space="preserve">order to achieve the goals of an </w:t>
            </w:r>
            <w:r>
              <w:rPr>
                <w:b/>
              </w:rPr>
              <w:t xml:space="preserve">organization 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>It</w:t>
            </w:r>
            <w:r>
              <w:rPr>
                <w:b/>
              </w:rPr>
              <w:t xml:space="preserve"> create</w:t>
            </w:r>
            <w:r>
              <w:rPr>
                <w:b/>
              </w:rPr>
              <w:t>s</w:t>
            </w:r>
            <w:r>
              <w:rPr>
                <w:b/>
              </w:rPr>
              <w:t xml:space="preserve"> the desirable organization</w:t>
            </w:r>
            <w:r>
              <w:rPr>
                <w:b/>
              </w:rPr>
              <w:t xml:space="preserve">al structure and working relationships among all the members </w:t>
            </w:r>
            <w:r>
              <w:rPr>
                <w:b/>
              </w:rPr>
              <w:t>of the organization</w:t>
            </w:r>
            <w:r>
              <w:rPr>
                <w:b/>
              </w:rPr>
              <w:t xml:space="preserve">, to whom </w:t>
            </w:r>
            <w:r>
              <w:rPr>
                <w:b/>
              </w:rPr>
              <w:t xml:space="preserve">opportunities to </w:t>
            </w:r>
            <w:r>
              <w:rPr>
                <w:b/>
              </w:rPr>
              <w:t>develop</w:t>
            </w:r>
            <w:r>
              <w:rPr>
                <w:b/>
              </w:rPr>
              <w:t>, grow and express themselves</w:t>
            </w:r>
            <w:r>
              <w:rPr>
                <w:b/>
              </w:rPr>
              <w:t xml:space="preserve">, </w:t>
            </w:r>
            <w:r>
              <w:rPr>
                <w:b/>
              </w:rPr>
              <w:t>has been ensured. This department als</w:t>
            </w:r>
            <w:r>
              <w:rPr>
                <w:b/>
              </w:rPr>
              <w:t>o integrate</w:t>
            </w:r>
            <w:r>
              <w:rPr>
                <w:b/>
              </w:rPr>
              <w:t>s individuals and</w:t>
            </w:r>
            <w:r>
              <w:rPr>
                <w:b/>
              </w:rPr>
              <w:t xml:space="preserve">/or groups within the </w:t>
            </w:r>
            <w:r>
              <w:rPr>
                <w:b/>
              </w:rPr>
              <w:t>company by matching their goals with those of the company</w:t>
            </w:r>
            <w:r>
              <w:rPr>
                <w:b/>
              </w:rPr>
              <w:t xml:space="preserve">. </w:t>
            </w: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 xml:space="preserve">Furthermore </w:t>
            </w:r>
            <w:r>
              <w:rPr>
                <w:b/>
              </w:rPr>
              <w:t>th</w:t>
            </w:r>
            <w:r>
              <w:rPr>
                <w:b/>
              </w:rPr>
              <w:t>e Human Resource</w:t>
            </w:r>
            <w:r>
              <w:rPr>
                <w:b/>
              </w:rPr>
              <w:t xml:space="preserve"> Management ensures that organizat</w:t>
            </w:r>
            <w:r>
              <w:rPr>
                <w:b/>
              </w:rPr>
              <w:t>ional leadership works in a fair</w:t>
            </w:r>
            <w:r>
              <w:rPr>
                <w:b/>
              </w:rPr>
              <w:t>,</w:t>
            </w:r>
            <w:r>
              <w:rPr>
                <w:b/>
              </w:rPr>
              <w:t xml:space="preserve"> adequate, </w:t>
            </w:r>
            <w:r>
              <w:rPr>
                <w:b/>
              </w:rPr>
              <w:t>acceptable and efficient manner</w:t>
            </w:r>
            <w:r>
              <w:rPr>
                <w:b/>
              </w:rPr>
              <w:t>, especially when handling the wages and com</w:t>
            </w:r>
            <w:r>
              <w:rPr>
                <w:b/>
              </w:rPr>
              <w:t>pensation of employees</w:t>
            </w:r>
            <w:r>
              <w:rPr>
                <w:b/>
              </w:rPr>
              <w:t xml:space="preserve">, as this </w:t>
            </w:r>
            <w:r>
              <w:rPr>
                <w:b/>
              </w:rPr>
              <w:t xml:space="preserve">boosts </w:t>
            </w:r>
            <w:r>
              <w:rPr>
                <w:b/>
              </w:rPr>
              <w:t xml:space="preserve">morales </w:t>
            </w:r>
            <w:r>
              <w:rPr>
                <w:b/>
              </w:rPr>
              <w:t>an</w:t>
            </w:r>
            <w:r>
              <w:rPr>
                <w:b/>
              </w:rPr>
              <w:t>d working conditions</w:t>
            </w:r>
            <w:r>
              <w:rPr>
                <w:b/>
              </w:rPr>
              <w:t xml:space="preserve">. They </w:t>
            </w:r>
            <w:r>
              <w:rPr>
                <w:b/>
              </w:rPr>
              <w:t xml:space="preserve">aim to </w:t>
            </w:r>
            <w:r>
              <w:rPr>
                <w:b/>
              </w:rPr>
              <w:t>p</w:t>
            </w:r>
            <w:r>
              <w:rPr>
                <w:b/>
              </w:rPr>
              <w:t>rovide a</w:t>
            </w:r>
            <w:r>
              <w:rPr>
                <w:b/>
              </w:rPr>
              <w:t xml:space="preserve"> socio-economic balance in </w:t>
            </w:r>
            <w:r>
              <w:rPr>
                <w:b/>
              </w:rPr>
              <w:t xml:space="preserve">unemployment and underemployment by distributing </w:t>
            </w: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>income and</w:t>
            </w:r>
            <w:r>
              <w:rPr>
                <w:b/>
              </w:rPr>
              <w:t xml:space="preserve"> </w:t>
            </w:r>
            <w:r>
              <w:rPr>
                <w:b/>
              </w:rPr>
              <w:t>wealth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>Con</w:t>
            </w:r>
            <w:r>
              <w:rPr>
                <w:b/>
              </w:rPr>
              <w:t>clusiv</w:t>
            </w:r>
            <w:r>
              <w:rPr>
                <w:b/>
              </w:rPr>
              <w:t>ely</w:t>
            </w:r>
            <w:r>
              <w:rPr>
                <w:b/>
              </w:rPr>
              <w:t xml:space="preserve">, they set out to </w:t>
            </w:r>
            <w:r>
              <w:rPr>
                <w:b/>
              </w:rPr>
              <w:t xml:space="preserve">improve human assets by </w:t>
            </w:r>
            <w:r>
              <w:rPr>
                <w:b/>
              </w:rPr>
              <w:t xml:space="preserve">providing adequate training </w:t>
            </w:r>
            <w:r>
              <w:rPr>
                <w:b/>
              </w:rPr>
              <w:t>programme</w:t>
            </w:r>
            <w:r>
              <w:rPr>
                <w:b/>
              </w:rPr>
              <w:t xml:space="preserve">s on continual basis. </w:t>
            </w: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 xml:space="preserve">3. Recruitment Process in </w:t>
            </w:r>
            <w:r>
              <w:rPr>
                <w:b/>
              </w:rPr>
              <w:t xml:space="preserve">an organization is </w:t>
            </w:r>
            <w:r>
              <w:rPr>
                <w:b/>
              </w:rPr>
              <w:t xml:space="preserve">aimed at but not limited to attracting people </w:t>
            </w:r>
            <w:r>
              <w:rPr>
                <w:b/>
              </w:rPr>
              <w:t xml:space="preserve">with a </w:t>
            </w:r>
            <w:r>
              <w:rPr>
                <w:b/>
              </w:rPr>
              <w:t xml:space="preserve">broad </w:t>
            </w:r>
            <w:r>
              <w:rPr>
                <w:b/>
              </w:rPr>
              <w:t xml:space="preserve">range of skills and experience that </w:t>
            </w:r>
            <w:r>
              <w:rPr>
                <w:b/>
              </w:rPr>
              <w:t>suit the present and f</w:t>
            </w:r>
            <w:r>
              <w:rPr>
                <w:b/>
              </w:rPr>
              <w:t>uture organization</w:t>
            </w:r>
            <w:r>
              <w:rPr>
                <w:b/>
              </w:rPr>
              <w:t xml:space="preserve">al </w:t>
            </w:r>
            <w:r>
              <w:rPr>
                <w:b/>
              </w:rPr>
              <w:t>p</w:t>
            </w:r>
            <w:r>
              <w:rPr>
                <w:b/>
              </w:rPr>
              <w:t>lans and values</w:t>
            </w:r>
            <w:r>
              <w:rPr>
                <w:b/>
              </w:rPr>
              <w:t xml:space="preserve">. </w:t>
            </w:r>
            <w:r>
              <w:rPr>
                <w:b/>
              </w:rPr>
              <w:t xml:space="preserve">Also to bring in new </w:t>
            </w:r>
            <w:r>
              <w:rPr>
                <w:b/>
              </w:rPr>
              <w:t xml:space="preserve">people </w:t>
            </w:r>
            <w:r>
              <w:rPr>
                <w:b/>
              </w:rPr>
              <w:t xml:space="preserve">with fresh ideas, </w:t>
            </w:r>
            <w:r>
              <w:rPr>
                <w:b/>
              </w:rPr>
              <w:t xml:space="preserve">who can inject a new </w:t>
            </w:r>
            <w:r>
              <w:rPr>
                <w:b/>
              </w:rPr>
              <w:t xml:space="preserve">perspective </w:t>
            </w:r>
            <w:r>
              <w:rPr>
                <w:b/>
              </w:rPr>
              <w:t xml:space="preserve">of </w:t>
            </w:r>
            <w:r>
              <w:rPr>
                <w:b/>
              </w:rPr>
              <w:t xml:space="preserve">Leadership </w:t>
            </w:r>
            <w:r>
              <w:rPr>
                <w:b/>
              </w:rPr>
              <w:t xml:space="preserve">within the </w:t>
            </w:r>
            <w:r>
              <w:rPr>
                <w:b/>
              </w:rPr>
              <w:t>organizatio</w:t>
            </w:r>
            <w:r>
              <w:rPr>
                <w:b/>
              </w:rPr>
              <w:t xml:space="preserve">n and finally </w:t>
            </w:r>
            <w:r>
              <w:rPr>
                <w:b/>
              </w:rPr>
              <w:t xml:space="preserve">develops a culture aimed at attracting </w:t>
            </w:r>
            <w:r>
              <w:rPr>
                <w:b/>
              </w:rPr>
              <w:t xml:space="preserve">from all around the world people with unique and </w:t>
            </w:r>
            <w:r>
              <w:rPr>
                <w:b/>
              </w:rPr>
              <w:t xml:space="preserve">unconventional talent </w:t>
            </w:r>
            <w:r>
              <w:rPr>
                <w:b/>
              </w:rPr>
              <w:t>to the company</w:t>
            </w:r>
            <w:r>
              <w:rPr>
                <w:b/>
              </w:rPr>
              <w:t xml:space="preserve">. </w:t>
            </w:r>
          </w:p>
          <w:p>
            <w:pPr>
              <w:pStyle w:val="style0"/>
              <w:rPr>
                <w:b/>
              </w:rPr>
            </w:pPr>
            <w:r>
              <w:rPr>
                <w:b/>
              </w:rPr>
              <w:t xml:space="preserve">4. </w:t>
            </w:r>
            <w:r>
              <w:rPr>
                <w:b/>
              </w:rPr>
              <w:t xml:space="preserve">Training is </w:t>
            </w:r>
            <w:r>
              <w:rPr>
                <w:b/>
              </w:rPr>
              <w:t xml:space="preserve">short term </w:t>
            </w:r>
            <w:r>
              <w:rPr>
                <w:b/>
              </w:rPr>
              <w:t>p</w:t>
            </w:r>
            <w:r>
              <w:rPr>
                <w:b/>
              </w:rPr>
              <w:t>rocess</w:t>
            </w:r>
            <w:r>
              <w:rPr>
                <w:b/>
              </w:rPr>
              <w:t xml:space="preserve">, </w:t>
            </w:r>
            <w:r>
              <w:rPr>
                <w:b/>
              </w:rPr>
              <w:t>while development is more of a continuous</w:t>
            </w:r>
            <w:r>
              <w:rPr>
                <w:b/>
              </w:rPr>
              <w:t xml:space="preserve">/long term process. 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1ae6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tbl>
      <w:tblPr>
        <w:tblStyle w:val="style154"/>
        <w:tblW w:w="0" w:type="auto"/>
        <w:tblLook w:firstRow="0" w:lastRow="0" w:firstColumn="0" w:lastColumn="0" w:noHBand="0" w:noVBand="1"/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@</w:t>
            </w:r>
            <w:r>
              <w:rPr>
                <w:rFonts w:cs="Bliss-Regular"/>
                <w:color w:val="000000"/>
              </w:rPr>
              <w:t>c</w:t>
            </w:r>
            <w:r>
              <w:rPr>
                <w:rFonts w:cs="Bliss-Regular"/>
                <w:color w:val="000000"/>
              </w:rPr>
              <w:t>he</w:t>
            </w:r>
          </w:p>
        </w:tc>
        <w:tc>
          <w:tcPr>
            <w:tcW w:w="1276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/>
            <w:tcFitText w:val="false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23-12-2017</w:t>
            </w:r>
          </w:p>
        </w:tc>
      </w:tr>
    </w:tbl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style154"/>
        <w:tblW w:w="0" w:type="auto"/>
        <w:tblLook w:firstRow="0" w:lastRow="0" w:firstColumn="0" w:lastColumn="0" w:noHBand="0" w:noVBand="1"/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  <w:tcFitText w:val="false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/>
            <w:tcFitText w:val="false"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</w:tbl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vertMT-Bold">
    <w:altName w:val="CalvertMT-Bold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Bliss-Regular">
    <w:altName w:val="Bliss-Regular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W w:w="0" w:type="auto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12319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12319">
    <w:name w:val="Header Char"/>
    <w:basedOn w:val="style65"/>
    <w:next w:val="style12319"/>
    <w:link w:val="style31"/>
    <w:uiPriority w:val="99"/>
  </w:style>
  <w:style w:type="paragraph" w:styleId="style32">
    <w:name w:val="footer"/>
    <w:basedOn w:val="style0"/>
    <w:next w:val="style32"/>
    <w:link w:val="style12320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12320">
    <w:name w:val="Footer Char"/>
    <w:basedOn w:val="style65"/>
    <w:next w:val="style12320"/>
    <w:link w:val="style32"/>
    <w:uiPriority w:val="99"/>
  </w:style>
  <w:style w:type="paragraph" w:styleId="style153">
    <w:name w:val="Balloon Text"/>
    <w:basedOn w:val="style0"/>
    <w:next w:val="style153"/>
    <w:link w:val="style4097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7">
    <w:name w:val="Balloon Text Char"/>
    <w:basedOn w:val="style65"/>
    <w:next w:val="style4097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US"/>
    </w:rPr>
  </w:style>
  <w:style w:type="paragraph" w:customStyle="1" w:styleId="style4098">
    <w:name w:val="Default"/>
    <w:next w:val="style4098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lang w:val="en-US"/>
    </w:rPr>
    <w:tblPr>
      <w:tblW w:w="0" w:type="auto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numbering" Target="numbering.xml"/><Relationship Id="rId4" Type="http://schemas.openxmlformats.org/officeDocument/2006/relationships/fontTable" Target="fontTable.xml"/><Relationship Id="rId3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356</Words>
  <Characters>1973</Characters>
  <Application>Kingsoft Office Writer</Application>
  <DocSecurity>0</DocSecurity>
  <Paragraphs>81</Paragraphs>
  <ScaleCrop>false</ScaleCrop>
  <LinksUpToDate>false</LinksUpToDate>
  <CharactersWithSpaces>2380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2015-01-26T12:24:00Z</dcterms:created>
  <dc:creator>kemipher</dc:creator>
  <lastModifiedBy>Kingsoft Office</lastModifiedBy>
  <dcterms:modified xsi:type="dcterms:W3CDTF">2017-12-22T23:40:48Z</dcterms:modified>
  <revision>2</revision>
</coreProperties>
</file>