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BBC51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4DB42DF" wp14:editId="3AA118D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7855C34" w14:textId="6FA4E567" w:rsidR="00607874" w:rsidRDefault="00C44308"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143B217" wp14:editId="4FF7C748">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B6956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68EA539"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143B217"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3BB6956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68EA539" w14:textId="77777777" w:rsidR="00405895" w:rsidRDefault="00405895"/>
                  </w:txbxContent>
                </v:textbox>
              </v:shape>
            </w:pict>
          </mc:Fallback>
        </mc:AlternateContent>
      </w:r>
    </w:p>
    <w:p w14:paraId="222EDDA1" w14:textId="77777777" w:rsidR="00607874" w:rsidRDefault="00607874" w:rsidP="00A851DA">
      <w:pPr>
        <w:rPr>
          <w:lang w:val="en-US"/>
        </w:rPr>
      </w:pPr>
    </w:p>
    <w:p w14:paraId="7AF93FCD" w14:textId="77777777" w:rsidR="00607874" w:rsidRDefault="00607874" w:rsidP="00A851DA">
      <w:pPr>
        <w:rPr>
          <w:lang w:val="en-US"/>
        </w:rPr>
      </w:pPr>
    </w:p>
    <w:p w14:paraId="4711A54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7B29F1D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FDFD0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CE15295" w14:textId="4F268034" w:rsidR="00A851DA" w:rsidRPr="001E214A" w:rsidRDefault="001E214A">
            <w:pPr>
              <w:pStyle w:val="Default"/>
              <w:rPr>
                <w:rFonts w:ascii="Arial" w:hAnsi="Arial" w:cs="Arial"/>
              </w:rPr>
            </w:pPr>
            <w:r w:rsidRPr="001E214A">
              <w:rPr>
                <w:rFonts w:ascii="Arial" w:hAnsi="Arial" w:cs="Arial"/>
              </w:rPr>
              <w:t>Matt Pattison</w:t>
            </w:r>
          </w:p>
        </w:tc>
      </w:tr>
      <w:tr w:rsidR="00A851DA" w:rsidRPr="00B0415E" w14:paraId="7AAF22D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2F016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D546B90" w14:textId="61749CCE" w:rsidR="00A851DA" w:rsidRPr="001E214A" w:rsidRDefault="001E214A">
            <w:pPr>
              <w:pStyle w:val="Default"/>
              <w:rPr>
                <w:rFonts w:ascii="Arial" w:hAnsi="Arial" w:cs="Arial"/>
              </w:rPr>
            </w:pPr>
            <w:r w:rsidRPr="001E214A">
              <w:rPr>
                <w:rFonts w:ascii="Arial" w:hAnsi="Arial" w:cs="Arial"/>
              </w:rPr>
              <w:t>22013</w:t>
            </w:r>
          </w:p>
        </w:tc>
      </w:tr>
      <w:tr w:rsidR="00A851DA" w:rsidRPr="00B0415E" w14:paraId="539B12A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D78BE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71F3759" w14:textId="2296CF06" w:rsidR="00A851DA" w:rsidRPr="001E214A" w:rsidRDefault="001E214A">
            <w:pPr>
              <w:pStyle w:val="Default"/>
              <w:rPr>
                <w:rFonts w:ascii="Arial" w:hAnsi="Arial" w:cs="Arial"/>
              </w:rPr>
            </w:pPr>
            <w:r w:rsidRPr="001E214A">
              <w:rPr>
                <w:rFonts w:ascii="Arial" w:hAnsi="Arial" w:cs="Arial"/>
              </w:rPr>
              <w:t>Diploma in Construction Management 4</w:t>
            </w:r>
          </w:p>
        </w:tc>
      </w:tr>
      <w:tr w:rsidR="00A851DA" w:rsidRPr="00B0415E" w14:paraId="20B9014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2812F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F6BAC2D" w14:textId="24DB1BBD" w:rsidR="00A851DA" w:rsidRPr="001E214A" w:rsidRDefault="00865F05">
            <w:pPr>
              <w:rPr>
                <w:rFonts w:ascii="Arial" w:hAnsi="Arial" w:cs="Arial"/>
                <w:sz w:val="24"/>
                <w:szCs w:val="24"/>
              </w:rPr>
            </w:pPr>
            <w:r>
              <w:rPr>
                <w:rFonts w:ascii="Arial" w:hAnsi="Arial" w:cs="Arial"/>
                <w:sz w:val="24"/>
                <w:szCs w:val="24"/>
              </w:rPr>
              <w:t>7</w:t>
            </w:r>
            <w:r w:rsidR="008E2581">
              <w:rPr>
                <w:rFonts w:ascii="Arial" w:hAnsi="Arial" w:cs="Arial"/>
                <w:sz w:val="24"/>
                <w:szCs w:val="24"/>
              </w:rPr>
              <w:t xml:space="preserve"> – </w:t>
            </w:r>
            <w:r>
              <w:rPr>
                <w:rFonts w:ascii="Arial" w:hAnsi="Arial" w:cs="Arial"/>
                <w:sz w:val="24"/>
                <w:szCs w:val="24"/>
              </w:rPr>
              <w:t>Material Management</w:t>
            </w:r>
          </w:p>
        </w:tc>
      </w:tr>
    </w:tbl>
    <w:p w14:paraId="7473E7B2" w14:textId="77777777" w:rsidR="00CC2FB3" w:rsidRDefault="00CC2FB3" w:rsidP="00A851DA">
      <w:pPr>
        <w:rPr>
          <w:b/>
          <w:lang w:val="en-US"/>
        </w:rPr>
      </w:pPr>
    </w:p>
    <w:p w14:paraId="1D8C9A1E" w14:textId="77777777" w:rsidR="00443E6F" w:rsidRDefault="00527C11" w:rsidP="00A851DA">
      <w:pPr>
        <w:rPr>
          <w:b/>
          <w:sz w:val="28"/>
          <w:lang w:val="en-US"/>
        </w:rPr>
      </w:pPr>
      <w:r w:rsidRPr="00443E6F">
        <w:rPr>
          <w:b/>
          <w:sz w:val="28"/>
          <w:lang w:val="en-US"/>
        </w:rPr>
        <w:t>Marking Criteria:</w:t>
      </w:r>
    </w:p>
    <w:p w14:paraId="36012D8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63BF8C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B9CD327" w14:textId="77777777" w:rsidTr="00CC2FB3">
        <w:tc>
          <w:tcPr>
            <w:tcW w:w="9242" w:type="dxa"/>
          </w:tcPr>
          <w:p w14:paraId="5F231112" w14:textId="54740E9A" w:rsidR="001028C3" w:rsidRPr="001B31F1" w:rsidRDefault="001028C3" w:rsidP="001028C3">
            <w:pPr>
              <w:rPr>
                <w:rFonts w:ascii="Arial" w:hAnsi="Arial" w:cs="Arial"/>
                <w:bCs/>
                <w:sz w:val="24"/>
                <w:szCs w:val="24"/>
              </w:rPr>
            </w:pPr>
          </w:p>
          <w:p w14:paraId="6D412876" w14:textId="3442C972" w:rsidR="00CC2FB3" w:rsidRPr="001B31F1" w:rsidRDefault="001B31F1" w:rsidP="00A851DA">
            <w:pPr>
              <w:rPr>
                <w:rFonts w:ascii="Arial" w:hAnsi="Arial" w:cs="Arial"/>
                <w:bCs/>
                <w:sz w:val="24"/>
                <w:szCs w:val="24"/>
              </w:rPr>
            </w:pPr>
            <w:r w:rsidRPr="001B31F1">
              <w:rPr>
                <w:rFonts w:ascii="Arial" w:hAnsi="Arial" w:cs="Arial"/>
                <w:bCs/>
                <w:sz w:val="24"/>
                <w:szCs w:val="24"/>
              </w:rPr>
              <w:t>1.</w:t>
            </w:r>
          </w:p>
          <w:p w14:paraId="5F3DD534" w14:textId="7414DA04" w:rsidR="00AA6B7E" w:rsidRDefault="00865F05" w:rsidP="00555F00">
            <w:pPr>
              <w:pStyle w:val="ListParagraph"/>
              <w:numPr>
                <w:ilvl w:val="0"/>
                <w:numId w:val="3"/>
              </w:numPr>
              <w:rPr>
                <w:rFonts w:ascii="Arial" w:hAnsi="Arial" w:cs="Arial"/>
                <w:bCs/>
                <w:sz w:val="24"/>
                <w:szCs w:val="24"/>
              </w:rPr>
            </w:pPr>
            <w:r>
              <w:rPr>
                <w:rFonts w:ascii="Arial" w:hAnsi="Arial" w:cs="Arial"/>
                <w:bCs/>
                <w:sz w:val="24"/>
                <w:szCs w:val="24"/>
              </w:rPr>
              <w:t xml:space="preserve">Materials management is </w:t>
            </w:r>
            <w:r w:rsidR="00F64F75">
              <w:rPr>
                <w:rFonts w:ascii="Arial" w:hAnsi="Arial" w:cs="Arial"/>
                <w:bCs/>
                <w:sz w:val="24"/>
                <w:szCs w:val="24"/>
              </w:rPr>
              <w:t>the control of construction project materials, so that materials are used efficiency throughout the project and that the cost of materials is kept as minimal as possible.</w:t>
            </w:r>
          </w:p>
          <w:p w14:paraId="5EFCB254" w14:textId="3D317916" w:rsidR="00F64F75" w:rsidRDefault="00B82082" w:rsidP="00B82082">
            <w:pPr>
              <w:pStyle w:val="ListParagraph"/>
              <w:rPr>
                <w:rFonts w:ascii="Arial" w:hAnsi="Arial" w:cs="Arial"/>
                <w:bCs/>
                <w:sz w:val="24"/>
                <w:szCs w:val="24"/>
              </w:rPr>
            </w:pPr>
            <w:r>
              <w:rPr>
                <w:rFonts w:ascii="Arial" w:hAnsi="Arial" w:cs="Arial"/>
                <w:bCs/>
                <w:sz w:val="24"/>
                <w:szCs w:val="24"/>
              </w:rPr>
              <w:t>To do this, material management is required so that a plan is in place from purchase of materials, through to storage and site use of materials. The full scope of material management therefore involves coordinating, planning, sourcing, purchasing, storing, moving and controlling materials, by using supervision to coordinate the tasks of material organisation and flow of materials throughout the project.</w:t>
            </w:r>
          </w:p>
          <w:p w14:paraId="49181DD4" w14:textId="2EE601A1" w:rsidR="00555F00" w:rsidRDefault="00B82082" w:rsidP="00555F00">
            <w:pPr>
              <w:pStyle w:val="ListParagraph"/>
              <w:numPr>
                <w:ilvl w:val="0"/>
                <w:numId w:val="3"/>
              </w:numPr>
              <w:rPr>
                <w:rFonts w:ascii="Arial" w:hAnsi="Arial" w:cs="Arial"/>
                <w:bCs/>
                <w:sz w:val="24"/>
                <w:szCs w:val="24"/>
              </w:rPr>
            </w:pPr>
            <w:r>
              <w:rPr>
                <w:rFonts w:ascii="Arial" w:hAnsi="Arial" w:cs="Arial"/>
                <w:bCs/>
                <w:sz w:val="24"/>
                <w:szCs w:val="24"/>
              </w:rPr>
              <w:t>Material management has various functions and objectives, which starts with material planning and control, whereby materials necessary for the project are estimated, so that quantity</w:t>
            </w:r>
            <w:r w:rsidR="005A0FF0">
              <w:rPr>
                <w:rFonts w:ascii="Arial" w:hAnsi="Arial" w:cs="Arial"/>
                <w:bCs/>
                <w:sz w:val="24"/>
                <w:szCs w:val="24"/>
              </w:rPr>
              <w:t xml:space="preserve"> of materials required, can be determined, in line with expected outputs.</w:t>
            </w:r>
          </w:p>
          <w:p w14:paraId="48D94B90" w14:textId="27BD0728" w:rsidR="005A0FF0" w:rsidRDefault="005A0FF0" w:rsidP="005A0FF0">
            <w:pPr>
              <w:pStyle w:val="ListParagraph"/>
              <w:rPr>
                <w:rFonts w:ascii="Arial" w:hAnsi="Arial" w:cs="Arial"/>
                <w:bCs/>
                <w:sz w:val="24"/>
                <w:szCs w:val="24"/>
              </w:rPr>
            </w:pPr>
            <w:r>
              <w:rPr>
                <w:rFonts w:ascii="Arial" w:hAnsi="Arial" w:cs="Arial"/>
                <w:bCs/>
                <w:sz w:val="24"/>
                <w:szCs w:val="24"/>
              </w:rPr>
              <w:t>Purchasing of materials is a function that is used to identify sources of material supply and then selection of supplier, based on agreement of terms of purchase, price, rating and performance of the supplier. Once selected, a purchase order is raised and payments to suppliers can be made.</w:t>
            </w:r>
          </w:p>
          <w:p w14:paraId="7B8FBD74" w14:textId="505209CA" w:rsidR="007732FB" w:rsidRPr="007732FB" w:rsidRDefault="005A0FF0" w:rsidP="007732FB">
            <w:pPr>
              <w:pStyle w:val="ListParagraph"/>
              <w:rPr>
                <w:rFonts w:ascii="Arial" w:hAnsi="Arial" w:cs="Arial"/>
                <w:bCs/>
                <w:sz w:val="24"/>
                <w:szCs w:val="24"/>
              </w:rPr>
            </w:pPr>
            <w:r>
              <w:rPr>
                <w:rFonts w:ascii="Arial" w:hAnsi="Arial" w:cs="Arial"/>
                <w:bCs/>
                <w:sz w:val="24"/>
                <w:szCs w:val="24"/>
              </w:rPr>
              <w:t>The function of stores and inventory control is important as it involves verifying the stocks of materials and using physical record keeping to reconcile and control materials that have been ordered and stored. This will allow material use to be monitored, damage and aging recorded, store location to be noted and stock levels maintained. Inventory control will set stock levels, fix the costs of materials to order, enable ABC analysis</w:t>
            </w:r>
            <w:r w:rsidR="007732FB">
              <w:rPr>
                <w:rFonts w:ascii="Arial" w:hAnsi="Arial" w:cs="Arial"/>
                <w:bCs/>
                <w:sz w:val="24"/>
                <w:szCs w:val="24"/>
              </w:rPr>
              <w:t xml:space="preserve"> and stock limits</w:t>
            </w:r>
            <w:r>
              <w:rPr>
                <w:rFonts w:ascii="Arial" w:hAnsi="Arial" w:cs="Arial"/>
                <w:bCs/>
                <w:sz w:val="24"/>
                <w:szCs w:val="24"/>
              </w:rPr>
              <w:t xml:space="preserve">, analyse </w:t>
            </w:r>
            <w:r w:rsidR="007732FB">
              <w:rPr>
                <w:rFonts w:ascii="Arial" w:hAnsi="Arial" w:cs="Arial"/>
                <w:bCs/>
                <w:sz w:val="24"/>
                <w:szCs w:val="24"/>
              </w:rPr>
              <w:t>lead in time for materials and allow for reporting of stock.</w:t>
            </w:r>
          </w:p>
          <w:p w14:paraId="7030EB46" w14:textId="41C1825B" w:rsidR="00703DD2" w:rsidRDefault="00B13A58" w:rsidP="000D4776">
            <w:pPr>
              <w:pStyle w:val="ListParagraph"/>
              <w:numPr>
                <w:ilvl w:val="0"/>
                <w:numId w:val="3"/>
              </w:numPr>
              <w:rPr>
                <w:rFonts w:ascii="Arial" w:hAnsi="Arial" w:cs="Arial"/>
                <w:bCs/>
                <w:sz w:val="24"/>
                <w:szCs w:val="24"/>
              </w:rPr>
            </w:pPr>
            <w:r>
              <w:rPr>
                <w:rFonts w:ascii="Arial" w:hAnsi="Arial" w:cs="Arial"/>
                <w:bCs/>
                <w:sz w:val="24"/>
                <w:szCs w:val="24"/>
              </w:rPr>
              <w:lastRenderedPageBreak/>
              <w:t xml:space="preserve">It is essential for an organisation to rate its vendor, </w:t>
            </w:r>
            <w:r w:rsidR="00A43BB8">
              <w:rPr>
                <w:rFonts w:ascii="Arial" w:hAnsi="Arial" w:cs="Arial"/>
                <w:bCs/>
                <w:sz w:val="24"/>
                <w:szCs w:val="24"/>
              </w:rPr>
              <w:t xml:space="preserve">so that it can ensure that vendors are providing the best possible service, which can be monitored and acted upon, to ensure that the correct materials are always available on site as specified, so that there is no impact on the construction process. If there is any poor vendor performance, this can severely impact on site progress and if materials are not available, or to the correct specification, work will grind to a halt and </w:t>
            </w:r>
            <w:r w:rsidR="005E30D8">
              <w:rPr>
                <w:rFonts w:ascii="Arial" w:hAnsi="Arial" w:cs="Arial"/>
                <w:bCs/>
                <w:sz w:val="24"/>
                <w:szCs w:val="24"/>
              </w:rPr>
              <w:t>the impact may prove very costly for the project.</w:t>
            </w:r>
          </w:p>
          <w:p w14:paraId="37B2C68F" w14:textId="2502BAE0" w:rsidR="005E30D8" w:rsidRDefault="00854ADB" w:rsidP="005E30D8">
            <w:pPr>
              <w:pStyle w:val="ListParagraph"/>
              <w:rPr>
                <w:rFonts w:ascii="Arial" w:hAnsi="Arial" w:cs="Arial"/>
                <w:bCs/>
                <w:sz w:val="24"/>
                <w:szCs w:val="24"/>
              </w:rPr>
            </w:pPr>
            <w:r>
              <w:rPr>
                <w:rFonts w:ascii="Arial" w:hAnsi="Arial" w:cs="Arial"/>
                <w:bCs/>
                <w:sz w:val="24"/>
                <w:szCs w:val="24"/>
              </w:rPr>
              <w:t>In order to avoid this issue, vendor ratings are undertaken to monitor vendor performance which are based on defined factors. These may include vendor rating for its ability to comply with delivery schedules, quantities and specifications, its flexibility to supply at short notice or supply different products, the vendors attitude and cooperation when providing a service, the competitiveness of the vendors prices, delivery charges and overall efficiency of delivery and scope, plus its future supply capabilities. Rating for the vendors technical ability and testing facility/certification may also be recorded and monitored.</w:t>
            </w:r>
          </w:p>
          <w:p w14:paraId="74C7DAF8" w14:textId="3E65E1EF" w:rsidR="00854ADB" w:rsidRDefault="00854ADB" w:rsidP="005E30D8">
            <w:pPr>
              <w:pStyle w:val="ListParagraph"/>
              <w:rPr>
                <w:rFonts w:ascii="Arial" w:hAnsi="Arial" w:cs="Arial"/>
                <w:bCs/>
                <w:sz w:val="24"/>
                <w:szCs w:val="24"/>
              </w:rPr>
            </w:pPr>
            <w:r>
              <w:rPr>
                <w:rFonts w:ascii="Arial" w:hAnsi="Arial" w:cs="Arial"/>
                <w:bCs/>
                <w:sz w:val="24"/>
                <w:szCs w:val="24"/>
              </w:rPr>
              <w:t>Monitoring of these factors will ensure suppliers can be assessed and action</w:t>
            </w:r>
            <w:r w:rsidR="00C624AB">
              <w:rPr>
                <w:rFonts w:ascii="Arial" w:hAnsi="Arial" w:cs="Arial"/>
                <w:bCs/>
                <w:sz w:val="24"/>
                <w:szCs w:val="24"/>
              </w:rPr>
              <w:t xml:space="preserve"> can be</w:t>
            </w:r>
            <w:r>
              <w:rPr>
                <w:rFonts w:ascii="Arial" w:hAnsi="Arial" w:cs="Arial"/>
                <w:bCs/>
                <w:sz w:val="24"/>
                <w:szCs w:val="24"/>
              </w:rPr>
              <w:t xml:space="preserve"> taken using factual evidence</w:t>
            </w:r>
            <w:r w:rsidR="00C624AB">
              <w:rPr>
                <w:rFonts w:ascii="Arial" w:hAnsi="Arial" w:cs="Arial"/>
                <w:bCs/>
                <w:sz w:val="24"/>
                <w:szCs w:val="24"/>
              </w:rPr>
              <w:t xml:space="preserve"> and monitoring data</w:t>
            </w:r>
            <w:r>
              <w:rPr>
                <w:rFonts w:ascii="Arial" w:hAnsi="Arial" w:cs="Arial"/>
                <w:bCs/>
                <w:sz w:val="24"/>
                <w:szCs w:val="24"/>
              </w:rPr>
              <w:t xml:space="preserve">, </w:t>
            </w:r>
            <w:r w:rsidR="00C624AB">
              <w:rPr>
                <w:rFonts w:ascii="Arial" w:hAnsi="Arial" w:cs="Arial"/>
                <w:bCs/>
                <w:sz w:val="24"/>
                <w:szCs w:val="24"/>
              </w:rPr>
              <w:t xml:space="preserve">to be </w:t>
            </w:r>
            <w:r>
              <w:rPr>
                <w:rFonts w:ascii="Arial" w:hAnsi="Arial" w:cs="Arial"/>
                <w:bCs/>
                <w:sz w:val="24"/>
                <w:szCs w:val="24"/>
              </w:rPr>
              <w:t>used for</w:t>
            </w:r>
            <w:r w:rsidR="00C624AB">
              <w:rPr>
                <w:rFonts w:ascii="Arial" w:hAnsi="Arial" w:cs="Arial"/>
                <w:bCs/>
                <w:sz w:val="24"/>
                <w:szCs w:val="24"/>
              </w:rPr>
              <w:t xml:space="preserve"> evidencing that performance needs to be improved, or for ultimately demonstrating that a vendor is unable to continue to supply due to repeated poor performance</w:t>
            </w:r>
            <w:r w:rsidR="00DF4A4C">
              <w:rPr>
                <w:rFonts w:ascii="Arial" w:hAnsi="Arial" w:cs="Arial"/>
                <w:bCs/>
                <w:sz w:val="24"/>
                <w:szCs w:val="24"/>
              </w:rPr>
              <w:t xml:space="preserve"> and therefore poor vendor ratings</w:t>
            </w:r>
            <w:r w:rsidR="00C624AB">
              <w:rPr>
                <w:rFonts w:ascii="Arial" w:hAnsi="Arial" w:cs="Arial"/>
                <w:bCs/>
                <w:sz w:val="24"/>
                <w:szCs w:val="24"/>
              </w:rPr>
              <w:t>.</w:t>
            </w:r>
          </w:p>
          <w:p w14:paraId="0194D44D" w14:textId="0C7696E7" w:rsidR="00A601BF" w:rsidRDefault="00A601BF" w:rsidP="00F64F75">
            <w:pPr>
              <w:pStyle w:val="ListParagraph"/>
              <w:rPr>
                <w:rFonts w:ascii="Arial" w:hAnsi="Arial" w:cs="Arial"/>
                <w:bCs/>
                <w:sz w:val="24"/>
                <w:szCs w:val="24"/>
              </w:rPr>
            </w:pPr>
          </w:p>
          <w:p w14:paraId="3D923EA9" w14:textId="4E7F1B2F" w:rsidR="00B81658" w:rsidRDefault="00B81658" w:rsidP="00B81658">
            <w:pPr>
              <w:rPr>
                <w:rFonts w:ascii="Arial" w:hAnsi="Arial" w:cs="Arial"/>
                <w:bCs/>
                <w:sz w:val="24"/>
                <w:szCs w:val="24"/>
              </w:rPr>
            </w:pPr>
            <w:r>
              <w:rPr>
                <w:rFonts w:ascii="Arial" w:hAnsi="Arial" w:cs="Arial"/>
                <w:bCs/>
                <w:sz w:val="24"/>
                <w:szCs w:val="24"/>
              </w:rPr>
              <w:t>2.</w:t>
            </w:r>
          </w:p>
          <w:p w14:paraId="398E48B4" w14:textId="1AD29846" w:rsidR="00DF4A4C" w:rsidRDefault="00DF4A4C" w:rsidP="00DF4A4C">
            <w:pPr>
              <w:pStyle w:val="ListParagraph"/>
              <w:rPr>
                <w:rFonts w:ascii="Arial" w:hAnsi="Arial" w:cs="Arial"/>
                <w:bCs/>
                <w:sz w:val="24"/>
                <w:szCs w:val="24"/>
              </w:rPr>
            </w:pPr>
            <w:r>
              <w:rPr>
                <w:rFonts w:ascii="Arial" w:hAnsi="Arial" w:cs="Arial"/>
                <w:bCs/>
                <w:sz w:val="24"/>
                <w:szCs w:val="24"/>
              </w:rPr>
              <w:t>Possible advantages of an integrated materials management approach can be seen by having a centralised control of materials that are directly managed, which can prevent issues and potential conflicts of interest from suppliers that are operated independently. With an integrated material management approach, a material manager has full control of all interrelated material control and is not influenced</w:t>
            </w:r>
            <w:r w:rsidR="008318AA">
              <w:rPr>
                <w:rFonts w:ascii="Arial" w:hAnsi="Arial" w:cs="Arial"/>
                <w:bCs/>
                <w:sz w:val="24"/>
                <w:szCs w:val="24"/>
              </w:rPr>
              <w:t xml:space="preserve"> by conflicts of supply, being able to concentrate on the needs of the particular business first and foremost, not the conflicting demands of other companies.</w:t>
            </w:r>
          </w:p>
          <w:p w14:paraId="1C287D97" w14:textId="5C2D8ED1" w:rsidR="008318AA" w:rsidRDefault="008318AA" w:rsidP="00DF4A4C">
            <w:pPr>
              <w:pStyle w:val="ListParagraph"/>
              <w:rPr>
                <w:rFonts w:ascii="Arial" w:hAnsi="Arial" w:cs="Arial"/>
                <w:bCs/>
                <w:sz w:val="24"/>
                <w:szCs w:val="24"/>
              </w:rPr>
            </w:pPr>
            <w:r>
              <w:rPr>
                <w:rFonts w:ascii="Arial" w:hAnsi="Arial" w:cs="Arial"/>
                <w:bCs/>
                <w:sz w:val="24"/>
                <w:szCs w:val="24"/>
              </w:rPr>
              <w:t>The integrated material approach enables the materials manager to control all functions in an optimum manner via a common material management hub, which leads to better accountability by having centralised authority and responsibility for performance and evaluation of service, from better coordination of services via better relations and trust due to the use of a central point for support and resolution of issues, through better performance, due to optimal communication which allows for quick collation of data and speedy decision making which improves stock monitoring, lead in times, inventory turnover and ultimately lower costs.</w:t>
            </w:r>
            <w:r w:rsidR="00A93762">
              <w:rPr>
                <w:rFonts w:ascii="Arial" w:hAnsi="Arial" w:cs="Arial"/>
                <w:bCs/>
                <w:sz w:val="24"/>
                <w:szCs w:val="24"/>
              </w:rPr>
              <w:t xml:space="preserve"> Having integrated material management may also allow for </w:t>
            </w:r>
            <w:r w:rsidR="002C253E">
              <w:rPr>
                <w:rFonts w:ascii="Arial" w:hAnsi="Arial" w:cs="Arial"/>
                <w:bCs/>
                <w:sz w:val="24"/>
                <w:szCs w:val="24"/>
              </w:rPr>
              <w:t>centralised electronic data processing (EDP) which can be designed and tailored specifically for the business, which reduces timescales by having full integration and therefore the ability to collect, collate and analyse data efficiently and bespoke to the business needs.</w:t>
            </w:r>
          </w:p>
          <w:p w14:paraId="5ACCCFC6" w14:textId="69F3E48F" w:rsidR="002C253E" w:rsidRPr="00DF4A4C" w:rsidRDefault="002C253E" w:rsidP="00DF4A4C">
            <w:pPr>
              <w:pStyle w:val="ListParagraph"/>
              <w:rPr>
                <w:rFonts w:ascii="Arial" w:hAnsi="Arial" w:cs="Arial"/>
                <w:bCs/>
                <w:sz w:val="24"/>
                <w:szCs w:val="24"/>
              </w:rPr>
            </w:pPr>
            <w:r>
              <w:rPr>
                <w:rFonts w:ascii="Arial" w:hAnsi="Arial" w:cs="Arial"/>
                <w:bCs/>
                <w:sz w:val="24"/>
                <w:szCs w:val="24"/>
              </w:rPr>
              <w:t>There may also be advantages of integrated material management by being able to control and encourage employee knowledge and development, with more opportunities to directly influence upskilling, training and team working, through the direct development of employees that is tailored to the business and material requirements.</w:t>
            </w:r>
          </w:p>
          <w:p w14:paraId="1910FFE4" w14:textId="6D2F8DAD" w:rsidR="00BC1260" w:rsidRDefault="00BC1260" w:rsidP="00BC1260">
            <w:pPr>
              <w:pStyle w:val="ListParagraph"/>
              <w:ind w:left="0"/>
              <w:rPr>
                <w:rFonts w:ascii="Arial" w:hAnsi="Arial" w:cs="Arial"/>
                <w:bCs/>
                <w:sz w:val="24"/>
                <w:szCs w:val="24"/>
              </w:rPr>
            </w:pPr>
            <w:r>
              <w:rPr>
                <w:rFonts w:ascii="Arial" w:hAnsi="Arial" w:cs="Arial"/>
                <w:bCs/>
                <w:sz w:val="24"/>
                <w:szCs w:val="24"/>
              </w:rPr>
              <w:lastRenderedPageBreak/>
              <w:t>3.</w:t>
            </w:r>
          </w:p>
          <w:p w14:paraId="661511FD" w14:textId="77777777" w:rsidR="00CC2FB3" w:rsidRDefault="00FE680E" w:rsidP="00694358">
            <w:pPr>
              <w:pStyle w:val="ListParagraph"/>
              <w:rPr>
                <w:rFonts w:ascii="Arial" w:hAnsi="Arial" w:cs="Arial"/>
                <w:bCs/>
                <w:sz w:val="24"/>
                <w:szCs w:val="24"/>
              </w:rPr>
            </w:pPr>
            <w:r>
              <w:rPr>
                <w:rFonts w:ascii="Arial" w:hAnsi="Arial" w:cs="Arial"/>
                <w:bCs/>
                <w:sz w:val="24"/>
                <w:szCs w:val="24"/>
              </w:rPr>
              <w:t>The</w:t>
            </w:r>
            <w:r w:rsidR="00A601BF">
              <w:rPr>
                <w:rFonts w:ascii="Arial" w:hAnsi="Arial" w:cs="Arial"/>
                <w:bCs/>
                <w:sz w:val="24"/>
                <w:szCs w:val="24"/>
              </w:rPr>
              <w:t xml:space="preserve"> </w:t>
            </w:r>
            <w:r w:rsidR="00212CEA">
              <w:rPr>
                <w:rFonts w:ascii="Arial" w:hAnsi="Arial" w:cs="Arial"/>
                <w:bCs/>
                <w:sz w:val="24"/>
                <w:szCs w:val="24"/>
              </w:rPr>
              <w:t>role of materials management in construction is</w:t>
            </w:r>
            <w:r w:rsidR="003302BA">
              <w:rPr>
                <w:rFonts w:ascii="Arial" w:hAnsi="Arial" w:cs="Arial"/>
                <w:bCs/>
                <w:sz w:val="24"/>
                <w:szCs w:val="24"/>
              </w:rPr>
              <w:t xml:space="preserve"> fundamental to construction projects. </w:t>
            </w:r>
            <w:r w:rsidR="002867B5">
              <w:rPr>
                <w:rFonts w:ascii="Arial" w:hAnsi="Arial" w:cs="Arial"/>
                <w:bCs/>
                <w:sz w:val="24"/>
                <w:szCs w:val="24"/>
              </w:rPr>
              <w:t>Materials management is a vital function that ensures costs in a competitive market are minimised and reduced, in order to increase the profitability of construction projects. Through effective management of material planning, careful and cost effective material purchasing and then efficient storage and material handling, a company can optimise material costs and therefore deliver a continuous flow of materials at an optimal rate, which ensures the efficient progression of construction activities</w:t>
            </w:r>
            <w:r w:rsidR="00C77D36">
              <w:rPr>
                <w:rFonts w:ascii="Arial" w:hAnsi="Arial" w:cs="Arial"/>
                <w:bCs/>
                <w:sz w:val="24"/>
                <w:szCs w:val="24"/>
              </w:rPr>
              <w:t xml:space="preserve"> throughout the lifespan of a project,</w:t>
            </w:r>
            <w:r w:rsidR="002867B5">
              <w:rPr>
                <w:rFonts w:ascii="Arial" w:hAnsi="Arial" w:cs="Arial"/>
                <w:bCs/>
                <w:sz w:val="24"/>
                <w:szCs w:val="24"/>
              </w:rPr>
              <w:t xml:space="preserve"> a</w:t>
            </w:r>
            <w:r w:rsidR="00C77D36">
              <w:rPr>
                <w:rFonts w:ascii="Arial" w:hAnsi="Arial" w:cs="Arial"/>
                <w:bCs/>
                <w:sz w:val="24"/>
                <w:szCs w:val="24"/>
              </w:rPr>
              <w:t>t the lowest possible material and associated operating costs.</w:t>
            </w:r>
          </w:p>
          <w:p w14:paraId="57BDE570" w14:textId="77777777" w:rsidR="00C77D36" w:rsidRDefault="00B562F2" w:rsidP="00694358">
            <w:pPr>
              <w:pStyle w:val="ListParagraph"/>
              <w:rPr>
                <w:rFonts w:ascii="Arial" w:hAnsi="Arial" w:cs="Arial"/>
                <w:bCs/>
                <w:sz w:val="24"/>
                <w:szCs w:val="24"/>
              </w:rPr>
            </w:pPr>
            <w:r>
              <w:rPr>
                <w:rFonts w:ascii="Arial" w:hAnsi="Arial" w:cs="Arial"/>
                <w:bCs/>
                <w:sz w:val="24"/>
                <w:szCs w:val="24"/>
              </w:rPr>
              <w:t xml:space="preserve">For any construction project, it is essential to have guaranteed levels of materials and the cost of materials throughout a project often accounts for a high percentage of construction costs, so the importance of material procurement, material purchase and material organisation in terms of quantity, quality and in time delivery is critical and only through </w:t>
            </w:r>
            <w:r w:rsidR="007E78C9">
              <w:rPr>
                <w:rFonts w:ascii="Arial" w:hAnsi="Arial" w:cs="Arial"/>
                <w:bCs/>
                <w:sz w:val="24"/>
                <w:szCs w:val="24"/>
              </w:rPr>
              <w:t xml:space="preserve">the </w:t>
            </w:r>
            <w:r>
              <w:rPr>
                <w:rFonts w:ascii="Arial" w:hAnsi="Arial" w:cs="Arial"/>
                <w:bCs/>
                <w:sz w:val="24"/>
                <w:szCs w:val="24"/>
              </w:rPr>
              <w:t xml:space="preserve">successful </w:t>
            </w:r>
            <w:r w:rsidR="007E78C9">
              <w:rPr>
                <w:rFonts w:ascii="Arial" w:hAnsi="Arial" w:cs="Arial"/>
                <w:bCs/>
                <w:sz w:val="24"/>
                <w:szCs w:val="24"/>
              </w:rPr>
              <w:t xml:space="preserve">role of </w:t>
            </w:r>
            <w:r>
              <w:rPr>
                <w:rFonts w:ascii="Arial" w:hAnsi="Arial" w:cs="Arial"/>
                <w:bCs/>
                <w:sz w:val="24"/>
                <w:szCs w:val="24"/>
              </w:rPr>
              <w:t>material management</w:t>
            </w:r>
            <w:r w:rsidR="007E78C9">
              <w:rPr>
                <w:rFonts w:ascii="Arial" w:hAnsi="Arial" w:cs="Arial"/>
                <w:bCs/>
                <w:sz w:val="24"/>
                <w:szCs w:val="24"/>
              </w:rPr>
              <w:t>,</w:t>
            </w:r>
            <w:r>
              <w:rPr>
                <w:rFonts w:ascii="Arial" w:hAnsi="Arial" w:cs="Arial"/>
                <w:bCs/>
                <w:sz w:val="24"/>
                <w:szCs w:val="24"/>
              </w:rPr>
              <w:t xml:space="preserve"> will good planning, optimal material costs, effective material availability and an adequate</w:t>
            </w:r>
            <w:r w:rsidR="007E78C9">
              <w:rPr>
                <w:rFonts w:ascii="Arial" w:hAnsi="Arial" w:cs="Arial"/>
                <w:bCs/>
                <w:sz w:val="24"/>
                <w:szCs w:val="24"/>
              </w:rPr>
              <w:t xml:space="preserve"> and synchronised</w:t>
            </w:r>
            <w:r>
              <w:rPr>
                <w:rFonts w:ascii="Arial" w:hAnsi="Arial" w:cs="Arial"/>
                <w:bCs/>
                <w:sz w:val="24"/>
                <w:szCs w:val="24"/>
              </w:rPr>
              <w:t xml:space="preserve"> flow of good quality materials be achieved</w:t>
            </w:r>
            <w:r w:rsidR="007E78C9">
              <w:rPr>
                <w:rFonts w:ascii="Arial" w:hAnsi="Arial" w:cs="Arial"/>
                <w:bCs/>
                <w:sz w:val="24"/>
                <w:szCs w:val="24"/>
              </w:rPr>
              <w:t xml:space="preserve"> for the construction project.</w:t>
            </w:r>
          </w:p>
          <w:p w14:paraId="0EFBC40D" w14:textId="4F284A79" w:rsidR="00D80E72" w:rsidRPr="00694358" w:rsidRDefault="00D80E72" w:rsidP="00694358">
            <w:pPr>
              <w:pStyle w:val="ListParagraph"/>
              <w:rPr>
                <w:rFonts w:ascii="Arial" w:hAnsi="Arial" w:cs="Arial"/>
                <w:bCs/>
                <w:sz w:val="24"/>
                <w:szCs w:val="24"/>
              </w:rPr>
            </w:pPr>
          </w:p>
        </w:tc>
      </w:tr>
    </w:tbl>
    <w:p w14:paraId="7A5D745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E45A43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0B8E39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000C29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83622C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587459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14:paraId="29EF7159" w14:textId="77777777" w:rsidTr="00405895">
        <w:tc>
          <w:tcPr>
            <w:tcW w:w="2310" w:type="dxa"/>
            <w:shd w:val="clear" w:color="auto" w:fill="D9D9D9" w:themeFill="background1" w:themeFillShade="D9"/>
          </w:tcPr>
          <w:p w14:paraId="4186090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E1604F9" w14:textId="1EECAF66" w:rsidR="00405895" w:rsidRPr="00B0415E" w:rsidRDefault="009105D5" w:rsidP="00A851DA">
            <w:pPr>
              <w:rPr>
                <w:rFonts w:cs="Bliss-Regular"/>
                <w:color w:val="000000"/>
              </w:rPr>
            </w:pPr>
            <w:r>
              <w:rPr>
                <w:rFonts w:cs="Bliss-Regular"/>
                <w:color w:val="000000"/>
              </w:rPr>
              <w:t>Matt Pattison</w:t>
            </w:r>
          </w:p>
        </w:tc>
        <w:tc>
          <w:tcPr>
            <w:tcW w:w="1276" w:type="dxa"/>
            <w:shd w:val="clear" w:color="auto" w:fill="D9D9D9" w:themeFill="background1" w:themeFillShade="D9"/>
          </w:tcPr>
          <w:p w14:paraId="3DC9A8B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C5A294D" w14:textId="554936E6" w:rsidR="00405895" w:rsidRPr="00B0415E" w:rsidRDefault="00C73DE7" w:rsidP="00A851DA">
            <w:pPr>
              <w:rPr>
                <w:rFonts w:cs="Bliss-Regular"/>
                <w:color w:val="000000"/>
              </w:rPr>
            </w:pPr>
            <w:r>
              <w:rPr>
                <w:rFonts w:cs="Bliss-Regular"/>
                <w:color w:val="000000"/>
              </w:rPr>
              <w:t>0</w:t>
            </w:r>
            <w:r w:rsidR="00DA0C73">
              <w:rPr>
                <w:rFonts w:cs="Bliss-Regular"/>
                <w:color w:val="000000"/>
              </w:rPr>
              <w:t>9</w:t>
            </w:r>
            <w:bookmarkStart w:id="0" w:name="_GoBack"/>
            <w:bookmarkEnd w:id="0"/>
            <w:r w:rsidR="00AB0D28">
              <w:rPr>
                <w:rFonts w:cs="Bliss-Regular"/>
                <w:color w:val="000000"/>
              </w:rPr>
              <w:t>/0</w:t>
            </w:r>
            <w:r>
              <w:rPr>
                <w:rFonts w:cs="Bliss-Regular"/>
                <w:color w:val="000000"/>
              </w:rPr>
              <w:t>5</w:t>
            </w:r>
            <w:r w:rsidR="00AB0D28">
              <w:rPr>
                <w:rFonts w:cs="Bliss-Regular"/>
                <w:color w:val="000000"/>
              </w:rPr>
              <w:t>/2020</w:t>
            </w:r>
          </w:p>
        </w:tc>
      </w:tr>
    </w:tbl>
    <w:p w14:paraId="59740F09" w14:textId="77777777" w:rsidR="00A851DA" w:rsidRPr="00B0415E" w:rsidRDefault="00A851DA" w:rsidP="00A851DA">
      <w:pPr>
        <w:rPr>
          <w:rFonts w:cs="Bliss-Regular"/>
          <w:color w:val="000000"/>
          <w:lang w:val="en-US"/>
        </w:rPr>
      </w:pPr>
    </w:p>
    <w:p w14:paraId="5471A55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E44381E" w14:textId="77777777" w:rsidTr="00B0415E">
        <w:trPr>
          <w:trHeight w:val="249"/>
        </w:trPr>
        <w:tc>
          <w:tcPr>
            <w:tcW w:w="4621" w:type="dxa"/>
            <w:shd w:val="clear" w:color="auto" w:fill="D9D9D9" w:themeFill="background1" w:themeFillShade="D9"/>
          </w:tcPr>
          <w:p w14:paraId="26E19324" w14:textId="77777777" w:rsidR="00503D7E" w:rsidRPr="00B0415E" w:rsidRDefault="00503D7E" w:rsidP="00503D7E">
            <w:pPr>
              <w:rPr>
                <w:b/>
                <w:color w:val="002060"/>
              </w:rPr>
            </w:pPr>
            <w:r w:rsidRPr="00B0415E">
              <w:rPr>
                <w:b/>
                <w:color w:val="002060"/>
              </w:rPr>
              <w:t>Total Marks</w:t>
            </w:r>
          </w:p>
        </w:tc>
        <w:tc>
          <w:tcPr>
            <w:tcW w:w="4621" w:type="dxa"/>
          </w:tcPr>
          <w:p w14:paraId="36D681F4" w14:textId="77777777" w:rsidR="00503D7E" w:rsidRPr="00B0415E" w:rsidRDefault="00503D7E" w:rsidP="00503D7E">
            <w:pPr>
              <w:rPr>
                <w:rFonts w:cs="Times New Roman"/>
                <w:szCs w:val="32"/>
              </w:rPr>
            </w:pPr>
          </w:p>
        </w:tc>
      </w:tr>
      <w:tr w:rsidR="00503D7E" w:rsidRPr="00B0415E" w14:paraId="0F9F7F70" w14:textId="77777777" w:rsidTr="00B0415E">
        <w:tc>
          <w:tcPr>
            <w:tcW w:w="4621" w:type="dxa"/>
            <w:shd w:val="clear" w:color="auto" w:fill="D9D9D9" w:themeFill="background1" w:themeFillShade="D9"/>
          </w:tcPr>
          <w:p w14:paraId="7A29C5DD" w14:textId="77777777" w:rsidR="00503D7E" w:rsidRPr="00B0415E" w:rsidRDefault="00503D7E" w:rsidP="00503D7E">
            <w:pPr>
              <w:rPr>
                <w:b/>
                <w:color w:val="002060"/>
              </w:rPr>
            </w:pPr>
            <w:r w:rsidRPr="00B0415E">
              <w:rPr>
                <w:b/>
                <w:color w:val="002060"/>
              </w:rPr>
              <w:t>Marks Obtained</w:t>
            </w:r>
          </w:p>
        </w:tc>
        <w:tc>
          <w:tcPr>
            <w:tcW w:w="4621" w:type="dxa"/>
          </w:tcPr>
          <w:p w14:paraId="2F98AFDD" w14:textId="77777777" w:rsidR="00503D7E" w:rsidRPr="00B0415E" w:rsidRDefault="00503D7E" w:rsidP="00503D7E">
            <w:pPr>
              <w:rPr>
                <w:rFonts w:cs="Times New Roman"/>
                <w:szCs w:val="32"/>
              </w:rPr>
            </w:pPr>
          </w:p>
        </w:tc>
      </w:tr>
      <w:tr w:rsidR="00503D7E" w:rsidRPr="00B0415E" w14:paraId="71DB13AA" w14:textId="77777777" w:rsidTr="00B0415E">
        <w:tc>
          <w:tcPr>
            <w:tcW w:w="4621" w:type="dxa"/>
            <w:shd w:val="clear" w:color="auto" w:fill="D9D9D9" w:themeFill="background1" w:themeFillShade="D9"/>
          </w:tcPr>
          <w:p w14:paraId="74E8B078" w14:textId="77777777" w:rsidR="00503D7E" w:rsidRPr="00B0415E" w:rsidRDefault="00B0415E" w:rsidP="00503D7E">
            <w:pPr>
              <w:rPr>
                <w:b/>
                <w:color w:val="002060"/>
              </w:rPr>
            </w:pPr>
            <w:r w:rsidRPr="00B0415E">
              <w:rPr>
                <w:b/>
                <w:color w:val="002060"/>
              </w:rPr>
              <w:t>Percentage / Grade</w:t>
            </w:r>
          </w:p>
        </w:tc>
        <w:tc>
          <w:tcPr>
            <w:tcW w:w="4621" w:type="dxa"/>
          </w:tcPr>
          <w:p w14:paraId="1DC6E20F" w14:textId="77777777" w:rsidR="00503D7E" w:rsidRPr="00B0415E" w:rsidRDefault="00503D7E" w:rsidP="00503D7E">
            <w:pPr>
              <w:rPr>
                <w:rFonts w:cs="Times New Roman"/>
                <w:szCs w:val="32"/>
              </w:rPr>
            </w:pPr>
          </w:p>
        </w:tc>
      </w:tr>
    </w:tbl>
    <w:p w14:paraId="25F696F4" w14:textId="77777777" w:rsidR="00EA30AB" w:rsidRDefault="00EA30AB" w:rsidP="00503D7E">
      <w:pPr>
        <w:rPr>
          <w:rFonts w:cs="Times New Roman"/>
          <w:sz w:val="24"/>
          <w:szCs w:val="32"/>
        </w:rPr>
      </w:pPr>
    </w:p>
    <w:p w14:paraId="0009D920"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17EF80" w14:textId="77777777" w:rsidR="00253545" w:rsidRDefault="00253545" w:rsidP="00CB4D0A">
      <w:pPr>
        <w:spacing w:after="0" w:line="240" w:lineRule="auto"/>
      </w:pPr>
      <w:r>
        <w:separator/>
      </w:r>
    </w:p>
  </w:endnote>
  <w:endnote w:type="continuationSeparator" w:id="0">
    <w:p w14:paraId="5F900ACF" w14:textId="77777777" w:rsidR="00253545" w:rsidRDefault="0025354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1A9B72" w14:textId="77777777" w:rsidR="00253545" w:rsidRDefault="00253545" w:rsidP="00CB4D0A">
      <w:pPr>
        <w:spacing w:after="0" w:line="240" w:lineRule="auto"/>
      </w:pPr>
      <w:r>
        <w:separator/>
      </w:r>
    </w:p>
  </w:footnote>
  <w:footnote w:type="continuationSeparator" w:id="0">
    <w:p w14:paraId="263F06BF" w14:textId="77777777" w:rsidR="00253545" w:rsidRDefault="0025354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15516A"/>
    <w:multiLevelType w:val="hybridMultilevel"/>
    <w:tmpl w:val="2B18C3D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5B109E4"/>
    <w:multiLevelType w:val="hybridMultilevel"/>
    <w:tmpl w:val="D054A7E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392559"/>
    <w:multiLevelType w:val="hybridMultilevel"/>
    <w:tmpl w:val="11D6A27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B265A84"/>
    <w:multiLevelType w:val="hybridMultilevel"/>
    <w:tmpl w:val="979495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F7C7B38"/>
    <w:multiLevelType w:val="hybridMultilevel"/>
    <w:tmpl w:val="E3D2ABD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421C"/>
    <w:rsid w:val="00055992"/>
    <w:rsid w:val="00066CBE"/>
    <w:rsid w:val="000820E8"/>
    <w:rsid w:val="00083627"/>
    <w:rsid w:val="00085A7A"/>
    <w:rsid w:val="00085CF7"/>
    <w:rsid w:val="000A3507"/>
    <w:rsid w:val="000A52FF"/>
    <w:rsid w:val="000C36BF"/>
    <w:rsid w:val="000D4776"/>
    <w:rsid w:val="001028C3"/>
    <w:rsid w:val="001175EE"/>
    <w:rsid w:val="001324F7"/>
    <w:rsid w:val="0013264F"/>
    <w:rsid w:val="00135735"/>
    <w:rsid w:val="001543C5"/>
    <w:rsid w:val="00157A90"/>
    <w:rsid w:val="00157CF6"/>
    <w:rsid w:val="00182416"/>
    <w:rsid w:val="00187EB4"/>
    <w:rsid w:val="001B31F1"/>
    <w:rsid w:val="001E214A"/>
    <w:rsid w:val="001F0481"/>
    <w:rsid w:val="00200C92"/>
    <w:rsid w:val="00201B4C"/>
    <w:rsid w:val="0020451E"/>
    <w:rsid w:val="00206B9D"/>
    <w:rsid w:val="00212CEA"/>
    <w:rsid w:val="0023259C"/>
    <w:rsid w:val="00253545"/>
    <w:rsid w:val="002867B5"/>
    <w:rsid w:val="002B0BD7"/>
    <w:rsid w:val="002B573D"/>
    <w:rsid w:val="002C253E"/>
    <w:rsid w:val="002C4A27"/>
    <w:rsid w:val="002C5CB2"/>
    <w:rsid w:val="002E4ABA"/>
    <w:rsid w:val="002F2DEB"/>
    <w:rsid w:val="002F6BFE"/>
    <w:rsid w:val="002F779F"/>
    <w:rsid w:val="003169CC"/>
    <w:rsid w:val="003302BA"/>
    <w:rsid w:val="003544DD"/>
    <w:rsid w:val="00371885"/>
    <w:rsid w:val="003E2B87"/>
    <w:rsid w:val="00402786"/>
    <w:rsid w:val="00405895"/>
    <w:rsid w:val="004058DF"/>
    <w:rsid w:val="00417795"/>
    <w:rsid w:val="00443E6F"/>
    <w:rsid w:val="0045181A"/>
    <w:rsid w:val="004646DB"/>
    <w:rsid w:val="00470EAD"/>
    <w:rsid w:val="00475495"/>
    <w:rsid w:val="00486F1A"/>
    <w:rsid w:val="00490CB9"/>
    <w:rsid w:val="004A2CE2"/>
    <w:rsid w:val="004D2A49"/>
    <w:rsid w:val="004D7013"/>
    <w:rsid w:val="004E3CDA"/>
    <w:rsid w:val="004E551C"/>
    <w:rsid w:val="004F4B4D"/>
    <w:rsid w:val="0050216D"/>
    <w:rsid w:val="00503D7E"/>
    <w:rsid w:val="0050778F"/>
    <w:rsid w:val="005103D1"/>
    <w:rsid w:val="0051396F"/>
    <w:rsid w:val="00514439"/>
    <w:rsid w:val="0052559D"/>
    <w:rsid w:val="00527C11"/>
    <w:rsid w:val="00530AC1"/>
    <w:rsid w:val="00535F31"/>
    <w:rsid w:val="00555F00"/>
    <w:rsid w:val="00574D64"/>
    <w:rsid w:val="00591365"/>
    <w:rsid w:val="005A0FF0"/>
    <w:rsid w:val="005A5794"/>
    <w:rsid w:val="005B31E4"/>
    <w:rsid w:val="005E30D8"/>
    <w:rsid w:val="005F3178"/>
    <w:rsid w:val="006034F6"/>
    <w:rsid w:val="00607874"/>
    <w:rsid w:val="00607E77"/>
    <w:rsid w:val="00617BB3"/>
    <w:rsid w:val="0062475C"/>
    <w:rsid w:val="006348A9"/>
    <w:rsid w:val="00645CDD"/>
    <w:rsid w:val="0067416C"/>
    <w:rsid w:val="00681339"/>
    <w:rsid w:val="006823A7"/>
    <w:rsid w:val="00687EE8"/>
    <w:rsid w:val="00694358"/>
    <w:rsid w:val="006956D3"/>
    <w:rsid w:val="006A603C"/>
    <w:rsid w:val="006A71CA"/>
    <w:rsid w:val="006C3CA3"/>
    <w:rsid w:val="006C51F0"/>
    <w:rsid w:val="0070347F"/>
    <w:rsid w:val="00703DD2"/>
    <w:rsid w:val="0070678E"/>
    <w:rsid w:val="007543C5"/>
    <w:rsid w:val="00767A32"/>
    <w:rsid w:val="007732FB"/>
    <w:rsid w:val="007B1B51"/>
    <w:rsid w:val="007B47D7"/>
    <w:rsid w:val="007D5218"/>
    <w:rsid w:val="007E2D7C"/>
    <w:rsid w:val="007E4118"/>
    <w:rsid w:val="007E78C9"/>
    <w:rsid w:val="008216D0"/>
    <w:rsid w:val="00822FA8"/>
    <w:rsid w:val="00827673"/>
    <w:rsid w:val="008318AA"/>
    <w:rsid w:val="00831C11"/>
    <w:rsid w:val="00854ADB"/>
    <w:rsid w:val="00863849"/>
    <w:rsid w:val="00865F05"/>
    <w:rsid w:val="00890402"/>
    <w:rsid w:val="008A60B4"/>
    <w:rsid w:val="008B3C31"/>
    <w:rsid w:val="008B64FE"/>
    <w:rsid w:val="008C5CA6"/>
    <w:rsid w:val="008D1C41"/>
    <w:rsid w:val="008D7044"/>
    <w:rsid w:val="008E2581"/>
    <w:rsid w:val="008F5188"/>
    <w:rsid w:val="009105D5"/>
    <w:rsid w:val="00925073"/>
    <w:rsid w:val="00935BF7"/>
    <w:rsid w:val="0095442C"/>
    <w:rsid w:val="00965100"/>
    <w:rsid w:val="00983942"/>
    <w:rsid w:val="009C37E0"/>
    <w:rsid w:val="009E3949"/>
    <w:rsid w:val="009E41F4"/>
    <w:rsid w:val="009E581A"/>
    <w:rsid w:val="009F7801"/>
    <w:rsid w:val="00A14B66"/>
    <w:rsid w:val="00A272F4"/>
    <w:rsid w:val="00A43BB8"/>
    <w:rsid w:val="00A577C4"/>
    <w:rsid w:val="00A601BF"/>
    <w:rsid w:val="00A65CF7"/>
    <w:rsid w:val="00A81AB4"/>
    <w:rsid w:val="00A851DA"/>
    <w:rsid w:val="00A93762"/>
    <w:rsid w:val="00AA6B7E"/>
    <w:rsid w:val="00AB0D28"/>
    <w:rsid w:val="00AC7D5B"/>
    <w:rsid w:val="00AE0EDA"/>
    <w:rsid w:val="00AE1481"/>
    <w:rsid w:val="00AF4FE3"/>
    <w:rsid w:val="00B0415E"/>
    <w:rsid w:val="00B04678"/>
    <w:rsid w:val="00B13A58"/>
    <w:rsid w:val="00B35B3E"/>
    <w:rsid w:val="00B52C0B"/>
    <w:rsid w:val="00B54B06"/>
    <w:rsid w:val="00B562F2"/>
    <w:rsid w:val="00B708C4"/>
    <w:rsid w:val="00B70FA7"/>
    <w:rsid w:val="00B74C4C"/>
    <w:rsid w:val="00B77BFC"/>
    <w:rsid w:val="00B81658"/>
    <w:rsid w:val="00B82082"/>
    <w:rsid w:val="00B97708"/>
    <w:rsid w:val="00BB4C24"/>
    <w:rsid w:val="00BC1260"/>
    <w:rsid w:val="00BC46DF"/>
    <w:rsid w:val="00BE043D"/>
    <w:rsid w:val="00BF60D8"/>
    <w:rsid w:val="00C03577"/>
    <w:rsid w:val="00C378CD"/>
    <w:rsid w:val="00C44308"/>
    <w:rsid w:val="00C53029"/>
    <w:rsid w:val="00C624AB"/>
    <w:rsid w:val="00C65FEA"/>
    <w:rsid w:val="00C73DE7"/>
    <w:rsid w:val="00C77D36"/>
    <w:rsid w:val="00CA0AC2"/>
    <w:rsid w:val="00CB4D0A"/>
    <w:rsid w:val="00CC2FB3"/>
    <w:rsid w:val="00CC575A"/>
    <w:rsid w:val="00CF123B"/>
    <w:rsid w:val="00CF2C0C"/>
    <w:rsid w:val="00D039AC"/>
    <w:rsid w:val="00D27B85"/>
    <w:rsid w:val="00D366D1"/>
    <w:rsid w:val="00D427DE"/>
    <w:rsid w:val="00D5587D"/>
    <w:rsid w:val="00D707CC"/>
    <w:rsid w:val="00D80E72"/>
    <w:rsid w:val="00D821FE"/>
    <w:rsid w:val="00D92547"/>
    <w:rsid w:val="00D9397A"/>
    <w:rsid w:val="00DA0C73"/>
    <w:rsid w:val="00DB0793"/>
    <w:rsid w:val="00DC4013"/>
    <w:rsid w:val="00DF4A4C"/>
    <w:rsid w:val="00E00821"/>
    <w:rsid w:val="00E04DB4"/>
    <w:rsid w:val="00E11D5C"/>
    <w:rsid w:val="00E1667D"/>
    <w:rsid w:val="00E30679"/>
    <w:rsid w:val="00E410FA"/>
    <w:rsid w:val="00E4597D"/>
    <w:rsid w:val="00E4712C"/>
    <w:rsid w:val="00E54832"/>
    <w:rsid w:val="00E56A90"/>
    <w:rsid w:val="00E641CC"/>
    <w:rsid w:val="00EA30AB"/>
    <w:rsid w:val="00EB11E1"/>
    <w:rsid w:val="00EB3925"/>
    <w:rsid w:val="00EB51D1"/>
    <w:rsid w:val="00EC4EBD"/>
    <w:rsid w:val="00EE494B"/>
    <w:rsid w:val="00EE4F76"/>
    <w:rsid w:val="00F3017A"/>
    <w:rsid w:val="00F3333E"/>
    <w:rsid w:val="00F405D1"/>
    <w:rsid w:val="00F40CD9"/>
    <w:rsid w:val="00F43462"/>
    <w:rsid w:val="00F5066F"/>
    <w:rsid w:val="00F64F75"/>
    <w:rsid w:val="00F859A5"/>
    <w:rsid w:val="00F96EB3"/>
    <w:rsid w:val="00FC6574"/>
    <w:rsid w:val="00FE45E2"/>
    <w:rsid w:val="00FE48FE"/>
    <w:rsid w:val="00FE68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0FB3FC"/>
  <w15:docId w15:val="{ABE180DD-4687-4A7E-8A70-F189AAE45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F639B7-6877-4C70-A389-9AA7F4A48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4253</TotalTime>
  <Pages>3</Pages>
  <Words>1056</Words>
  <Characters>6023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matt Pattison</cp:lastModifiedBy>
  <cp:revision>28</cp:revision>
  <dcterms:created xsi:type="dcterms:W3CDTF">2020-05-01T10:38:00Z</dcterms:created>
  <dcterms:modified xsi:type="dcterms:W3CDTF">2020-05-07T13:09:00Z</dcterms:modified>
</cp:coreProperties>
</file>