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3B2C8" w14:textId="56ABF944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E3F0CBC" wp14:editId="03D8741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DCE85A3" w14:textId="77777777" w:rsidR="00607874" w:rsidRDefault="00AA34E9" w:rsidP="00A851DA">
      <w:pPr>
        <w:rPr>
          <w:lang w:val="en-US"/>
        </w:rPr>
      </w:pPr>
      <w:r>
        <w:rPr>
          <w:noProof/>
          <w:lang w:val="en-US" w:eastAsia="zh-TW"/>
        </w:rPr>
        <w:pict w14:anchorId="21EB8B6D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6936138C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5A98C3DD" w14:textId="77777777" w:rsidR="00405895" w:rsidRDefault="00405895"/>
              </w:txbxContent>
            </v:textbox>
          </v:shape>
        </w:pict>
      </w:r>
    </w:p>
    <w:p w14:paraId="36E99608" w14:textId="77777777" w:rsidR="00607874" w:rsidRDefault="00607874" w:rsidP="00A851DA">
      <w:pPr>
        <w:rPr>
          <w:lang w:val="en-US"/>
        </w:rPr>
      </w:pPr>
    </w:p>
    <w:p w14:paraId="3A2D8640" w14:textId="77777777" w:rsidR="00607874" w:rsidRDefault="00607874" w:rsidP="00A851DA">
      <w:pPr>
        <w:rPr>
          <w:lang w:val="en-US"/>
        </w:rPr>
      </w:pPr>
    </w:p>
    <w:p w14:paraId="7F841AD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405D35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05AE6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5D3E" w14:textId="6F3F7D21" w:rsidR="00A851DA" w:rsidRPr="00B0415E" w:rsidRDefault="00E533E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Olivia Dennison</w:t>
            </w:r>
          </w:p>
        </w:tc>
      </w:tr>
      <w:tr w:rsidR="00A851DA" w:rsidRPr="00B0415E" w14:paraId="12F1D03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8A675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0BD5" w14:textId="0D1BF6C3" w:rsidR="00A851DA" w:rsidRPr="00B0415E" w:rsidRDefault="00E533E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24358</w:t>
            </w:r>
          </w:p>
        </w:tc>
      </w:tr>
      <w:tr w:rsidR="00A851DA" w:rsidRPr="00B0415E" w14:paraId="000BF12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CD555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F235A" w14:textId="34659592" w:rsidR="00A851DA" w:rsidRPr="00B0415E" w:rsidRDefault="00E533E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Neuro Linguistic Programming</w:t>
            </w:r>
          </w:p>
        </w:tc>
      </w:tr>
      <w:tr w:rsidR="00A851DA" w:rsidRPr="00B0415E" w14:paraId="72ECD81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2EA37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8DE1" w14:textId="0350228C" w:rsidR="00A851DA" w:rsidRPr="00B0415E" w:rsidRDefault="002F3340">
            <w:r>
              <w:t>5</w:t>
            </w:r>
          </w:p>
        </w:tc>
      </w:tr>
    </w:tbl>
    <w:p w14:paraId="0329CA2A" w14:textId="77777777" w:rsidR="00CC2FB3" w:rsidRDefault="00CC2FB3" w:rsidP="00A851DA">
      <w:pPr>
        <w:rPr>
          <w:b/>
          <w:lang w:val="en-US"/>
        </w:rPr>
      </w:pPr>
    </w:p>
    <w:p w14:paraId="753D538B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CBAF4B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B4B96C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79AC199B" w14:textId="77777777" w:rsidTr="00CC2FB3">
        <w:tc>
          <w:tcPr>
            <w:tcW w:w="9242" w:type="dxa"/>
          </w:tcPr>
          <w:p w14:paraId="5DE533C0" w14:textId="318A5864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34449A" w14:textId="1F3D8A06" w:rsidR="00E533E2" w:rsidRDefault="00E533E2" w:rsidP="004D0B3E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682F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Q1. </w:t>
            </w:r>
            <w:r w:rsidR="004D0B3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What is </w:t>
            </w:r>
            <w:r w:rsidR="002F334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anchoring? Outline the basic steps for creating a basic anchor.</w:t>
            </w:r>
          </w:p>
          <w:p w14:paraId="1923796F" w14:textId="62695684" w:rsidR="00CC1DD1" w:rsidRDefault="007E7820" w:rsidP="00500FC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basic principle of NLP suggests that in order to manage life, we must fully understand and manage our thought processes, thus managing the outcome of any situation.</w:t>
            </w:r>
          </w:p>
          <w:p w14:paraId="19AB79B8" w14:textId="71A39A84" w:rsidR="007E7820" w:rsidRDefault="007E7820" w:rsidP="00500FC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Anchoring builds on this basic principle, by helping an individual create a desired state of mind. </w:t>
            </w:r>
          </w:p>
          <w:p w14:paraId="2C6BB463" w14:textId="3AF40C50" w:rsidR="007E7820" w:rsidRDefault="007E7820" w:rsidP="00500FC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892471" w14:textId="2968A3CC" w:rsidR="007E7820" w:rsidRDefault="007E7820" w:rsidP="00500FC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basic steps to achieve an anchor </w:t>
            </w:r>
            <w:r w:rsidR="008855AA">
              <w:rPr>
                <w:rFonts w:ascii="Arial" w:hAnsi="Arial" w:cs="Arial"/>
                <w:sz w:val="24"/>
                <w:szCs w:val="24"/>
              </w:rPr>
              <w:t>include NLP’s</w:t>
            </w:r>
            <w:r>
              <w:rPr>
                <w:rFonts w:ascii="Arial" w:hAnsi="Arial" w:cs="Arial"/>
                <w:sz w:val="24"/>
                <w:szCs w:val="24"/>
              </w:rPr>
              <w:t xml:space="preserve"> 5 sensory systems (VAKOG)</w:t>
            </w:r>
            <w:r w:rsidR="008855A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E60922A" w14:textId="49D432EB" w:rsidR="008855AA" w:rsidRDefault="008855AA" w:rsidP="00500FC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CB23D28" w14:textId="5664E769" w:rsidR="008855AA" w:rsidRDefault="008855AA" w:rsidP="008855A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Find a quiet area</w:t>
            </w:r>
          </w:p>
          <w:p w14:paraId="0625103F" w14:textId="09B10B6C" w:rsidR="008855AA" w:rsidRDefault="008855AA" w:rsidP="008855A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Decide on a stimulus – e.g. pinching two fingers together</w:t>
            </w:r>
          </w:p>
          <w:p w14:paraId="680FEF32" w14:textId="3612B041" w:rsidR="008855AA" w:rsidRDefault="008855AA" w:rsidP="008855A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Decide on a feeling/state of mind – using the 5 sensory systems</w:t>
            </w:r>
          </w:p>
          <w:p w14:paraId="5855B083" w14:textId="1C9EFC00" w:rsidR="008855AA" w:rsidRDefault="008855AA" w:rsidP="008855A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Preform stimulus</w:t>
            </w:r>
          </w:p>
          <w:p w14:paraId="1174CB60" w14:textId="3DBB19FA" w:rsidR="008855AA" w:rsidRDefault="008855AA" w:rsidP="008855A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Once no longer feel the stimulus as strongly, shake yourself out of the anchored state (also known as 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breaking state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DE05121" w14:textId="4407AF96" w:rsidR="008855AA" w:rsidRDefault="008855AA" w:rsidP="008855A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Repeat several times until cemented</w:t>
            </w:r>
          </w:p>
          <w:p w14:paraId="057BE367" w14:textId="2F6BFD19" w:rsidR="008855AA" w:rsidRDefault="008855AA" w:rsidP="008855A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Now adopt in real life situations</w:t>
            </w:r>
          </w:p>
          <w:p w14:paraId="5035F122" w14:textId="215A1C5E" w:rsidR="008855AA" w:rsidRPr="008855AA" w:rsidRDefault="008855AA" w:rsidP="008855A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The process successfully uses association, by associating the sensory stimulus to the state of mind/feeling, it can be used at any time to achieve that desired state of mind. Repetition is key in creating successful anchors.</w:t>
            </w:r>
          </w:p>
          <w:p w14:paraId="2D22A81D" w14:textId="259834E8" w:rsidR="00640E27" w:rsidRDefault="00640E27" w:rsidP="00500FC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F758F6D" w14:textId="77777777" w:rsidR="00E533E2" w:rsidRPr="00682F7B" w:rsidRDefault="00E533E2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C0C2BE0" w14:textId="240C16A7" w:rsidR="00E533E2" w:rsidRDefault="00E533E2" w:rsidP="00682F7B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682F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Q2. </w:t>
            </w:r>
            <w:r w:rsidR="004D0B3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Describe the </w:t>
            </w:r>
            <w:r w:rsidR="002F334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following anchoring techniques</w:t>
            </w:r>
          </w:p>
          <w:p w14:paraId="7ECDBECF" w14:textId="18FF079C" w:rsidR="002F3340" w:rsidRDefault="002F3340" w:rsidP="002F3340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Collapsing Anchors</w:t>
            </w:r>
          </w:p>
          <w:p w14:paraId="0AD3ADC3" w14:textId="3509A5E5" w:rsidR="008855AA" w:rsidRDefault="00032D5E" w:rsidP="008855AA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 different ways to implement anchors, one of which is the technique of collapsing anchors. This acts to merge two states of mind.</w:t>
            </w:r>
          </w:p>
          <w:p w14:paraId="4E2E0075" w14:textId="55D4602B" w:rsidR="00032D5E" w:rsidRDefault="00032D5E" w:rsidP="008855AA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4F7A3F64" w14:textId="5FA465E2" w:rsidR="00032D5E" w:rsidRDefault="00032D5E" w:rsidP="008855AA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basic principles here are to;</w:t>
            </w:r>
          </w:p>
          <w:p w14:paraId="40E5730E" w14:textId="445F1934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Find a quiet area</w:t>
            </w:r>
          </w:p>
          <w:p w14:paraId="0F56BE3B" w14:textId="1B109F4A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Decide on a stimulus – e.g. knuckles</w:t>
            </w:r>
          </w:p>
          <w:p w14:paraId="67BB9A78" w14:textId="16906B55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Decide on the state you want to change, re-experience this state and anchor it by touching the first chosen stimulus</w:t>
            </w:r>
          </w:p>
          <w:p w14:paraId="3D7269BB" w14:textId="6B7E3A83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Break state</w:t>
            </w:r>
          </w:p>
          <w:p w14:paraId="6497ACE6" w14:textId="734272DC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Decide on the state you wish to have, re-experience this state and anchor it by touching the second chosen stimulus (e.g. another knuckle)</w:t>
            </w:r>
          </w:p>
          <w:p w14:paraId="046C72EB" w14:textId="2646BF5C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Break state and test anchors by repeating them – ensure that you break state between the end and beginning of each test</w:t>
            </w:r>
          </w:p>
          <w:p w14:paraId="4E2B86E5" w14:textId="0C6B101F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Once anchors have been successfully achieved, by touching both knuckles you should achieve the desired state of mind and it is ready to apply in real life scenarios.</w:t>
            </w:r>
          </w:p>
          <w:p w14:paraId="02562C1D" w14:textId="77777777" w:rsidR="00032D5E" w:rsidRPr="00032D5E" w:rsidRDefault="00032D5E" w:rsidP="00032D5E">
            <w:pPr>
              <w:pStyle w:val="ListParagraph"/>
              <w:spacing w:line="360" w:lineRule="auto"/>
              <w:ind w:left="1800"/>
              <w:rPr>
                <w:rFonts w:ascii="Arial" w:hAnsi="Arial" w:cs="Arial"/>
                <w:sz w:val="24"/>
                <w:szCs w:val="24"/>
              </w:rPr>
            </w:pPr>
          </w:p>
          <w:p w14:paraId="3BB94D97" w14:textId="094E419B" w:rsidR="002F3340" w:rsidRDefault="002F3340" w:rsidP="002F3340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Chaining Anchors</w:t>
            </w:r>
          </w:p>
          <w:p w14:paraId="1A378C10" w14:textId="7F36B11B" w:rsidR="00032D5E" w:rsidRDefault="00032D5E" w:rsidP="00032D5E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Chaining anchors enables an individual two move between two states that are far apart i.e. happy and sad.</w:t>
            </w:r>
          </w:p>
          <w:p w14:paraId="703553B0" w14:textId="77777777" w:rsidR="00032D5E" w:rsidRDefault="00032D5E" w:rsidP="00032D5E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7E36DF2C" w14:textId="77777777" w:rsidR="00032D5E" w:rsidRDefault="00032D5E" w:rsidP="00032D5E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basic principles here are to;</w:t>
            </w:r>
          </w:p>
          <w:p w14:paraId="1A1C8EE7" w14:textId="77777777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Find a quiet area</w:t>
            </w:r>
          </w:p>
          <w:p w14:paraId="54A2E765" w14:textId="3B618C1E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Decide on a stimulus – e.g. </w:t>
            </w:r>
            <w:r>
              <w:rPr>
                <w:rFonts w:ascii="Arial" w:hAnsi="Arial" w:cs="Arial"/>
                <w:sz w:val="24"/>
                <w:szCs w:val="24"/>
              </w:rPr>
              <w:t>series of points on leg/arm</w:t>
            </w:r>
          </w:p>
          <w:p w14:paraId="0893DF5E" w14:textId="51CEA190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Decide on the </w:t>
            </w:r>
            <w:r>
              <w:rPr>
                <w:rFonts w:ascii="Arial" w:hAnsi="Arial" w:cs="Arial"/>
                <w:sz w:val="24"/>
                <w:szCs w:val="24"/>
              </w:rPr>
              <w:t>first state and anchor</w:t>
            </w:r>
            <w:r w:rsidR="002F2DED">
              <w:rPr>
                <w:rFonts w:ascii="Arial" w:hAnsi="Arial" w:cs="Arial"/>
                <w:sz w:val="24"/>
                <w:szCs w:val="24"/>
              </w:rPr>
              <w:t xml:space="preserve"> it </w:t>
            </w:r>
            <w:r>
              <w:rPr>
                <w:rFonts w:ascii="Arial" w:hAnsi="Arial" w:cs="Arial"/>
                <w:sz w:val="24"/>
                <w:szCs w:val="24"/>
              </w:rPr>
              <w:t xml:space="preserve">by touching the first chosen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stimulus</w:t>
            </w:r>
          </w:p>
          <w:p w14:paraId="2BECCC2D" w14:textId="77777777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Break state</w:t>
            </w:r>
          </w:p>
          <w:p w14:paraId="3661A893" w14:textId="7E76816D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Decide on the</w:t>
            </w:r>
            <w:r w:rsidR="002F2DED">
              <w:rPr>
                <w:rFonts w:ascii="Arial" w:hAnsi="Arial" w:cs="Arial"/>
                <w:sz w:val="24"/>
                <w:szCs w:val="24"/>
              </w:rPr>
              <w:t xml:space="preserve"> second</w:t>
            </w:r>
            <w:r>
              <w:rPr>
                <w:rFonts w:ascii="Arial" w:hAnsi="Arial" w:cs="Arial"/>
                <w:sz w:val="24"/>
                <w:szCs w:val="24"/>
              </w:rPr>
              <w:t xml:space="preserve"> state</w:t>
            </w:r>
            <w:r w:rsidR="002F2DED">
              <w:rPr>
                <w:rFonts w:ascii="Arial" w:hAnsi="Arial" w:cs="Arial"/>
                <w:sz w:val="24"/>
                <w:szCs w:val="24"/>
              </w:rPr>
              <w:t xml:space="preserve"> and</w:t>
            </w:r>
            <w:r>
              <w:rPr>
                <w:rFonts w:ascii="Arial" w:hAnsi="Arial" w:cs="Arial"/>
                <w:sz w:val="24"/>
                <w:szCs w:val="24"/>
              </w:rPr>
              <w:t xml:space="preserve"> anchor it by touching the second chosen stimulus</w:t>
            </w:r>
          </w:p>
          <w:p w14:paraId="5B8CDB27" w14:textId="57F8C5F0" w:rsidR="00032D5E" w:rsidRDefault="00032D5E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Break state </w:t>
            </w:r>
          </w:p>
          <w:p w14:paraId="7DCE726F" w14:textId="6B4CC5A2" w:rsidR="002F2DED" w:rsidRDefault="002F2DED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Repeat until reached desired state and test all</w:t>
            </w:r>
          </w:p>
          <w:p w14:paraId="7B46C9E4" w14:textId="566DB3FD" w:rsidR="002F2DED" w:rsidRDefault="002F2DED" w:rsidP="00032D5E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Perform first anchor action and once fully immersed perform the second one. Once fully immersed in this second state let go and experience desired state.</w:t>
            </w:r>
          </w:p>
          <w:p w14:paraId="0E3C0FA7" w14:textId="7C070761" w:rsidR="002F3340" w:rsidRPr="002F2DED" w:rsidRDefault="00032D5E" w:rsidP="002F3340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Once anchors have been successfully achieved it is ready to apply in real life scenarios.</w:t>
            </w:r>
          </w:p>
          <w:p w14:paraId="78AF7891" w14:textId="77777777" w:rsidR="00E533E2" w:rsidRPr="00682F7B" w:rsidRDefault="00E533E2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EB15AF8" w14:textId="77777777" w:rsidR="00E533E2" w:rsidRPr="00682F7B" w:rsidRDefault="00E533E2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FBC584" w14:textId="5A56DA2F" w:rsidR="00E533E2" w:rsidRDefault="00E533E2" w:rsidP="00682F7B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682F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Q3. </w:t>
            </w:r>
            <w:r w:rsidR="004D0B3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What is the </w:t>
            </w:r>
            <w:r w:rsidR="002F334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7</w:t>
            </w:r>
            <w:r w:rsidR="007E782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±</w:t>
            </w:r>
            <w:r w:rsidR="002F334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2 rule of holding chunks of information?</w:t>
            </w:r>
          </w:p>
          <w:p w14:paraId="50FD1EDB" w14:textId="26B5AFD2" w:rsidR="002F2DED" w:rsidRDefault="002F2DED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 set-back in communication, is that everyone interprets information differently and each of us has a different interpretation of reality. In addition, people expect that others will know exactly what we mean, even when we are not all that clear ourselves.</w:t>
            </w:r>
          </w:p>
          <w:p w14:paraId="1D855988" w14:textId="2326CCA1" w:rsidR="002F2DED" w:rsidRDefault="002F2DED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284FEF4" w14:textId="011CC7CC" w:rsidR="002F2DED" w:rsidRDefault="002F2DED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NLP presents tools to allow us to understand the information exchanged in communication, so that we can ensure we are also sending the right messages to others. This involves the 7±2 rule, devised by Psychologist George Miler.</w:t>
            </w:r>
          </w:p>
          <w:p w14:paraId="48299FA5" w14:textId="4FA5CE9F" w:rsidR="002F2DED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Miler identified through his research that we can hold 5 to 9 ‘chunks’ of information in our short-term memory (7-2 = 5, 7+2 = 9). The reference to ‘chunks’ is not entirely clear since it can depend on the topic and type of information you are trying to recall. </w:t>
            </w:r>
          </w:p>
          <w:p w14:paraId="7990B376" w14:textId="3F41A942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5071853" w14:textId="69D62445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assist with </w:t>
            </w:r>
            <w:r w:rsidR="00BB0D7E">
              <w:rPr>
                <w:rFonts w:ascii="Arial" w:hAnsi="Arial" w:cs="Arial"/>
                <w:sz w:val="24"/>
                <w:szCs w:val="24"/>
              </w:rPr>
              <w:t>this,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we can use the ‘Ladder of Abstraction’ which can be used to describe the development of thoughts/language from concrete to abstract.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Sarie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Robertson 2017)</w:t>
            </w:r>
            <w:r w:rsidR="00BB0D7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9B38E24" w14:textId="1860B2E7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0BC07C2" w14:textId="58826E06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EC3C023" w14:textId="56AEBE07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BCFF0B" w14:textId="5590FD12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6497E98" w14:textId="2304FB0F" w:rsidR="006C4010" w:rsidRDefault="00BB0D7E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The below image demonstrates how it can be used to chunk down information to ‘get more specific’ or chunk up to ‘achieve a broader outlook’.</w:t>
            </w:r>
          </w:p>
          <w:p w14:paraId="5AC6E964" w14:textId="6E636101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pict w14:anchorId="758D4883">
                <v:shape id="_x0000_s1028" type="#_x0000_t202" style="position:absolute;margin-left:14.5pt;margin-top:7.4pt;width:267pt;height:198pt;z-index:251661312">
                  <v:textbox style="mso-next-textbox:#_x0000_s1028">
                    <w:txbxContent>
                      <w:p w14:paraId="21433403" w14:textId="723E5C75" w:rsidR="006C4010" w:rsidRDefault="006C4010">
                        <w:r>
                          <w:rPr>
                            <w:noProof/>
                          </w:rPr>
                          <w:drawing>
                            <wp:inline distT="0" distB="0" distL="0" distR="0" wp14:anchorId="5D6DDB61" wp14:editId="33B0296A">
                              <wp:extent cx="3181350" cy="2381936"/>
                              <wp:effectExtent l="0" t="0" r="0" b="0"/>
                              <wp:docPr id="2" name="Picture 2" descr="Image result for ladder of abstractio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 result for ladder of abstractio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94143" cy="239151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0C769A2F" w14:textId="77777777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B27A002" w14:textId="2A2F0FE3" w:rsidR="002F2DED" w:rsidRDefault="002F2DED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A81452A" w14:textId="7C4743F5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506F6D4" w14:textId="0738015B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A98A779" w14:textId="1D5D9544" w:rsidR="006C4010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A34100C" w14:textId="77777777" w:rsidR="006C4010" w:rsidRPr="002F2DED" w:rsidRDefault="006C4010" w:rsidP="00682F7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32978D" w14:textId="77777777" w:rsidR="006C4010" w:rsidRDefault="006C4010" w:rsidP="006C4010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48E7F80" w14:textId="77777777" w:rsidR="006C4010" w:rsidRDefault="006C4010" w:rsidP="006C4010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11B4890" w14:textId="77777777" w:rsidR="006C4010" w:rsidRDefault="006C4010" w:rsidP="006C4010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94BF814" w14:textId="27E1CD7A" w:rsidR="006C4010" w:rsidRPr="00BB0D7E" w:rsidRDefault="00BB0D7E" w:rsidP="006C401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(P Mulder 2018)</w:t>
            </w:r>
          </w:p>
          <w:p w14:paraId="76D302D7" w14:textId="77777777" w:rsidR="006C4010" w:rsidRDefault="006C4010" w:rsidP="006C4010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05876A7" w14:textId="0278FEC8" w:rsidR="006C4010" w:rsidRPr="00682F7B" w:rsidRDefault="006C4010" w:rsidP="006C4010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682F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References</w:t>
            </w:r>
          </w:p>
          <w:p w14:paraId="3EEC1831" w14:textId="1037CD1F" w:rsidR="006C4010" w:rsidRDefault="006C4010" w:rsidP="006C4010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6C4010">
              <w:rPr>
                <w:rFonts w:ascii="Arial" w:hAnsi="Arial" w:cs="Arial"/>
                <w:sz w:val="24"/>
                <w:szCs w:val="24"/>
                <w:lang w:val="en-GB"/>
              </w:rPr>
              <w:t xml:space="preserve">Mulder, P. (2018). </w:t>
            </w:r>
            <w:r w:rsidRPr="006C4010">
              <w:rPr>
                <w:rFonts w:ascii="Arial" w:hAnsi="Arial" w:cs="Arial"/>
                <w:i/>
                <w:iCs/>
                <w:sz w:val="24"/>
                <w:szCs w:val="24"/>
                <w:lang w:val="en-GB"/>
              </w:rPr>
              <w:t>Ladder of Abstraction</w:t>
            </w:r>
            <w:r w:rsidRPr="006C4010">
              <w:rPr>
                <w:rFonts w:ascii="Arial" w:hAnsi="Arial" w:cs="Arial"/>
                <w:sz w:val="24"/>
                <w:szCs w:val="24"/>
                <w:lang w:val="en-GB"/>
              </w:rPr>
              <w:t xml:space="preserve">. Retrieved [insert date] from </w:t>
            </w:r>
            <w:proofErr w:type="spellStart"/>
            <w:r w:rsidRPr="006C4010">
              <w:rPr>
                <w:rFonts w:ascii="Arial" w:hAnsi="Arial" w:cs="Arial"/>
                <w:sz w:val="24"/>
                <w:szCs w:val="24"/>
                <w:lang w:val="en-GB"/>
              </w:rPr>
              <w:t>ToolsHero</w:t>
            </w:r>
            <w:proofErr w:type="spellEnd"/>
            <w:r w:rsidRPr="006C4010">
              <w:rPr>
                <w:rFonts w:ascii="Arial" w:hAnsi="Arial" w:cs="Arial"/>
                <w:sz w:val="24"/>
                <w:szCs w:val="24"/>
                <w:lang w:val="en-GB"/>
              </w:rPr>
              <w:t xml:space="preserve">: </w:t>
            </w:r>
            <w:hyperlink r:id="rId10" w:history="1">
              <w:r w:rsidRPr="00867B72">
                <w:rPr>
                  <w:rStyle w:val="Hyperlink"/>
                  <w:rFonts w:ascii="Arial" w:hAnsi="Arial" w:cs="Arial"/>
                  <w:sz w:val="24"/>
                  <w:szCs w:val="24"/>
                  <w:lang w:val="en-GB"/>
                </w:rPr>
                <w:t>https://www.toolshero.com/communication-skills/ladder-of-abstraction</w:t>
              </w:r>
              <w:r w:rsidRPr="00867B72">
                <w:rPr>
                  <w:rStyle w:val="Hyperlink"/>
                  <w:rFonts w:ascii="Arial" w:hAnsi="Arial" w:cs="Arial"/>
                  <w:sz w:val="24"/>
                  <w:szCs w:val="24"/>
                </w:rPr>
                <w:t>/</w:t>
              </w:r>
            </w:hyperlink>
          </w:p>
          <w:p w14:paraId="0E8E0F4F" w14:textId="77777777" w:rsidR="006C4010" w:rsidRDefault="006C4010" w:rsidP="006C401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CCD13D" w14:textId="1820D730" w:rsidR="006C4010" w:rsidRPr="00682F7B" w:rsidRDefault="006C4010" w:rsidP="006C401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Robertson</w:t>
            </w:r>
            <w:r w:rsidRPr="00682F7B">
              <w:rPr>
                <w:rFonts w:ascii="Arial" w:hAnsi="Arial" w:cs="Arial"/>
                <w:sz w:val="24"/>
                <w:szCs w:val="24"/>
              </w:rPr>
              <w:t>, S., (201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682F7B">
              <w:rPr>
                <w:rFonts w:ascii="Arial" w:hAnsi="Arial" w:cs="Arial"/>
                <w:sz w:val="24"/>
                <w:szCs w:val="24"/>
              </w:rPr>
              <w:t xml:space="preserve">). </w:t>
            </w:r>
            <w:r>
              <w:rPr>
                <w:rFonts w:ascii="Arial" w:hAnsi="Arial" w:cs="Arial"/>
                <w:sz w:val="24"/>
                <w:szCs w:val="24"/>
              </w:rPr>
              <w:t xml:space="preserve">What is the Ladder of Abstraction </w:t>
            </w:r>
            <w:r w:rsidRPr="00682F7B">
              <w:rPr>
                <w:rFonts w:ascii="Arial" w:hAnsi="Arial" w:cs="Arial"/>
                <w:sz w:val="24"/>
                <w:szCs w:val="24"/>
              </w:rPr>
              <w:t>[</w:t>
            </w:r>
            <w:proofErr w:type="gramStart"/>
            <w:r w:rsidRPr="00682F7B">
              <w:rPr>
                <w:rFonts w:ascii="Arial" w:hAnsi="Arial" w:cs="Arial"/>
                <w:sz w:val="24"/>
                <w:szCs w:val="24"/>
              </w:rPr>
              <w:t>online].</w:t>
            </w:r>
            <w:proofErr w:type="gramEnd"/>
            <w:r w:rsidRPr="00682F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C4010">
              <w:rPr>
                <w:rFonts w:ascii="Arial" w:hAnsi="Arial" w:cs="Arial"/>
                <w:i/>
                <w:iCs/>
                <w:sz w:val="24"/>
                <w:szCs w:val="24"/>
              </w:rPr>
              <w:t>Pen &amp; the Pad</w:t>
            </w:r>
            <w:r w:rsidRPr="00682F7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. </w:t>
            </w:r>
            <w:r w:rsidRPr="00682F7B">
              <w:rPr>
                <w:rFonts w:ascii="Arial" w:hAnsi="Arial" w:cs="Arial"/>
                <w:sz w:val="24"/>
                <w:szCs w:val="24"/>
              </w:rPr>
              <w:t xml:space="preserve">[Viewed </w:t>
            </w: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682F7B">
              <w:rPr>
                <w:rFonts w:ascii="Arial" w:hAnsi="Arial" w:cs="Arial"/>
                <w:sz w:val="24"/>
                <w:szCs w:val="24"/>
              </w:rPr>
              <w:t xml:space="preserve"> August 2019]. Available from: </w:t>
            </w:r>
            <w:hyperlink r:id="rId11" w:history="1">
              <w:r w:rsidRPr="00856714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https://penandthepad.com/ladder-abstraction-8409166.html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597BFF7" w14:textId="51AFA4EC" w:rsidR="00CC2FB3" w:rsidRPr="002F2DED" w:rsidRDefault="00CC2FB3" w:rsidP="006C4010">
            <w:pPr>
              <w:spacing w:line="360" w:lineRule="auto"/>
              <w:rPr>
                <w:b/>
              </w:rPr>
            </w:pPr>
          </w:p>
        </w:tc>
      </w:tr>
    </w:tbl>
    <w:p w14:paraId="5A5F35F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1A5F28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65564C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5071FC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D5BAD3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11154E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0F3CD4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291156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41629A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147D85C" w14:textId="3FBE4B92" w:rsidR="00405895" w:rsidRPr="00B0415E" w:rsidRDefault="00E533E2" w:rsidP="00A851DA">
            <w:pPr>
              <w:rPr>
                <w:rFonts w:cs="Bliss-Regular"/>
                <w:color w:val="000000"/>
              </w:rPr>
            </w:pPr>
            <w:proofErr w:type="spellStart"/>
            <w:proofErr w:type="gramStart"/>
            <w:r>
              <w:rPr>
                <w:rFonts w:cs="Bliss-Regular"/>
                <w:color w:val="000000"/>
              </w:rPr>
              <w:t>O.Dennison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7C44173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B3B71FE" w14:textId="69B65AE7" w:rsidR="00405895" w:rsidRPr="00B0415E" w:rsidRDefault="00CC13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4D0B3E">
              <w:rPr>
                <w:rFonts w:cs="Bliss-Regular"/>
                <w:color w:val="000000"/>
              </w:rPr>
              <w:t>1</w:t>
            </w:r>
            <w:r w:rsidR="00E533E2">
              <w:rPr>
                <w:rFonts w:cs="Bliss-Regular"/>
                <w:color w:val="000000"/>
              </w:rPr>
              <w:t>.08.19</w:t>
            </w:r>
          </w:p>
        </w:tc>
      </w:tr>
    </w:tbl>
    <w:p w14:paraId="62EE30F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6D9177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166491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F92F87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C0E997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7219D0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17DE5E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4534AB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A664BF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E44AB4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5E9A33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F2735B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B6BE86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5BEE1C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6E8518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98C97C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A6E70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F9296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B5D0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101EDF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2127BE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A28846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F6CDBF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FE373" w14:textId="77777777" w:rsidR="00AA34E9" w:rsidRDefault="00AA34E9" w:rsidP="00CB4D0A">
      <w:pPr>
        <w:spacing w:after="0" w:line="240" w:lineRule="auto"/>
      </w:pPr>
      <w:r>
        <w:separator/>
      </w:r>
    </w:p>
  </w:endnote>
  <w:endnote w:type="continuationSeparator" w:id="0">
    <w:p w14:paraId="2734DB97" w14:textId="77777777" w:rsidR="00AA34E9" w:rsidRDefault="00AA34E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3E4F4" w14:textId="77777777" w:rsidR="00AA34E9" w:rsidRDefault="00AA34E9" w:rsidP="00CB4D0A">
      <w:pPr>
        <w:spacing w:after="0" w:line="240" w:lineRule="auto"/>
      </w:pPr>
      <w:r>
        <w:separator/>
      </w:r>
    </w:p>
  </w:footnote>
  <w:footnote w:type="continuationSeparator" w:id="0">
    <w:p w14:paraId="0381E03A" w14:textId="77777777" w:rsidR="00AA34E9" w:rsidRDefault="00AA34E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5366F"/>
    <w:multiLevelType w:val="hybridMultilevel"/>
    <w:tmpl w:val="F5F07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031EC"/>
    <w:multiLevelType w:val="hybridMultilevel"/>
    <w:tmpl w:val="BE56A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A2B98"/>
    <w:multiLevelType w:val="hybridMultilevel"/>
    <w:tmpl w:val="E1F62C00"/>
    <w:lvl w:ilvl="0" w:tplc="856E4DF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B505E"/>
    <w:multiLevelType w:val="hybridMultilevel"/>
    <w:tmpl w:val="B90A2C9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A4321C9"/>
    <w:multiLevelType w:val="hybridMultilevel"/>
    <w:tmpl w:val="9D5096BC"/>
    <w:lvl w:ilvl="0" w:tplc="825EC2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A6A80"/>
    <w:multiLevelType w:val="hybridMultilevel"/>
    <w:tmpl w:val="D9E4B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29377F"/>
    <w:multiLevelType w:val="hybridMultilevel"/>
    <w:tmpl w:val="85769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67554"/>
    <w:multiLevelType w:val="hybridMultilevel"/>
    <w:tmpl w:val="D2325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3A27FF"/>
    <w:multiLevelType w:val="hybridMultilevel"/>
    <w:tmpl w:val="2EAAB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54085"/>
    <w:multiLevelType w:val="hybridMultilevel"/>
    <w:tmpl w:val="F9FCE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10"/>
  </w:num>
  <w:num w:numId="8">
    <w:abstractNumId w:val="6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2D5E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2DED"/>
    <w:rsid w:val="002F3340"/>
    <w:rsid w:val="002F779F"/>
    <w:rsid w:val="00371885"/>
    <w:rsid w:val="00381FE3"/>
    <w:rsid w:val="003E2B87"/>
    <w:rsid w:val="003E3BF1"/>
    <w:rsid w:val="00402786"/>
    <w:rsid w:val="00405895"/>
    <w:rsid w:val="004058DF"/>
    <w:rsid w:val="00443E6F"/>
    <w:rsid w:val="00486F1A"/>
    <w:rsid w:val="00490CB9"/>
    <w:rsid w:val="004A2CE2"/>
    <w:rsid w:val="004D0B3E"/>
    <w:rsid w:val="004E3CDA"/>
    <w:rsid w:val="004F4B4D"/>
    <w:rsid w:val="00500FC0"/>
    <w:rsid w:val="0050216D"/>
    <w:rsid w:val="00503D7E"/>
    <w:rsid w:val="0050778F"/>
    <w:rsid w:val="00527C11"/>
    <w:rsid w:val="00535F31"/>
    <w:rsid w:val="00574D64"/>
    <w:rsid w:val="00591365"/>
    <w:rsid w:val="005B31E4"/>
    <w:rsid w:val="005F26C3"/>
    <w:rsid w:val="006034F6"/>
    <w:rsid w:val="00607874"/>
    <w:rsid w:val="00607E77"/>
    <w:rsid w:val="00617BB3"/>
    <w:rsid w:val="00640E27"/>
    <w:rsid w:val="00645CDD"/>
    <w:rsid w:val="00666F77"/>
    <w:rsid w:val="006823A7"/>
    <w:rsid w:val="00682F7B"/>
    <w:rsid w:val="00687EE8"/>
    <w:rsid w:val="006C4010"/>
    <w:rsid w:val="0070347F"/>
    <w:rsid w:val="0070678E"/>
    <w:rsid w:val="007C4B3F"/>
    <w:rsid w:val="007E7820"/>
    <w:rsid w:val="0081336C"/>
    <w:rsid w:val="00831C11"/>
    <w:rsid w:val="008855AA"/>
    <w:rsid w:val="008A60B4"/>
    <w:rsid w:val="008B3C31"/>
    <w:rsid w:val="008B64FE"/>
    <w:rsid w:val="008B75F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34E9"/>
    <w:rsid w:val="00AC7D5B"/>
    <w:rsid w:val="00AE1481"/>
    <w:rsid w:val="00B0415E"/>
    <w:rsid w:val="00B04678"/>
    <w:rsid w:val="00BB0D7E"/>
    <w:rsid w:val="00BC46DF"/>
    <w:rsid w:val="00C03577"/>
    <w:rsid w:val="00C53029"/>
    <w:rsid w:val="00C65FEA"/>
    <w:rsid w:val="00CA0AC2"/>
    <w:rsid w:val="00CB4D0A"/>
    <w:rsid w:val="00CC13C6"/>
    <w:rsid w:val="00CC1DD1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33E2"/>
    <w:rsid w:val="00E54832"/>
    <w:rsid w:val="00E56A90"/>
    <w:rsid w:val="00E641CC"/>
    <w:rsid w:val="00EA30AB"/>
    <w:rsid w:val="00EB3925"/>
    <w:rsid w:val="00EF1B38"/>
    <w:rsid w:val="00F3163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E6440D"/>
  <w15:docId w15:val="{974762CF-3A0B-42CE-B761-2B6B4BEA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33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13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enandthepad.com/ladder-abstraction-8409166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toolshero.com/communication-skills/ladder-of-abstractio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E985E-E9E8-43F0-80F4-E306A66A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Olivia Dennison</cp:lastModifiedBy>
  <cp:revision>2</cp:revision>
  <dcterms:created xsi:type="dcterms:W3CDTF">2019-08-21T15:01:00Z</dcterms:created>
  <dcterms:modified xsi:type="dcterms:W3CDTF">2019-08-21T15:01:00Z</dcterms:modified>
</cp:coreProperties>
</file>