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Rhiain Elliott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23812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Child Psychology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Assessment #3</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Privation and Deprivation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w:t>
            </w: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The term ‘privation’ refers to where a child does not form a strong or reasonable relationship with their parents, either from neglect, or where the parents are not around due to work, war or death of either or both parents. Death of a parent can result in financial difficulties for the parent left, meaning the child could get less quality or quantity of food or clothes, opportunities and also attention.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 Deprivation refers to where a bond between the child and their parent or parents is broken, which could be through either death or divorce. Children need to feel loved, protected, safe and warmth from their parents, and if any of these does not get provided by the parents, then the child will suffer deprivation. This can have a strong negative psychological effect on the child.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iii. The effects of deprivation can be reduced in a few ways. Helping a child through deprivation, for example if a child is in a day-care centre as a result of death or divorce, then the staff would need to be more attentive to that child, and try to create a strong bond with them so that they could adjust easier to the loss of their parent. Having more staff would also help and mean that they child can gain individual attention, however ultimately a reduced use of day-care centres though are more beneficial to the child. Love, care and attention seem to always help children develop and progress. There is evidence showing that encouraging children in this way means that child can become more social and more confident. Other psychologists, such as Skodak and Skeels found out that a child’s IQ level could increase quite a lot if they received the level of attention they required after their parents have divorced. This nurturing treatment is crucial to reduce the effects of deprivation, and even numerous visits from the parent after divorce will aid the effects of deprivation also.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iv. Divorce and separation can really affect children and cause long term deprivation. Results from a psychologist called Bifulco, suggests that death had a worse effect on children than parents divorcing.  This was reinforced by a study done by Cockett and Trip in 1994, where they compared the effects on children from families intact as well as those that have undergone changes. Families that have undergone disruption from separation or divorce were more likely to have encountered health problems, to have needed extra help academically, to have experienced friendship difficulties and to suffer from low confidence. Children who had suffered three or more changes in their home environment were describing themselves as unhappy and also seemed to receive less support and love from the extended family members.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 It seems that given the right sort of loving and attentive environment, as well as an opportunity to develop an attachment to a sensitive caregiver, the effects of privation may be reversible. The psychologist Koluchová studied two babies whose mother had died after giving birth and they found the step mother used to punish and scold them severely, and they suffered from rickets and had severe learning issues. Years later when they were adopted, the new mother helped heal these effects of lack of motherly care. The children were given warmth, lots of care and love and they recovered well physically, mentally and socially.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Hodges and Tizard also found that the effect of privation can be reversed or changed later in age with their study, in addition they agreed with Bowlby that the early years are the most essential but their view was if children who were separated from their mother in the first five years can still have healthy relationships and attachments later in life. Freud and Dann also studied children from the war who did not have their parents around and they found that with the right support, those children on the whole reversed most of the effects of privation. In the sad case of Curtiss’ study in privation, it showed that due to a lack of any attachments to family or friends up the age of 13, Genie’s development was severely impaired, socially, cognitively, behaviourally and physically. The treatment she had after she was found by doctors, did help her development but it did not reach the same level as other children her age and after several disappointing foster homes, her development then regressed again. Possibly in this case, with the best adoptive home after she was found at age 13, she could have reached a higher state of development, but we will never know now in her case. It certainly shows, with severe privation, it would be so much harder to get back to a normal range of maturity and development.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vii. According to a NCHD USA study, factors that affect children in day-care are first off, using the right day care centre. If a well organised day-care centre is used, they would have good cleaning facilities, lots of staff members so children can get the attention they need lots of space and are able to provide time outside for the children also. All of this can positively help increase the child’s intelligence and behavioural growth. They also realised that using day-care facilities after the age of two didn’t impact negatively on behavioural issues from the child, as opposed to before the age of two. The NCHD also realised that a good day-care centre can help shape and support the child positively in becoming confident socially. However, they also noted that if a child spent too lengthy time in day-care then this could actually have a negative impact on their development.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viii. Two effects of day-care on cognitive development are better mental and language development but only if the day-care facility is of a high standard and only if the child does not stay there for a too long a time period.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ix. Autism is a developmental disorder that affects social behaviours and communication and can start at an early age. Autism can cause a lack of basic behavioural maturity, which allows us to successfully engage and communicate with others, so they naturally would rather be by themselves. These children can be difficult and “do not engage in eye-to-eye contact and simply look through people when being spoken to, mute-ness, engaging in repetitive behaviours such as rocking over and over again…” (Keenan and Evans 2009, p.334), which are a few of the obvious signs of autism. Unusual habits and need for routine are characteristic of patients with autism and they tend to not care or understand other people’s emotions.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x. The theory of mind “refers to the ability to take another’s perspective and to understand mental states, such as beliefs, desires, intentions, and emotions.” Keenan and Evans 2009, P.334. The theory of mind is determined and works by the observation and understanding of others and their behaviours  and can be used to explain or predict decisions and behaviours of other people. Children gaining a theory of mind can be encouraged by adults and parents at an early age, although exposure to friends or siblings at a similar age can also stimulate this, however these thoughts are more mature and established in adults and parents can also provide different opportunities for a child to gain a better theory of mind.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There is a relationship between day-care and insecure attachments within children, and it can be found that using day-care can cause weaker connections between young children and their caregivers. A child psychotherapist, Nina Koren-Karie found that mothers with insecure attachments were more likely to use day-care for their children. This meant that the characteristics of the mothers were likely to cause insecure attachments rather than the use of day-care itself. Parents with weak bonds are also more likely to overuse day-care for their children, but that’s not the result of day-care by rather the choices and actions of the parents. There is lots of evidence to point towards children creating secure attachments with the staff at these centres, and the secure attachment that they make with caregivers there can make up for their insecure parent bond at home.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bond between the parent and child is so important and therefore separation from their caregiver by sending a young child to day-care can cause great distress, and causing insecurity for the child, impacting negatively on their emotional behaviour and leading to insecure attachment. However, the length of time day-care is used, as well as the behaviour of the parents with their children can also impact on the child’s attachment as well as the quality of other relationships that are formed with close relatives or other caregivers. Parents who create insecure attachments with their children might also be more likely to use day-care so really day-care is a product of insecure attachment rather than the cause.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Autism affects a child’s development in several ways such as in cognitively and with language, but one of the greatest challenges is the problem in social behaviour and having difficulty making friends. “Children with autism often show profound delays in social understanding and do not ‘get’ many social norms.” (Goswami 2014, p.70). The slowed social development can also mean they do not understand emotions of others and intentions of actions straight away, resulting in making friends even harder. Developments that other children would normally be making, such as making eye contact, showing and pointing at objects, smiling and greeting others, imitating and using other non-verbal forms of communication, are lacking with autistic children. This leads us onto communication as another developmental problem, whether that is hearing and conducting speech of their own, the meaning of sentences and confidence issues. Children with autism can often talk comprehensively on a subject that interests them, however isn’t proficient of practising a conversation with that subject. It is also found that when parents call their names, the children with autism do not always respond straight away and they also do not look at others as much as other children would. It can also be found that young children with autism can display slowed development in sensory-motor and attention functioning also.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result on this lack of normal development in autistic children can impact them later in life, making them often dependant in adulthood and their lack of understanding other people’s feelings, so being incapable of empathy can impact on relationships and occupation.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Bibliography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Goswami, U. 2014. </w:t>
            </w:r>
            <w:r>
              <w:rPr>
                <w:rFonts w:ascii="Calibri" w:hAnsi="Calibri" w:cs="Calibri" w:eastAsia="Calibri"/>
                <w:i/>
                <w:color w:val="auto"/>
                <w:spacing w:val="0"/>
                <w:position w:val="0"/>
                <w:sz w:val="22"/>
                <w:shd w:fill="auto" w:val="clear"/>
              </w:rPr>
              <w:t xml:space="preserve">Child Psychology: A Very Short Introduction. </w:t>
            </w:r>
            <w:r>
              <w:rPr>
                <w:rFonts w:ascii="Calibri" w:hAnsi="Calibri" w:cs="Calibri" w:eastAsia="Calibri"/>
                <w:color w:val="auto"/>
                <w:spacing w:val="0"/>
                <w:position w:val="0"/>
                <w:sz w:val="22"/>
                <w:shd w:fill="auto" w:val="clear"/>
              </w:rPr>
              <w:t xml:space="preserve">Oxford University Press.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Keenan, T. and Evans, S. 2009. </w:t>
            </w:r>
            <w:r>
              <w:rPr>
                <w:rFonts w:ascii="Calibri" w:hAnsi="Calibri" w:cs="Calibri" w:eastAsia="Calibri"/>
                <w:i/>
                <w:color w:val="auto"/>
                <w:spacing w:val="0"/>
                <w:position w:val="0"/>
                <w:sz w:val="22"/>
                <w:shd w:fill="auto" w:val="clear"/>
              </w:rPr>
              <w:t xml:space="preserve">An Introduction to Child Development</w:t>
            </w:r>
            <w:r>
              <w:rPr>
                <w:rFonts w:ascii="Calibri" w:hAnsi="Calibri" w:cs="Calibri" w:eastAsia="Calibri"/>
                <w:color w:val="auto"/>
                <w:spacing w:val="0"/>
                <w:position w:val="0"/>
                <w:sz w:val="22"/>
                <w:shd w:fill="auto" w:val="clear"/>
              </w:rPr>
              <w:t xml:space="preserve">. Sage Publications Ltd.</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Rhiain Elliott</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2.7.20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