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590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5905">
            <w:pPr>
              <w:pStyle w:val="Default"/>
              <w:rPr>
                <w:rFonts w:asciiTheme="minorHAnsi" w:hAnsiTheme="minorHAnsi"/>
              </w:rPr>
            </w:pPr>
            <w:proofErr w:type="spellStart"/>
            <w:r>
              <w:rPr>
                <w:rFonts w:asciiTheme="minorHAnsi" w:hAnsiTheme="minorHAnsi"/>
              </w:rPr>
              <w:t>Mushka</w:t>
            </w:r>
            <w:proofErr w:type="spellEnd"/>
            <w:r>
              <w:rPr>
                <w:rFonts w:asciiTheme="minorHAnsi" w:hAnsiTheme="minorHAnsi"/>
              </w:rPr>
              <w:t xml:space="preserve"> </w:t>
            </w:r>
            <w:proofErr w:type="spellStart"/>
            <w:r>
              <w:rPr>
                <w:rFonts w:asciiTheme="minorHAnsi" w:hAnsiTheme="minorHAnsi"/>
              </w:rPr>
              <w:t>Kreiman</w:t>
            </w:r>
            <w:proofErr w:type="spellEnd"/>
            <w:r>
              <w:rPr>
                <w:rFonts w:asciiTheme="minorHAnsi" w:hAnsiTheme="minorHAnsi"/>
              </w:rPr>
              <w:t xml:space="preserve"> </w:t>
            </w:r>
            <w:proofErr w:type="spellStart"/>
            <w:r>
              <w:rPr>
                <w:rFonts w:asciiTheme="minorHAnsi" w:hAnsiTheme="minorHAnsi"/>
              </w:rPr>
              <w:t>Ifergan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5905">
            <w:pPr>
              <w:pStyle w:val="Default"/>
              <w:rPr>
                <w:rFonts w:asciiTheme="minorHAnsi" w:hAnsiTheme="minorHAnsi"/>
              </w:rPr>
            </w:pPr>
            <w:r>
              <w:rPr>
                <w:rFonts w:asciiTheme="minorHAnsi" w:hAnsiTheme="minorHAnsi"/>
              </w:rPr>
              <w:t>16404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5905">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5905">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5A5C6B" w:rsidP="00A851DA">
            <w:pPr>
              <w:rPr>
                <w:rFonts w:ascii="Arial" w:hAnsi="Arial" w:cs="Arial"/>
                <w:b/>
                <w:sz w:val="24"/>
                <w:szCs w:val="24"/>
              </w:rPr>
            </w:pPr>
            <w:r>
              <w:rPr>
                <w:rFonts w:ascii="Arial" w:hAnsi="Arial" w:cs="Arial"/>
                <w:b/>
                <w:sz w:val="24"/>
                <w:szCs w:val="24"/>
              </w:rPr>
              <w:t xml:space="preserve">      </w:t>
            </w:r>
            <w:r w:rsidR="00C91A26">
              <w:rPr>
                <w:rFonts w:ascii="Arial" w:hAnsi="Arial" w:cs="Arial"/>
                <w:b/>
                <w:sz w:val="24"/>
                <w:szCs w:val="24"/>
              </w:rPr>
              <w:t>Q1</w:t>
            </w:r>
          </w:p>
          <w:p w:rsidR="005A5C6B" w:rsidRDefault="005A5C6B" w:rsidP="00A851DA">
            <w:pPr>
              <w:rPr>
                <w:rFonts w:ascii="Arial" w:hAnsi="Arial" w:cs="Arial"/>
                <w:b/>
                <w:sz w:val="24"/>
                <w:szCs w:val="24"/>
              </w:rPr>
            </w:pPr>
          </w:p>
          <w:p w:rsidR="00C91A26" w:rsidRDefault="005A5C6B" w:rsidP="00A851DA">
            <w:pPr>
              <w:rPr>
                <w:rFonts w:ascii="Arial" w:hAnsi="Arial" w:cs="Arial"/>
                <w:b/>
                <w:sz w:val="24"/>
                <w:szCs w:val="24"/>
              </w:rPr>
            </w:pPr>
            <w:r>
              <w:rPr>
                <w:rFonts w:ascii="Arial" w:hAnsi="Arial" w:cs="Arial"/>
                <w:b/>
                <w:sz w:val="24"/>
                <w:szCs w:val="24"/>
              </w:rPr>
              <w:t xml:space="preserve">     </w:t>
            </w:r>
            <w:r w:rsidR="00C91A26">
              <w:rPr>
                <w:rFonts w:ascii="Arial" w:hAnsi="Arial" w:cs="Arial"/>
                <w:b/>
                <w:sz w:val="24"/>
                <w:szCs w:val="24"/>
              </w:rPr>
              <w:t>1.B</w:t>
            </w:r>
          </w:p>
          <w:p w:rsidR="00C91A26" w:rsidRDefault="005A5C6B" w:rsidP="00A851DA">
            <w:pPr>
              <w:rPr>
                <w:rFonts w:ascii="Arial" w:hAnsi="Arial" w:cs="Arial"/>
                <w:b/>
                <w:sz w:val="24"/>
                <w:szCs w:val="24"/>
              </w:rPr>
            </w:pPr>
            <w:r>
              <w:rPr>
                <w:rFonts w:ascii="Arial" w:hAnsi="Arial" w:cs="Arial"/>
                <w:b/>
                <w:sz w:val="24"/>
                <w:szCs w:val="24"/>
              </w:rPr>
              <w:t xml:space="preserve">     </w:t>
            </w:r>
            <w:r w:rsidR="00C91A26">
              <w:rPr>
                <w:rFonts w:ascii="Arial" w:hAnsi="Arial" w:cs="Arial"/>
                <w:b/>
                <w:sz w:val="24"/>
                <w:szCs w:val="24"/>
              </w:rPr>
              <w:t>2.C</w:t>
            </w:r>
          </w:p>
          <w:p w:rsidR="00C91A26" w:rsidRDefault="005A5C6B" w:rsidP="00A851DA">
            <w:pPr>
              <w:rPr>
                <w:rFonts w:ascii="Arial" w:hAnsi="Arial" w:cs="Arial"/>
                <w:b/>
                <w:sz w:val="24"/>
                <w:szCs w:val="24"/>
              </w:rPr>
            </w:pPr>
            <w:r>
              <w:rPr>
                <w:rFonts w:ascii="Arial" w:hAnsi="Arial" w:cs="Arial"/>
                <w:b/>
                <w:sz w:val="24"/>
                <w:szCs w:val="24"/>
              </w:rPr>
              <w:t xml:space="preserve">     </w:t>
            </w:r>
            <w:r w:rsidR="00C91A26">
              <w:rPr>
                <w:rFonts w:ascii="Arial" w:hAnsi="Arial" w:cs="Arial"/>
                <w:b/>
                <w:sz w:val="24"/>
                <w:szCs w:val="24"/>
              </w:rPr>
              <w:t>3.C</w:t>
            </w:r>
          </w:p>
          <w:p w:rsidR="00C91A26" w:rsidRDefault="005A5C6B" w:rsidP="00A851DA">
            <w:pPr>
              <w:rPr>
                <w:rFonts w:ascii="Arial" w:hAnsi="Arial" w:cs="Arial"/>
                <w:b/>
                <w:sz w:val="24"/>
                <w:szCs w:val="24"/>
              </w:rPr>
            </w:pPr>
            <w:r>
              <w:rPr>
                <w:rFonts w:ascii="Arial" w:hAnsi="Arial" w:cs="Arial"/>
                <w:b/>
                <w:sz w:val="24"/>
                <w:szCs w:val="24"/>
              </w:rPr>
              <w:t xml:space="preserve">     </w:t>
            </w:r>
            <w:r w:rsidR="00C91A26">
              <w:rPr>
                <w:rFonts w:ascii="Arial" w:hAnsi="Arial" w:cs="Arial"/>
                <w:b/>
                <w:sz w:val="24"/>
                <w:szCs w:val="24"/>
              </w:rPr>
              <w:t>4.B</w:t>
            </w:r>
          </w:p>
          <w:p w:rsidR="00C91A26" w:rsidRDefault="005A5C6B" w:rsidP="00A851DA">
            <w:pPr>
              <w:rPr>
                <w:rFonts w:ascii="Arial" w:hAnsi="Arial" w:cs="Arial"/>
                <w:b/>
                <w:sz w:val="24"/>
                <w:szCs w:val="24"/>
              </w:rPr>
            </w:pPr>
            <w:r>
              <w:rPr>
                <w:rFonts w:ascii="Arial" w:hAnsi="Arial" w:cs="Arial"/>
                <w:b/>
                <w:sz w:val="24"/>
                <w:szCs w:val="24"/>
              </w:rPr>
              <w:t xml:space="preserve">     </w:t>
            </w:r>
            <w:r w:rsidR="00C91A26">
              <w:rPr>
                <w:rFonts w:ascii="Arial" w:hAnsi="Arial" w:cs="Arial"/>
                <w:b/>
                <w:sz w:val="24"/>
                <w:szCs w:val="24"/>
              </w:rPr>
              <w:t>5.B</w:t>
            </w:r>
          </w:p>
          <w:p w:rsidR="00C91A26" w:rsidRDefault="005A5C6B" w:rsidP="00A851DA">
            <w:pPr>
              <w:rPr>
                <w:rFonts w:ascii="Arial" w:hAnsi="Arial" w:cs="Arial"/>
                <w:b/>
                <w:sz w:val="24"/>
                <w:szCs w:val="24"/>
              </w:rPr>
            </w:pPr>
            <w:r>
              <w:rPr>
                <w:rFonts w:ascii="Arial" w:hAnsi="Arial" w:cs="Arial"/>
                <w:b/>
                <w:sz w:val="24"/>
                <w:szCs w:val="24"/>
              </w:rPr>
              <w:t xml:space="preserve">     </w:t>
            </w:r>
            <w:r w:rsidR="00C91A26">
              <w:rPr>
                <w:rFonts w:ascii="Arial" w:hAnsi="Arial" w:cs="Arial"/>
                <w:b/>
                <w:sz w:val="24"/>
                <w:szCs w:val="24"/>
              </w:rPr>
              <w:t>6.B</w:t>
            </w:r>
          </w:p>
          <w:p w:rsidR="00C91A26" w:rsidRDefault="005A5C6B" w:rsidP="00A851DA">
            <w:pPr>
              <w:rPr>
                <w:rFonts w:ascii="Arial" w:hAnsi="Arial" w:cs="Arial"/>
                <w:b/>
                <w:sz w:val="24"/>
                <w:szCs w:val="24"/>
              </w:rPr>
            </w:pPr>
            <w:r>
              <w:rPr>
                <w:rFonts w:ascii="Arial" w:hAnsi="Arial" w:cs="Arial"/>
                <w:b/>
                <w:sz w:val="24"/>
                <w:szCs w:val="24"/>
              </w:rPr>
              <w:t xml:space="preserve">     </w:t>
            </w:r>
            <w:r w:rsidR="003064E2">
              <w:rPr>
                <w:rFonts w:ascii="Arial" w:hAnsi="Arial" w:cs="Arial"/>
                <w:b/>
                <w:sz w:val="24"/>
                <w:szCs w:val="24"/>
              </w:rPr>
              <w:t>7.A</w:t>
            </w:r>
          </w:p>
          <w:p w:rsidR="00C91A26" w:rsidRDefault="005A5C6B" w:rsidP="00A851DA">
            <w:pPr>
              <w:rPr>
                <w:rFonts w:ascii="Arial" w:hAnsi="Arial" w:cs="Arial"/>
                <w:b/>
                <w:sz w:val="24"/>
                <w:szCs w:val="24"/>
              </w:rPr>
            </w:pPr>
            <w:r>
              <w:rPr>
                <w:rFonts w:ascii="Arial" w:hAnsi="Arial" w:cs="Arial"/>
                <w:b/>
                <w:sz w:val="24"/>
                <w:szCs w:val="24"/>
              </w:rPr>
              <w:t xml:space="preserve">     </w:t>
            </w:r>
            <w:r w:rsidR="003064E2">
              <w:rPr>
                <w:rFonts w:ascii="Arial" w:hAnsi="Arial" w:cs="Arial"/>
                <w:b/>
                <w:sz w:val="24"/>
                <w:szCs w:val="24"/>
              </w:rPr>
              <w:t>8.B</w:t>
            </w:r>
          </w:p>
          <w:p w:rsidR="00C91A26" w:rsidRDefault="005A5C6B" w:rsidP="00A851DA">
            <w:pPr>
              <w:rPr>
                <w:rFonts w:ascii="Arial" w:hAnsi="Arial" w:cs="Arial"/>
                <w:b/>
                <w:sz w:val="24"/>
                <w:szCs w:val="24"/>
              </w:rPr>
            </w:pPr>
            <w:r>
              <w:rPr>
                <w:rFonts w:ascii="Arial" w:hAnsi="Arial" w:cs="Arial"/>
                <w:b/>
                <w:sz w:val="24"/>
                <w:szCs w:val="24"/>
              </w:rPr>
              <w:t xml:space="preserve">     </w:t>
            </w:r>
            <w:r w:rsidR="00C91A26">
              <w:rPr>
                <w:rFonts w:ascii="Arial" w:hAnsi="Arial" w:cs="Arial"/>
                <w:b/>
                <w:sz w:val="24"/>
                <w:szCs w:val="24"/>
              </w:rPr>
              <w:t>9.</w:t>
            </w:r>
            <w:r w:rsidR="003064E2">
              <w:rPr>
                <w:rFonts w:ascii="Arial" w:hAnsi="Arial" w:cs="Arial"/>
                <w:b/>
                <w:sz w:val="24"/>
                <w:szCs w:val="24"/>
              </w:rPr>
              <w:t>A</w:t>
            </w:r>
          </w:p>
          <w:p w:rsidR="00C91A26" w:rsidRDefault="005A5C6B" w:rsidP="00A851DA">
            <w:pPr>
              <w:rPr>
                <w:rFonts w:ascii="Arial" w:hAnsi="Arial" w:cs="Arial"/>
                <w:b/>
                <w:sz w:val="24"/>
                <w:szCs w:val="24"/>
              </w:rPr>
            </w:pPr>
            <w:r>
              <w:rPr>
                <w:rFonts w:ascii="Arial" w:hAnsi="Arial" w:cs="Arial"/>
                <w:b/>
                <w:sz w:val="24"/>
                <w:szCs w:val="24"/>
              </w:rPr>
              <w:t xml:space="preserve">   </w:t>
            </w:r>
            <w:r w:rsidR="00BF3B59">
              <w:rPr>
                <w:rFonts w:ascii="Arial" w:hAnsi="Arial" w:cs="Arial"/>
                <w:b/>
                <w:sz w:val="24"/>
                <w:szCs w:val="24"/>
              </w:rPr>
              <w:t>10.C</w:t>
            </w:r>
          </w:p>
          <w:p w:rsidR="00C91A26" w:rsidRDefault="00C91A26" w:rsidP="00A851DA">
            <w:pPr>
              <w:rPr>
                <w:rFonts w:ascii="Arial" w:hAnsi="Arial" w:cs="Arial"/>
                <w:b/>
                <w:sz w:val="24"/>
                <w:szCs w:val="24"/>
              </w:rPr>
            </w:pPr>
          </w:p>
          <w:p w:rsidR="00BF3B59" w:rsidRDefault="005A5C6B" w:rsidP="00BF3B59">
            <w:pPr>
              <w:rPr>
                <w:rFonts w:ascii="Arial" w:hAnsi="Arial" w:cs="Arial"/>
                <w:b/>
                <w:sz w:val="24"/>
                <w:szCs w:val="24"/>
              </w:rPr>
            </w:pPr>
            <w:r>
              <w:rPr>
                <w:rFonts w:ascii="Arial" w:hAnsi="Arial" w:cs="Arial"/>
                <w:b/>
                <w:sz w:val="24"/>
                <w:szCs w:val="24"/>
              </w:rPr>
              <w:t xml:space="preserve">     </w:t>
            </w:r>
            <w:r w:rsidR="00BF3B59">
              <w:rPr>
                <w:rFonts w:ascii="Arial" w:hAnsi="Arial" w:cs="Arial"/>
                <w:b/>
                <w:sz w:val="24"/>
                <w:szCs w:val="24"/>
              </w:rPr>
              <w:t>Q2</w:t>
            </w:r>
          </w:p>
          <w:p w:rsidR="00BF3B59" w:rsidRDefault="00BF3B59" w:rsidP="00BF3B59">
            <w:pPr>
              <w:rPr>
                <w:rFonts w:ascii="Arial" w:hAnsi="Arial" w:cs="Arial"/>
                <w:b/>
                <w:sz w:val="24"/>
                <w:szCs w:val="24"/>
              </w:rPr>
            </w:pPr>
          </w:p>
          <w:p w:rsidR="00BF3B59" w:rsidRDefault="00BF3B59" w:rsidP="00BF3B59">
            <w:pPr>
              <w:pStyle w:val="ListParagraph"/>
              <w:numPr>
                <w:ilvl w:val="0"/>
                <w:numId w:val="2"/>
              </w:numPr>
              <w:rPr>
                <w:rFonts w:ascii="Arial" w:hAnsi="Arial" w:cs="Arial"/>
                <w:b/>
                <w:sz w:val="24"/>
                <w:szCs w:val="24"/>
              </w:rPr>
            </w:pPr>
            <w:r>
              <w:rPr>
                <w:rFonts w:ascii="Arial" w:hAnsi="Arial" w:cs="Arial"/>
                <w:b/>
                <w:sz w:val="24"/>
                <w:szCs w:val="24"/>
              </w:rPr>
              <w:t xml:space="preserve">Hydrochloric acid </w:t>
            </w:r>
            <w:r w:rsidR="00831455">
              <w:rPr>
                <w:rFonts w:ascii="Arial" w:hAnsi="Arial" w:cs="Arial"/>
                <w:b/>
                <w:sz w:val="24"/>
                <w:szCs w:val="24"/>
              </w:rPr>
              <w:t xml:space="preserve">in the stomach main role is to break down foods we consume and cause the release of enzymes that aid digestion. Salivary </w:t>
            </w:r>
            <w:proofErr w:type="spellStart"/>
            <w:r w:rsidR="00831455">
              <w:rPr>
                <w:rFonts w:ascii="Arial" w:hAnsi="Arial" w:cs="Arial"/>
                <w:b/>
                <w:sz w:val="24"/>
                <w:szCs w:val="24"/>
              </w:rPr>
              <w:t>amylasea</w:t>
            </w:r>
            <w:proofErr w:type="spellEnd"/>
            <w:r w:rsidR="00831455">
              <w:rPr>
                <w:rFonts w:ascii="Arial" w:hAnsi="Arial" w:cs="Arial"/>
                <w:b/>
                <w:sz w:val="24"/>
                <w:szCs w:val="24"/>
              </w:rPr>
              <w:t xml:space="preserve"> digestive enzyme that breaks down starch in food is prevented in the stomach due to the presence of Hydrochloric acid. Hydrochloric acid also protects the body and kills any bacteria that may be present.</w:t>
            </w:r>
          </w:p>
          <w:p w:rsidR="00831455" w:rsidRDefault="00831455" w:rsidP="00BF3B59">
            <w:pPr>
              <w:pStyle w:val="ListParagraph"/>
              <w:numPr>
                <w:ilvl w:val="0"/>
                <w:numId w:val="2"/>
              </w:numPr>
              <w:rPr>
                <w:rFonts w:ascii="Arial" w:hAnsi="Arial" w:cs="Arial"/>
                <w:b/>
                <w:sz w:val="24"/>
                <w:szCs w:val="24"/>
              </w:rPr>
            </w:pPr>
            <w:r>
              <w:rPr>
                <w:rFonts w:ascii="Arial" w:hAnsi="Arial" w:cs="Arial"/>
                <w:b/>
                <w:sz w:val="24"/>
                <w:szCs w:val="24"/>
              </w:rPr>
              <w:t xml:space="preserve">The hormone ghrelin manages and communicates our hunger and full signals. </w:t>
            </w:r>
            <w:r w:rsidR="00D629C4">
              <w:rPr>
                <w:rFonts w:ascii="Arial" w:hAnsi="Arial" w:cs="Arial"/>
                <w:b/>
                <w:sz w:val="24"/>
                <w:szCs w:val="24"/>
              </w:rPr>
              <w:t xml:space="preserve">Before consuming food ghrelin stimulates hunger and after eating it will decrease. This hormone is produced in your stomach and </w:t>
            </w:r>
            <w:r w:rsidR="00D629C4">
              <w:rPr>
                <w:rFonts w:ascii="Arial" w:hAnsi="Arial" w:cs="Arial"/>
                <w:b/>
                <w:sz w:val="24"/>
                <w:szCs w:val="24"/>
              </w:rPr>
              <w:lastRenderedPageBreak/>
              <w:t>sends hunger messages to the brain when your stomach is empty. After eating the levels will drop back down when the stomach is full.</w:t>
            </w:r>
          </w:p>
          <w:p w:rsidR="00D629C4" w:rsidRDefault="00FB0580" w:rsidP="00BF3B59">
            <w:pPr>
              <w:pStyle w:val="ListParagraph"/>
              <w:numPr>
                <w:ilvl w:val="0"/>
                <w:numId w:val="2"/>
              </w:numPr>
              <w:rPr>
                <w:rFonts w:ascii="Arial" w:hAnsi="Arial" w:cs="Arial"/>
                <w:b/>
                <w:sz w:val="24"/>
                <w:szCs w:val="24"/>
              </w:rPr>
            </w:pPr>
            <w:r>
              <w:rPr>
                <w:rFonts w:ascii="Arial" w:hAnsi="Arial" w:cs="Arial"/>
                <w:b/>
                <w:sz w:val="24"/>
                <w:szCs w:val="24"/>
              </w:rPr>
              <w:t>Although the digestive system can withstand a lot of stress we can help keep our digestion system healthy by eating moderately, slowly and regularly. Since the first step of digestion occurs in our mouth its best to thoroughly chew each mouthful and let the enzymes and digestive juices start their job of breaking down the food. Relax while eating so the food can be broken down into smaller pieces and easier for the body to digest.  It is best to eat regular meals and not skip so that we can prepare our digestive system for regular meals and not overeat due to hunger.</w:t>
            </w:r>
          </w:p>
          <w:p w:rsidR="00FB0580" w:rsidRDefault="00FB0580" w:rsidP="00BF3B59">
            <w:pPr>
              <w:pStyle w:val="ListParagraph"/>
              <w:numPr>
                <w:ilvl w:val="0"/>
                <w:numId w:val="2"/>
              </w:numPr>
              <w:rPr>
                <w:rFonts w:ascii="Arial" w:hAnsi="Arial" w:cs="Arial"/>
                <w:b/>
                <w:sz w:val="24"/>
                <w:szCs w:val="24"/>
              </w:rPr>
            </w:pPr>
            <w:r>
              <w:rPr>
                <w:rFonts w:ascii="Arial" w:hAnsi="Arial" w:cs="Arial"/>
                <w:b/>
                <w:sz w:val="24"/>
                <w:szCs w:val="24"/>
              </w:rPr>
              <w:t>Stress is a hormone that is released from the adrenal glands</w:t>
            </w:r>
            <w:r w:rsidR="00464D77">
              <w:rPr>
                <w:rFonts w:ascii="Arial" w:hAnsi="Arial" w:cs="Arial"/>
                <w:b/>
                <w:sz w:val="24"/>
                <w:szCs w:val="24"/>
              </w:rPr>
              <w:t xml:space="preserve"> when we become aware of a stressor.  Our body then reacts to this hormone by entering a fight or flight mode. The digestive and reproductive organs do not receive the energy they require because our body is protecting us in a fight mode and not digesting food at this time.</w:t>
            </w:r>
          </w:p>
          <w:p w:rsidR="00B221CD" w:rsidRDefault="00464D77" w:rsidP="00BF3B59">
            <w:pPr>
              <w:pStyle w:val="ListParagraph"/>
              <w:numPr>
                <w:ilvl w:val="0"/>
                <w:numId w:val="2"/>
              </w:numPr>
              <w:rPr>
                <w:rFonts w:ascii="Arial" w:hAnsi="Arial" w:cs="Arial"/>
                <w:b/>
                <w:sz w:val="24"/>
                <w:szCs w:val="24"/>
              </w:rPr>
            </w:pPr>
            <w:r>
              <w:rPr>
                <w:rFonts w:ascii="Arial" w:hAnsi="Arial" w:cs="Arial"/>
                <w:b/>
                <w:sz w:val="24"/>
                <w:szCs w:val="24"/>
              </w:rPr>
              <w:t xml:space="preserve">There are many lifestyle factors that are toxic to us and even certain environment can be toxic too. Cigarette smoke, Alcohol, sugar, drugs, excess caffeine, artificial sweeteners, food additives and pesticides found on processed and </w:t>
            </w:r>
            <w:proofErr w:type="spellStart"/>
            <w:r>
              <w:rPr>
                <w:rFonts w:ascii="Arial" w:hAnsi="Arial" w:cs="Arial"/>
                <w:b/>
                <w:sz w:val="24"/>
                <w:szCs w:val="24"/>
              </w:rPr>
              <w:t>non o</w:t>
            </w:r>
            <w:r w:rsidR="00B221CD">
              <w:rPr>
                <w:rFonts w:ascii="Arial" w:hAnsi="Arial" w:cs="Arial"/>
                <w:b/>
                <w:sz w:val="24"/>
                <w:szCs w:val="24"/>
              </w:rPr>
              <w:t>rganic</w:t>
            </w:r>
            <w:proofErr w:type="spellEnd"/>
            <w:r w:rsidR="00B221CD">
              <w:rPr>
                <w:rFonts w:ascii="Arial" w:hAnsi="Arial" w:cs="Arial"/>
                <w:b/>
                <w:sz w:val="24"/>
                <w:szCs w:val="24"/>
              </w:rPr>
              <w:t xml:space="preserve"> food are all toxic when digested. Being in an environment with cigarette smoke or old building paint or heavy metal exposure are all sources of toxicity.</w:t>
            </w:r>
          </w:p>
          <w:p w:rsidR="00464D77" w:rsidRDefault="00B221CD" w:rsidP="00BF3B59">
            <w:pPr>
              <w:pStyle w:val="ListParagraph"/>
              <w:numPr>
                <w:ilvl w:val="0"/>
                <w:numId w:val="2"/>
              </w:numPr>
              <w:rPr>
                <w:rFonts w:ascii="Arial" w:hAnsi="Arial" w:cs="Arial"/>
                <w:b/>
                <w:sz w:val="24"/>
                <w:szCs w:val="24"/>
              </w:rPr>
            </w:pPr>
            <w:r>
              <w:rPr>
                <w:rFonts w:ascii="Arial" w:hAnsi="Arial" w:cs="Arial"/>
                <w:b/>
                <w:sz w:val="24"/>
                <w:szCs w:val="24"/>
              </w:rPr>
              <w:t xml:space="preserve">There are many symptoms of indigestion however indigestion is often a sign of an underlying problem. Symptoms of indigestion include abdominal pain, burning in upper stomach, bloating, belching and gas, nausea and vomiting, acidic taste. Growling stomach. Stress is a factor that may increase these symptoms.   </w:t>
            </w:r>
          </w:p>
          <w:p w:rsidR="00B221CD" w:rsidRDefault="00B221CD" w:rsidP="00BF3B59">
            <w:pPr>
              <w:pStyle w:val="ListParagraph"/>
              <w:numPr>
                <w:ilvl w:val="0"/>
                <w:numId w:val="2"/>
              </w:numPr>
              <w:rPr>
                <w:rFonts w:ascii="Arial" w:hAnsi="Arial" w:cs="Arial"/>
                <w:b/>
                <w:sz w:val="24"/>
                <w:szCs w:val="24"/>
              </w:rPr>
            </w:pPr>
            <w:r>
              <w:rPr>
                <w:rFonts w:ascii="Arial" w:hAnsi="Arial" w:cs="Arial"/>
                <w:b/>
                <w:sz w:val="24"/>
                <w:szCs w:val="24"/>
              </w:rPr>
              <w:t xml:space="preserve">Indigestion can be prevented by eliminating foods that cause it and eating in certain manner. </w:t>
            </w:r>
            <w:r w:rsidR="00122B23">
              <w:rPr>
                <w:rFonts w:ascii="Arial" w:hAnsi="Arial" w:cs="Arial"/>
                <w:b/>
                <w:sz w:val="24"/>
                <w:szCs w:val="24"/>
              </w:rPr>
              <w:t>One should eat small meals and chew it slowly. Eliminating foods that are acidic like citrus fruits and tomatoes will help as well as refraining from caffeine. Quitting smoking is best but if that’s not possible best not to smoke right before or after eating. Exercise shouldn’t be done on a full stomach. By waiting  a few hours after eating to go to bed will help as well as sleeping with your head elevated above your feet.</w:t>
            </w:r>
          </w:p>
          <w:p w:rsidR="00122B23" w:rsidRDefault="00122B23" w:rsidP="00BF3B59">
            <w:pPr>
              <w:pStyle w:val="ListParagraph"/>
              <w:numPr>
                <w:ilvl w:val="0"/>
                <w:numId w:val="2"/>
              </w:numPr>
              <w:rPr>
                <w:rFonts w:ascii="Arial" w:hAnsi="Arial" w:cs="Arial"/>
                <w:b/>
                <w:sz w:val="24"/>
                <w:szCs w:val="24"/>
              </w:rPr>
            </w:pPr>
            <w:r>
              <w:rPr>
                <w:rFonts w:ascii="Arial" w:hAnsi="Arial" w:cs="Arial"/>
                <w:b/>
                <w:sz w:val="24"/>
                <w:szCs w:val="24"/>
              </w:rPr>
              <w:t>The body is designed to cope with stress on a short term basis. However if stress is constant our body will release elevated cortisol levels. If the cortisol levels remain high for long periods of time our adrenal glands will become overwhelmed with having to produce cortisol all the time. Overtime they will become depleted and struggle to produce high levels of cortisol when they receive messages to do so.</w:t>
            </w:r>
          </w:p>
          <w:p w:rsidR="00122B23" w:rsidRPr="00BF3B59" w:rsidRDefault="00122B23" w:rsidP="00BF3B59">
            <w:pPr>
              <w:pStyle w:val="ListParagraph"/>
              <w:numPr>
                <w:ilvl w:val="0"/>
                <w:numId w:val="2"/>
              </w:numPr>
              <w:rPr>
                <w:rFonts w:ascii="Arial" w:hAnsi="Arial" w:cs="Arial"/>
                <w:b/>
                <w:sz w:val="24"/>
                <w:szCs w:val="24"/>
              </w:rPr>
            </w:pPr>
            <w:r>
              <w:rPr>
                <w:rFonts w:ascii="Arial" w:hAnsi="Arial" w:cs="Arial"/>
                <w:b/>
                <w:sz w:val="24"/>
                <w:szCs w:val="24"/>
              </w:rPr>
              <w:t>Gallstones are small stones</w:t>
            </w:r>
            <w:r w:rsidR="005A5C6B">
              <w:rPr>
                <w:rFonts w:ascii="Arial" w:hAnsi="Arial" w:cs="Arial"/>
                <w:b/>
                <w:sz w:val="24"/>
                <w:szCs w:val="24"/>
              </w:rPr>
              <w:t xml:space="preserve"> or </w:t>
            </w:r>
            <w:proofErr w:type="spellStart"/>
            <w:r w:rsidR="005A5C6B">
              <w:rPr>
                <w:rFonts w:ascii="Arial" w:hAnsi="Arial" w:cs="Arial"/>
                <w:b/>
                <w:sz w:val="24"/>
                <w:szCs w:val="24"/>
              </w:rPr>
              <w:t>particules</w:t>
            </w:r>
            <w:proofErr w:type="spellEnd"/>
            <w:r>
              <w:rPr>
                <w:rFonts w:ascii="Arial" w:hAnsi="Arial" w:cs="Arial"/>
                <w:b/>
                <w:sz w:val="24"/>
                <w:szCs w:val="24"/>
              </w:rPr>
              <w:t xml:space="preserve"> that build up in the </w:t>
            </w:r>
            <w:r w:rsidR="005A5C6B">
              <w:rPr>
                <w:rFonts w:ascii="Arial" w:hAnsi="Arial" w:cs="Arial"/>
                <w:b/>
                <w:sz w:val="24"/>
                <w:szCs w:val="24"/>
              </w:rPr>
              <w:t xml:space="preserve">gallbladder. They are either made up of cholesterol or pigment stones made of bilirubin. These stones can form if the substances that make up the bile are imbalanced. </w:t>
            </w:r>
          </w:p>
          <w:p w:rsidR="00765905" w:rsidRDefault="00765905" w:rsidP="00A851DA">
            <w:pPr>
              <w:rPr>
                <w:rFonts w:ascii="Arial" w:hAnsi="Arial" w:cs="Arial"/>
                <w:b/>
                <w:sz w:val="24"/>
                <w:szCs w:val="24"/>
              </w:rPr>
            </w:pPr>
          </w:p>
          <w:p w:rsidR="005A5C6B" w:rsidRDefault="005A5C6B" w:rsidP="00A851DA">
            <w:pPr>
              <w:rPr>
                <w:rFonts w:ascii="Arial" w:hAnsi="Arial" w:cs="Arial"/>
                <w:b/>
                <w:sz w:val="24"/>
                <w:szCs w:val="24"/>
              </w:rPr>
            </w:pPr>
            <w:r>
              <w:rPr>
                <w:rFonts w:ascii="Arial" w:hAnsi="Arial" w:cs="Arial"/>
                <w:b/>
                <w:sz w:val="24"/>
                <w:szCs w:val="24"/>
              </w:rPr>
              <w:t xml:space="preserve">     Q3</w:t>
            </w:r>
          </w:p>
          <w:p w:rsidR="005A5C6B" w:rsidRDefault="005A5C6B" w:rsidP="00A851DA">
            <w:pPr>
              <w:rPr>
                <w:rFonts w:ascii="Arial" w:hAnsi="Arial" w:cs="Arial"/>
                <w:b/>
                <w:sz w:val="24"/>
                <w:szCs w:val="24"/>
              </w:rPr>
            </w:pPr>
          </w:p>
          <w:p w:rsidR="005A5C6B" w:rsidRDefault="005A5C6B" w:rsidP="00A851DA">
            <w:pPr>
              <w:rPr>
                <w:rFonts w:ascii="Arial" w:hAnsi="Arial" w:cs="Arial"/>
                <w:b/>
                <w:sz w:val="24"/>
                <w:szCs w:val="24"/>
              </w:rPr>
            </w:pPr>
            <w:r>
              <w:rPr>
                <w:rFonts w:ascii="Arial" w:hAnsi="Arial" w:cs="Arial"/>
                <w:b/>
                <w:sz w:val="24"/>
                <w:szCs w:val="24"/>
              </w:rPr>
              <w:t xml:space="preserve">      1.B</w:t>
            </w:r>
          </w:p>
          <w:p w:rsidR="005A5C6B" w:rsidRDefault="005A5C6B" w:rsidP="00A851DA">
            <w:pPr>
              <w:rPr>
                <w:rFonts w:ascii="Arial" w:hAnsi="Arial" w:cs="Arial"/>
                <w:b/>
                <w:sz w:val="24"/>
                <w:szCs w:val="24"/>
              </w:rPr>
            </w:pPr>
            <w:r>
              <w:rPr>
                <w:rFonts w:ascii="Arial" w:hAnsi="Arial" w:cs="Arial"/>
                <w:b/>
                <w:sz w:val="24"/>
                <w:szCs w:val="24"/>
              </w:rPr>
              <w:t xml:space="preserve">      2.B</w:t>
            </w:r>
          </w:p>
          <w:p w:rsidR="005A5C6B" w:rsidRPr="00C91A26" w:rsidRDefault="005A5C6B" w:rsidP="00A851DA">
            <w:pPr>
              <w:rPr>
                <w:rFonts w:ascii="Arial" w:hAnsi="Arial" w:cs="Arial"/>
                <w:b/>
                <w:sz w:val="24"/>
                <w:szCs w:val="24"/>
              </w:rPr>
            </w:pPr>
            <w:r>
              <w:rPr>
                <w:rFonts w:ascii="Arial" w:hAnsi="Arial" w:cs="Arial"/>
                <w:b/>
                <w:sz w:val="24"/>
                <w:szCs w:val="24"/>
              </w:rPr>
              <w:lastRenderedPageBreak/>
              <w:t xml:space="preserve">      3.B</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32382" w:rsidP="00A851DA">
            <w:pPr>
              <w:rPr>
                <w:rFonts w:cs="Bliss-Regular"/>
                <w:color w:val="000000"/>
              </w:rPr>
            </w:pPr>
            <w:proofErr w:type="spellStart"/>
            <w:r>
              <w:rPr>
                <w:rFonts w:cs="Bliss-Regular"/>
                <w:color w:val="000000"/>
              </w:rPr>
              <w:t>Mushka</w:t>
            </w:r>
            <w:proofErr w:type="spellEnd"/>
            <w:r>
              <w:rPr>
                <w:rFonts w:cs="Bliss-Regular"/>
                <w:color w:val="000000"/>
              </w:rPr>
              <w:t xml:space="preserve"> </w:t>
            </w:r>
            <w:proofErr w:type="spellStart"/>
            <w:r>
              <w:rPr>
                <w:rFonts w:cs="Bliss-Regular"/>
                <w:color w:val="000000"/>
              </w:rPr>
              <w:t>kreiman</w:t>
            </w:r>
            <w:proofErr w:type="spellEnd"/>
            <w:r>
              <w:rPr>
                <w:rFonts w:cs="Bliss-Regular"/>
                <w:color w:val="000000"/>
              </w:rPr>
              <w:t xml:space="preserve"> </w:t>
            </w:r>
            <w:proofErr w:type="spellStart"/>
            <w:r>
              <w:rPr>
                <w:rFonts w:cs="Bliss-Regular"/>
                <w:color w:val="000000"/>
              </w:rPr>
              <w:t>ifergan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32382" w:rsidP="00A851DA">
            <w:pPr>
              <w:rPr>
                <w:rFonts w:cs="Bliss-Regular"/>
                <w:color w:val="000000"/>
              </w:rPr>
            </w:pPr>
            <w:r>
              <w:rPr>
                <w:rFonts w:cs="Bliss-Regular"/>
                <w:color w:val="000000"/>
              </w:rPr>
              <w:t>1/17/2018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E7E" w:rsidRDefault="00213E7E" w:rsidP="00CB4D0A">
      <w:pPr>
        <w:spacing w:after="0" w:line="240" w:lineRule="auto"/>
      </w:pPr>
      <w:r>
        <w:separator/>
      </w:r>
    </w:p>
  </w:endnote>
  <w:endnote w:type="continuationSeparator" w:id="0">
    <w:p w:rsidR="00213E7E" w:rsidRDefault="00213E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E7E" w:rsidRDefault="00213E7E" w:rsidP="00CB4D0A">
      <w:pPr>
        <w:spacing w:after="0" w:line="240" w:lineRule="auto"/>
      </w:pPr>
      <w:r>
        <w:separator/>
      </w:r>
    </w:p>
  </w:footnote>
  <w:footnote w:type="continuationSeparator" w:id="0">
    <w:p w:rsidR="00213E7E" w:rsidRDefault="00213E7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C3685F"/>
    <w:multiLevelType w:val="hybridMultilevel"/>
    <w:tmpl w:val="088E8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22B23"/>
    <w:rsid w:val="00157CF6"/>
    <w:rsid w:val="00182416"/>
    <w:rsid w:val="00187EB4"/>
    <w:rsid w:val="001F0481"/>
    <w:rsid w:val="00200C92"/>
    <w:rsid w:val="0020451E"/>
    <w:rsid w:val="00206B9D"/>
    <w:rsid w:val="00213E7E"/>
    <w:rsid w:val="0023259C"/>
    <w:rsid w:val="002B0BD7"/>
    <w:rsid w:val="002B573D"/>
    <w:rsid w:val="002C5CB2"/>
    <w:rsid w:val="002F779F"/>
    <w:rsid w:val="003064E2"/>
    <w:rsid w:val="00371885"/>
    <w:rsid w:val="003E2B87"/>
    <w:rsid w:val="00402786"/>
    <w:rsid w:val="00405895"/>
    <w:rsid w:val="004058DF"/>
    <w:rsid w:val="00443E6F"/>
    <w:rsid w:val="00464D77"/>
    <w:rsid w:val="00486F1A"/>
    <w:rsid w:val="00490CB9"/>
    <w:rsid w:val="004A2CE2"/>
    <w:rsid w:val="004E3CDA"/>
    <w:rsid w:val="004F4B4D"/>
    <w:rsid w:val="0050216D"/>
    <w:rsid w:val="00503D7E"/>
    <w:rsid w:val="0050778F"/>
    <w:rsid w:val="00527C11"/>
    <w:rsid w:val="00535F31"/>
    <w:rsid w:val="00574D64"/>
    <w:rsid w:val="00591365"/>
    <w:rsid w:val="005A5C6B"/>
    <w:rsid w:val="005B31E4"/>
    <w:rsid w:val="006034F6"/>
    <w:rsid w:val="00607874"/>
    <w:rsid w:val="00607E77"/>
    <w:rsid w:val="00617BB3"/>
    <w:rsid w:val="00645CDD"/>
    <w:rsid w:val="006823A7"/>
    <w:rsid w:val="00687EE8"/>
    <w:rsid w:val="0070347F"/>
    <w:rsid w:val="0070678E"/>
    <w:rsid w:val="00765905"/>
    <w:rsid w:val="00831455"/>
    <w:rsid w:val="00831C11"/>
    <w:rsid w:val="0083238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21CD"/>
    <w:rsid w:val="00BC46DF"/>
    <w:rsid w:val="00BF3B59"/>
    <w:rsid w:val="00C03577"/>
    <w:rsid w:val="00C53029"/>
    <w:rsid w:val="00C65FEA"/>
    <w:rsid w:val="00C91A26"/>
    <w:rsid w:val="00CA0AC2"/>
    <w:rsid w:val="00CB4D0A"/>
    <w:rsid w:val="00CC2FB3"/>
    <w:rsid w:val="00CC575A"/>
    <w:rsid w:val="00CF123B"/>
    <w:rsid w:val="00D039AC"/>
    <w:rsid w:val="00D427DE"/>
    <w:rsid w:val="00D5587D"/>
    <w:rsid w:val="00D629C4"/>
    <w:rsid w:val="00D707CC"/>
    <w:rsid w:val="00D821FE"/>
    <w:rsid w:val="00DB0793"/>
    <w:rsid w:val="00E00821"/>
    <w:rsid w:val="00E04DB4"/>
    <w:rsid w:val="00E30679"/>
    <w:rsid w:val="00E4597D"/>
    <w:rsid w:val="00E54832"/>
    <w:rsid w:val="00E56A90"/>
    <w:rsid w:val="00E641CC"/>
    <w:rsid w:val="00EA30AB"/>
    <w:rsid w:val="00EB3925"/>
    <w:rsid w:val="00F96EB3"/>
    <w:rsid w:val="00FB0580"/>
    <w:rsid w:val="00FE45E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F12B2-CC9A-4B76-949E-310B604B5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4</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MNM</cp:lastModifiedBy>
  <cp:revision>3</cp:revision>
  <dcterms:created xsi:type="dcterms:W3CDTF">2015-01-26T12:24:00Z</dcterms:created>
  <dcterms:modified xsi:type="dcterms:W3CDTF">2018-01-17T19:33:00Z</dcterms:modified>
</cp:coreProperties>
</file>