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006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50064" w:rsidRDefault="00050064">
            <w:pPr>
              <w:pStyle w:val="Default"/>
              <w:rPr>
                <w:rFonts w:asciiTheme="minorHAnsi" w:hAnsiTheme="minorHAnsi"/>
                <w:color w:val="auto"/>
                <w:sz w:val="22"/>
                <w:szCs w:val="22"/>
              </w:rPr>
            </w:pPr>
            <w:r w:rsidRPr="00050064">
              <w:rPr>
                <w:rFonts w:asciiTheme="minorHAnsi" w:hAnsiTheme="minorHAnsi" w:cs="Helvetica"/>
                <w:color w:val="auto"/>
                <w:sz w:val="22"/>
                <w:szCs w:val="22"/>
                <w:shd w:val="clear" w:color="auto" w:fill="FFFFFF"/>
              </w:rPr>
              <w:t>Stanley Rotich</w:t>
            </w:r>
            <w:r w:rsidRPr="00050064">
              <w:rPr>
                <w:rFonts w:asciiTheme="minorHAnsi" w:hAnsiTheme="minorHAnsi" w:cs="Helvetica"/>
                <w:color w:val="auto"/>
                <w:sz w:val="22"/>
                <w:szCs w:val="22"/>
                <w:shd w:val="clear" w:color="auto" w:fill="FFFFFF"/>
              </w:rPr>
              <w:t xml:space="preserve"> Koech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50064" w:rsidRDefault="00050064">
            <w:pPr>
              <w:pStyle w:val="Default"/>
              <w:rPr>
                <w:rFonts w:asciiTheme="minorHAnsi" w:hAnsiTheme="minorHAnsi"/>
                <w:color w:val="auto"/>
                <w:sz w:val="22"/>
                <w:szCs w:val="22"/>
              </w:rPr>
            </w:pPr>
            <w:r w:rsidRPr="00050064">
              <w:rPr>
                <w:rFonts w:asciiTheme="minorHAnsi" w:hAnsiTheme="minorHAnsi" w:cs="Helvetica"/>
                <w:color w:val="auto"/>
                <w:sz w:val="22"/>
                <w:szCs w:val="22"/>
                <w:shd w:val="clear" w:color="auto" w:fill="FFFFFF"/>
              </w:rPr>
              <w:t>8454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50064" w:rsidRDefault="00050064">
            <w:pPr>
              <w:pStyle w:val="Default"/>
              <w:rPr>
                <w:rFonts w:asciiTheme="minorHAnsi" w:hAnsiTheme="minorHAnsi"/>
                <w:color w:val="auto"/>
                <w:sz w:val="22"/>
                <w:szCs w:val="22"/>
              </w:rPr>
            </w:pPr>
            <w:r w:rsidRPr="00050064">
              <w:rPr>
                <w:rFonts w:asciiTheme="minorHAnsi" w:hAnsiTheme="minorHAnsi" w:cs="Helvetica"/>
                <w:color w:val="auto"/>
                <w:sz w:val="22"/>
                <w:szCs w:val="22"/>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0064">
            <w:r>
              <w:t>Assignment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50064" w:rsidRDefault="00050064" w:rsidP="00050064">
            <w:pPr>
              <w:spacing w:line="360" w:lineRule="auto"/>
            </w:pPr>
            <w:r>
              <w:t xml:space="preserve">Answer the following questions: </w:t>
            </w:r>
          </w:p>
          <w:p w:rsidR="00050064" w:rsidRDefault="00050064" w:rsidP="00050064">
            <w:pPr>
              <w:pStyle w:val="ListParagraph"/>
              <w:numPr>
                <w:ilvl w:val="0"/>
                <w:numId w:val="2"/>
              </w:numPr>
              <w:spacing w:after="160" w:line="360" w:lineRule="auto"/>
            </w:pPr>
            <w:r>
              <w:t>Explain the contents of the statement of Profit or Loss.</w:t>
            </w:r>
          </w:p>
          <w:p w:rsidR="00050064" w:rsidRDefault="00050064" w:rsidP="00050064">
            <w:pPr>
              <w:pStyle w:val="ListParagraph"/>
              <w:spacing w:line="360" w:lineRule="auto"/>
            </w:pPr>
          </w:p>
          <w:p w:rsidR="00050064" w:rsidRDefault="00050064" w:rsidP="00050064">
            <w:pPr>
              <w:pStyle w:val="ListParagraph"/>
              <w:spacing w:line="360" w:lineRule="auto"/>
            </w:pPr>
            <w:r>
              <w:t>Statement of profit and loss summarizes the outcome of companies operations in an accounting period.</w:t>
            </w:r>
          </w:p>
          <w:p w:rsidR="00050064" w:rsidRDefault="00050064" w:rsidP="00050064">
            <w:pPr>
              <w:pStyle w:val="ListParagraph"/>
              <w:spacing w:line="360" w:lineRule="auto"/>
            </w:pPr>
          </w:p>
          <w:p w:rsidR="00050064" w:rsidRDefault="00050064" w:rsidP="00050064">
            <w:pPr>
              <w:pStyle w:val="ListParagraph"/>
              <w:spacing w:line="360" w:lineRule="auto"/>
            </w:pPr>
            <w:r>
              <w:t xml:space="preserve"> It lists:</w:t>
            </w:r>
          </w:p>
          <w:p w:rsidR="00050064" w:rsidRDefault="00050064" w:rsidP="00050064">
            <w:pPr>
              <w:pStyle w:val="ListParagraph"/>
              <w:spacing w:line="360" w:lineRule="auto"/>
            </w:pPr>
          </w:p>
          <w:p w:rsidR="00050064" w:rsidRDefault="00050064" w:rsidP="00050064">
            <w:pPr>
              <w:pStyle w:val="ListParagraph"/>
              <w:numPr>
                <w:ilvl w:val="0"/>
                <w:numId w:val="3"/>
              </w:numPr>
              <w:spacing w:after="160" w:line="360" w:lineRule="auto"/>
            </w:pPr>
            <w:r>
              <w:t>Revenues - Earnings from sales of goods and services to customers</w:t>
            </w:r>
          </w:p>
          <w:p w:rsidR="00050064" w:rsidRDefault="00050064" w:rsidP="00050064">
            <w:pPr>
              <w:pStyle w:val="ListParagraph"/>
              <w:numPr>
                <w:ilvl w:val="0"/>
                <w:numId w:val="3"/>
              </w:numPr>
              <w:spacing w:after="160" w:line="360" w:lineRule="auto"/>
            </w:pPr>
            <w:r>
              <w:t>Expenses - Cash outflows from paying for services rendered to the organization. Like salaries, wages, bank charges, rent etc.</w:t>
            </w:r>
          </w:p>
          <w:p w:rsidR="00050064" w:rsidRDefault="00050064" w:rsidP="00050064">
            <w:pPr>
              <w:spacing w:line="360" w:lineRule="auto"/>
              <w:ind w:firstLine="720"/>
            </w:pPr>
            <w:r>
              <w:t>The net value arrived at against this two represents either profit or loss</w:t>
            </w:r>
          </w:p>
          <w:p w:rsidR="00050064" w:rsidRDefault="00050064" w:rsidP="00050064">
            <w:pPr>
              <w:spacing w:line="360" w:lineRule="auto"/>
              <w:ind w:firstLine="720"/>
            </w:pPr>
            <w:r>
              <w:t>Profits arise when revenues are more than expenses and vice versa.</w:t>
            </w:r>
          </w:p>
          <w:p w:rsidR="00050064" w:rsidRDefault="00050064" w:rsidP="00050064">
            <w:pPr>
              <w:pStyle w:val="ListParagraph"/>
              <w:spacing w:line="360" w:lineRule="auto"/>
              <w:ind w:left="1080"/>
            </w:pPr>
          </w:p>
          <w:p w:rsidR="00050064" w:rsidRDefault="00050064" w:rsidP="00050064">
            <w:pPr>
              <w:pStyle w:val="ListParagraph"/>
              <w:numPr>
                <w:ilvl w:val="0"/>
                <w:numId w:val="2"/>
              </w:numPr>
              <w:spacing w:after="160" w:line="360" w:lineRule="auto"/>
            </w:pPr>
            <w:r>
              <w:t>Explain the following equation in detail: (10)</w:t>
            </w:r>
          </w:p>
          <w:p w:rsidR="00050064" w:rsidRDefault="00050064" w:rsidP="00050064">
            <w:pPr>
              <w:pStyle w:val="ListParagraph"/>
              <w:spacing w:line="360" w:lineRule="auto"/>
              <w:ind w:firstLine="720"/>
            </w:pPr>
          </w:p>
          <w:p w:rsidR="00050064" w:rsidRDefault="00050064" w:rsidP="00050064">
            <w:pPr>
              <w:pStyle w:val="ListParagraph"/>
              <w:spacing w:line="360" w:lineRule="auto"/>
              <w:ind w:firstLine="720"/>
            </w:pPr>
            <w:r>
              <w:t xml:space="preserve"> Assets = Liabilities + Capital</w:t>
            </w:r>
          </w:p>
          <w:p w:rsidR="00050064" w:rsidRDefault="00050064" w:rsidP="00050064">
            <w:pPr>
              <w:spacing w:line="360" w:lineRule="auto"/>
              <w:ind w:firstLine="720"/>
            </w:pPr>
            <w:r>
              <w:t>During inception of a business the proprietor invests a sum of money to the organization.</w:t>
            </w:r>
          </w:p>
          <w:p w:rsidR="00050064" w:rsidRDefault="00050064" w:rsidP="00050064">
            <w:pPr>
              <w:spacing w:line="360" w:lineRule="auto"/>
              <w:ind w:firstLine="720"/>
            </w:pPr>
            <w:r>
              <w:lastRenderedPageBreak/>
              <w:t>This initial amount is called capital.</w:t>
            </w:r>
          </w:p>
          <w:p w:rsidR="00050064" w:rsidRDefault="00050064" w:rsidP="00050064">
            <w:pPr>
              <w:spacing w:line="360" w:lineRule="auto"/>
              <w:ind w:left="720"/>
            </w:pPr>
            <w:r>
              <w:t>The accounting made to record capital will be Debit the Cash Account and Credit Owners Equity account.</w:t>
            </w:r>
          </w:p>
          <w:p w:rsidR="00050064" w:rsidRDefault="00050064" w:rsidP="00050064">
            <w:pPr>
              <w:spacing w:line="360" w:lineRule="auto"/>
              <w:ind w:left="720"/>
            </w:pPr>
            <w:r>
              <w:t>The money which will then be used to purchase requirements like machinery, buy land to construct a plant etc.</w:t>
            </w:r>
          </w:p>
          <w:p w:rsidR="00050064" w:rsidRDefault="00050064" w:rsidP="00050064">
            <w:pPr>
              <w:spacing w:line="360" w:lineRule="auto"/>
              <w:ind w:firstLine="720"/>
            </w:pPr>
            <w:r>
              <w:t>This purchases will be termed as assets.</w:t>
            </w:r>
          </w:p>
          <w:p w:rsidR="00050064" w:rsidRDefault="00050064" w:rsidP="00050064">
            <w:pPr>
              <w:spacing w:line="360" w:lineRule="auto"/>
              <w:ind w:left="720"/>
            </w:pPr>
            <w:r>
              <w:t>Then the plant might start to operate and the owner might purchase stock on credit basis this will then be a liability since its obligations owned to others.</w:t>
            </w:r>
          </w:p>
          <w:p w:rsidR="00050064" w:rsidRDefault="00050064" w:rsidP="00050064">
            <w:pPr>
              <w:spacing w:line="360" w:lineRule="auto"/>
              <w:ind w:firstLine="720"/>
            </w:pPr>
            <w:r>
              <w:t xml:space="preserve">That leads to the equation.  Assets=capital + Liabilities </w:t>
            </w:r>
          </w:p>
          <w:p w:rsidR="00050064" w:rsidRDefault="00050064" w:rsidP="00050064">
            <w:pPr>
              <w:spacing w:line="360" w:lineRule="auto"/>
              <w:ind w:left="720"/>
            </w:pPr>
            <w:r>
              <w:t xml:space="preserve">When there are earnings to the business and the business makes profit the income generated belongs to the proprietor hence it’s added to the capital account of the owner </w:t>
            </w:r>
          </w:p>
          <w:p w:rsidR="00050064" w:rsidRDefault="00050064" w:rsidP="00050064">
            <w:pPr>
              <w:spacing w:line="360" w:lineRule="auto"/>
              <w:ind w:firstLine="720"/>
            </w:pPr>
            <w:r>
              <w:t xml:space="preserve">If a loss is made the same is subtracted from owner equity </w:t>
            </w:r>
          </w:p>
          <w:p w:rsidR="00050064" w:rsidRDefault="00050064" w:rsidP="00050064">
            <w:pPr>
              <w:spacing w:line="360" w:lineRule="auto"/>
              <w:ind w:firstLine="720"/>
            </w:pPr>
            <w:r>
              <w:t xml:space="preserve">If the earnings are not paid to the owner it’s called retained earnings </w:t>
            </w:r>
          </w:p>
          <w:p w:rsidR="00050064" w:rsidRDefault="00050064" w:rsidP="00050064">
            <w:pPr>
              <w:spacing w:line="360" w:lineRule="auto"/>
            </w:pPr>
          </w:p>
          <w:p w:rsidR="00050064" w:rsidRDefault="00050064" w:rsidP="00050064">
            <w:pPr>
              <w:spacing w:line="360" w:lineRule="auto"/>
              <w:ind w:firstLine="720"/>
            </w:pPr>
          </w:p>
          <w:p w:rsidR="00050064" w:rsidRDefault="00050064" w:rsidP="00050064">
            <w:pPr>
              <w:spacing w:line="360" w:lineRule="auto"/>
              <w:ind w:firstLine="720"/>
            </w:pPr>
          </w:p>
          <w:p w:rsidR="00050064" w:rsidRDefault="00050064" w:rsidP="00050064">
            <w:pPr>
              <w:spacing w:line="360" w:lineRule="auto"/>
              <w:ind w:firstLine="720"/>
            </w:pPr>
            <w:r>
              <w:t xml:space="preserve">Discuss the following concepts: (10) </w:t>
            </w:r>
          </w:p>
          <w:p w:rsidR="00050064" w:rsidRDefault="00050064" w:rsidP="00050064">
            <w:pPr>
              <w:spacing w:line="360" w:lineRule="auto"/>
              <w:ind w:firstLine="720"/>
            </w:pPr>
            <w:r>
              <w:sym w:font="Symbol" w:char="F0B7"/>
            </w:r>
            <w:r>
              <w:t xml:space="preserve"> Realization concept </w:t>
            </w:r>
          </w:p>
          <w:p w:rsidR="00050064" w:rsidRDefault="00050064" w:rsidP="00050064">
            <w:pPr>
              <w:spacing w:line="360" w:lineRule="auto"/>
              <w:ind w:left="720"/>
            </w:pPr>
            <w:r>
              <w:t>Realization concept states that income is recognized when services have been rendered or when goods change ownership from the seller to the buyer. It’s not recorded when the cash have been received nor when an order is requested by customer</w:t>
            </w:r>
          </w:p>
          <w:p w:rsidR="00050064" w:rsidRDefault="00050064" w:rsidP="00050064">
            <w:pPr>
              <w:spacing w:line="360" w:lineRule="auto"/>
            </w:pPr>
          </w:p>
          <w:p w:rsidR="00050064" w:rsidRDefault="00050064" w:rsidP="00050064">
            <w:pPr>
              <w:spacing w:line="360" w:lineRule="auto"/>
              <w:ind w:firstLine="720"/>
            </w:pPr>
            <w:r>
              <w:sym w:font="Symbol" w:char="F0B7"/>
            </w:r>
            <w:r>
              <w:t xml:space="preserve"> Matching concept</w:t>
            </w:r>
          </w:p>
          <w:p w:rsidR="00050064" w:rsidRDefault="00050064" w:rsidP="00050064">
            <w:pPr>
              <w:spacing w:line="360" w:lineRule="auto"/>
              <w:ind w:left="720"/>
            </w:pPr>
            <w:r>
              <w:t xml:space="preserve">Matching concept states that revenue and expenses should be matched to the period they were earned and incurred </w:t>
            </w:r>
          </w:p>
          <w:p w:rsidR="00050064" w:rsidRDefault="00050064" w:rsidP="00050064">
            <w:pPr>
              <w:spacing w:line="360" w:lineRule="auto"/>
              <w:ind w:left="720"/>
            </w:pPr>
            <w:r>
              <w:t>For instance salaries for the month of June 2017 which were paid on the 1</w:t>
            </w:r>
            <w:r w:rsidRPr="000816F9">
              <w:rPr>
                <w:vertAlign w:val="superscript"/>
              </w:rPr>
              <w:t>st</w:t>
            </w:r>
            <w:r>
              <w:t xml:space="preserve"> week of July -2017 should be recognized in books of June and not July when the payment was made</w:t>
            </w:r>
          </w:p>
          <w:p w:rsidR="00050064" w:rsidRDefault="00050064" w:rsidP="00050064">
            <w:pPr>
              <w:spacing w:line="360" w:lineRule="auto"/>
              <w:ind w:firstLine="720"/>
            </w:pPr>
            <w:r>
              <w:t xml:space="preserve">The same applies to revenue.  </w:t>
            </w:r>
          </w:p>
          <w:p w:rsidR="00CC2FB3" w:rsidRPr="00050064" w:rsidRDefault="00CC2FB3" w:rsidP="00050064">
            <w:pPr>
              <w:spacing w:line="360" w:lineRule="auto"/>
              <w:rPr>
                <w:rFonts w:ascii="Arial" w:hAnsi="Arial" w:cs="Arial"/>
                <w:sz w:val="24"/>
                <w:szCs w:val="24"/>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bookmarkStart w:id="0" w:name="_GoBack"/>
            <w:bookmarkEnd w:id="0"/>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050064">
            <w:pPr>
              <w:spacing w:line="360" w:lineRule="auto"/>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50064" w:rsidP="00A851DA">
            <w:pPr>
              <w:rPr>
                <w:rFonts w:cs="Bliss-Regular"/>
                <w:color w:val="000000"/>
              </w:rPr>
            </w:pPr>
            <w:r>
              <w:rPr>
                <w:rFonts w:cs="Bliss-Regular"/>
                <w:color w:val="000000"/>
              </w:rPr>
              <w:t>Stanley Rotich Koech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0064" w:rsidP="00A851DA">
            <w:pPr>
              <w:rPr>
                <w:rFonts w:cs="Bliss-Regular"/>
                <w:color w:val="000000"/>
              </w:rPr>
            </w:pPr>
            <w:r>
              <w:rPr>
                <w:rFonts w:cs="Bliss-Regular"/>
                <w:color w:val="000000"/>
              </w:rPr>
              <w:t>08/07/2017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47A" w:rsidRDefault="008A547A" w:rsidP="00CB4D0A">
      <w:pPr>
        <w:spacing w:after="0" w:line="240" w:lineRule="auto"/>
      </w:pPr>
      <w:r>
        <w:separator/>
      </w:r>
    </w:p>
  </w:endnote>
  <w:endnote w:type="continuationSeparator" w:id="0">
    <w:p w:rsidR="008A547A" w:rsidRDefault="008A54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47A" w:rsidRDefault="008A547A" w:rsidP="00CB4D0A">
      <w:pPr>
        <w:spacing w:after="0" w:line="240" w:lineRule="auto"/>
      </w:pPr>
      <w:r>
        <w:separator/>
      </w:r>
    </w:p>
  </w:footnote>
  <w:footnote w:type="continuationSeparator" w:id="0">
    <w:p w:rsidR="008A547A" w:rsidRDefault="008A54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84554"/>
    <w:multiLevelType w:val="hybridMultilevel"/>
    <w:tmpl w:val="BA749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305950"/>
    <w:multiLevelType w:val="hybridMultilevel"/>
    <w:tmpl w:val="8F147F8C"/>
    <w:lvl w:ilvl="0" w:tplc="FC3AC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06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547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453F62-7C0B-46A5-9562-E7FB72FE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E7C00-9E30-4D01-B1DB-F61365303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Stanley Koech</cp:lastModifiedBy>
  <cp:revision>1</cp:revision>
  <dcterms:created xsi:type="dcterms:W3CDTF">2015-01-26T12:24:00Z</dcterms:created>
  <dcterms:modified xsi:type="dcterms:W3CDTF">2017-07-08T10:01:00Z</dcterms:modified>
</cp:coreProperties>
</file>