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213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213A">
            <w:pPr>
              <w:pStyle w:val="Default"/>
              <w:rPr>
                <w:rFonts w:asciiTheme="minorHAnsi" w:hAnsiTheme="minorHAnsi"/>
              </w:rPr>
            </w:pPr>
            <w:r>
              <w:rPr>
                <w:rFonts w:asciiTheme="minorHAnsi" w:hAnsiTheme="minorHAnsi"/>
              </w:rPr>
              <w:t>Silvia Cardinali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213A">
            <w:pPr>
              <w:pStyle w:val="Default"/>
              <w:rPr>
                <w:rFonts w:asciiTheme="minorHAnsi" w:hAnsiTheme="minorHAnsi"/>
              </w:rPr>
            </w:pPr>
            <w:r>
              <w:rPr>
                <w:rFonts w:asciiTheme="minorHAnsi" w:hAnsiTheme="minorHAnsi"/>
              </w:rPr>
              <w:t>26771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213A">
            <w:pPr>
              <w:pStyle w:val="Default"/>
              <w:rPr>
                <w:rFonts w:asciiTheme="minorHAnsi" w:hAnsiTheme="minorHAnsi"/>
              </w:rPr>
            </w:pPr>
            <w:r w:rsidRPr="005A213A">
              <w:rPr>
                <w:rFonts w:asciiTheme="minorHAnsi" w:hAnsiTheme="minorHAnsi"/>
                <w:lang w:val="en-GB"/>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213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5A213A" w:rsidP="005A213A">
            <w:pPr>
              <w:pStyle w:val="ListParagraph"/>
              <w:numPr>
                <w:ilvl w:val="0"/>
                <w:numId w:val="2"/>
              </w:numPr>
            </w:pPr>
            <w:r w:rsidRPr="005A213A">
              <w:t xml:space="preserve">Tangible and intangible </w:t>
            </w:r>
            <w:r>
              <w:t>services are what the tourism product is made up of. The difference between them is that tangible aspects can be measured and they are also required to meet certain standards, while intangible aspects cannot be measured. Examples of tangible elements of the tourism product are infrastructures or attractions of historical and cultural value (also everything of an objective character); examples of intangible aspects can be the atmosphere of the place or the hospitality (everything of a subjective character)</w:t>
            </w:r>
          </w:p>
          <w:p w:rsidR="005A213A" w:rsidRDefault="007D29C4" w:rsidP="005A213A">
            <w:pPr>
              <w:pStyle w:val="ListParagraph"/>
              <w:numPr>
                <w:ilvl w:val="0"/>
                <w:numId w:val="2"/>
              </w:numPr>
            </w:pPr>
            <w:r>
              <w:t>The tourism product is made up of all the attractions, services and facilities used or visited through the stay. It is also made up of all the visitors’ experience. What makes up the tourism product are two types of resources: the ones that cannot be altered like historical aspects of a place or the culture of the people, and the ones that can be created or altered like for example any type of infrastructure.</w:t>
            </w:r>
          </w:p>
          <w:p w:rsidR="000934DA" w:rsidRDefault="000934DA" w:rsidP="007407D2">
            <w:pPr>
              <w:pStyle w:val="ListParagraph"/>
              <w:numPr>
                <w:ilvl w:val="0"/>
                <w:numId w:val="2"/>
              </w:numPr>
            </w:pPr>
            <w:r>
              <w:t xml:space="preserve">Infrastructure includes airports, electricity, roads, water supply, sewerage system and drainage. Superstructure is composed of accommodation units, restaurants, hotels and the total array of tourist mechanisms and services. Superstructure cannot be created without infrastructure. </w:t>
            </w:r>
          </w:p>
          <w:p w:rsidR="007407D2" w:rsidRDefault="00691828" w:rsidP="007407D2">
            <w:pPr>
              <w:pStyle w:val="ListParagraph"/>
              <w:numPr>
                <w:ilvl w:val="0"/>
                <w:numId w:val="2"/>
              </w:numPr>
            </w:pPr>
            <w:r>
              <w:t xml:space="preserve">We can talk about cluster concept in tourism when we talk about destinations with a lot of tourism where a significant range of tourism assets are grouped together, for example when several types of accommodation, together with restaurants and leisure facilities are in close proximity to each other. </w:t>
            </w:r>
            <w:bookmarkStart w:id="0" w:name="_GoBack"/>
            <w:bookmarkEnd w:id="0"/>
          </w:p>
          <w:p w:rsidR="007407D2" w:rsidRPr="007407D2" w:rsidRDefault="007407D2" w:rsidP="007407D2">
            <w:pPr>
              <w:pStyle w:val="ListParagraph"/>
              <w:numPr>
                <w:ilvl w:val="0"/>
                <w:numId w:val="2"/>
              </w:numPr>
            </w:pPr>
            <w:r>
              <w:t>A resort complex is when several services (accommodation, food, leisure, etc.) are grouped together in one place. The goal is to concentrate the visitors in one location, minimize the infrastructural needs, and facilitate the building of several hotels and accommodation, as well as reduce the costs.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1828" w:rsidP="00A851DA">
            <w:pPr>
              <w:rPr>
                <w:rFonts w:cs="Bliss-Regular"/>
                <w:color w:val="000000"/>
              </w:rPr>
            </w:pPr>
            <w:r>
              <w:rPr>
                <w:rFonts w:cs="Bliss-Regular"/>
                <w:color w:val="000000"/>
              </w:rPr>
              <w:t xml:space="preserve">Silvia Cardinali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1828" w:rsidP="00A851DA">
            <w:pPr>
              <w:rPr>
                <w:rFonts w:cs="Bliss-Regular"/>
                <w:color w:val="000000"/>
              </w:rPr>
            </w:pPr>
            <w:r>
              <w:rPr>
                <w:rFonts w:cs="Bliss-Regular"/>
                <w:color w:val="000000"/>
              </w:rPr>
              <w:t>18.08.2019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84C" w:rsidRDefault="0062584C" w:rsidP="00CB4D0A">
      <w:pPr>
        <w:spacing w:after="0" w:line="240" w:lineRule="auto"/>
      </w:pPr>
      <w:r>
        <w:separator/>
      </w:r>
    </w:p>
  </w:endnote>
  <w:endnote w:type="continuationSeparator" w:id="0">
    <w:p w:rsidR="0062584C" w:rsidRDefault="006258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84C" w:rsidRDefault="0062584C" w:rsidP="00CB4D0A">
      <w:pPr>
        <w:spacing w:after="0" w:line="240" w:lineRule="auto"/>
      </w:pPr>
      <w:r>
        <w:separator/>
      </w:r>
    </w:p>
  </w:footnote>
  <w:footnote w:type="continuationSeparator" w:id="0">
    <w:p w:rsidR="0062584C" w:rsidRDefault="0062584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577FE8"/>
    <w:multiLevelType w:val="hybridMultilevel"/>
    <w:tmpl w:val="36DCDDAE"/>
    <w:lvl w:ilvl="0" w:tplc="3F0E6954">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34D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213A"/>
    <w:rsid w:val="005B31E4"/>
    <w:rsid w:val="006034F6"/>
    <w:rsid w:val="00607874"/>
    <w:rsid w:val="00607E77"/>
    <w:rsid w:val="00617BB3"/>
    <w:rsid w:val="0062584C"/>
    <w:rsid w:val="00645CDD"/>
    <w:rsid w:val="006823A7"/>
    <w:rsid w:val="00687EE8"/>
    <w:rsid w:val="00691828"/>
    <w:rsid w:val="0070347F"/>
    <w:rsid w:val="0070678E"/>
    <w:rsid w:val="007407D2"/>
    <w:rsid w:val="007D29C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5FC2A8-E3D2-423C-BBDB-8D6A75BD2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61D62-B9CC-4DA4-B2A7-76C975EF5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Gregory Peet</cp:lastModifiedBy>
  <cp:revision>5</cp:revision>
  <dcterms:created xsi:type="dcterms:W3CDTF">2015-01-26T12:24:00Z</dcterms:created>
  <dcterms:modified xsi:type="dcterms:W3CDTF">2019-08-18T09:51:00Z</dcterms:modified>
</cp:coreProperties>
</file>