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336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14C65" w:rsidRDefault="00F14C65">
            <w:pPr>
              <w:pStyle w:val="Default"/>
              <w:rPr>
                <w:rFonts w:ascii="Arial" w:hAnsi="Arial" w:cs="Arial"/>
                <w:b/>
              </w:rPr>
            </w:pPr>
            <w:r>
              <w:rPr>
                <w:rFonts w:ascii="Arial" w:hAnsi="Arial" w:cs="Arial"/>
                <w:b/>
              </w:rPr>
              <w:t>ISAAC NCANA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14C65" w:rsidRDefault="00F14C65">
            <w:pPr>
              <w:pStyle w:val="Default"/>
              <w:rPr>
                <w:rFonts w:ascii="Arial" w:hAnsi="Arial" w:cs="Arial"/>
                <w:b/>
              </w:rPr>
            </w:pPr>
            <w:r>
              <w:rPr>
                <w:rFonts w:ascii="Arial" w:hAnsi="Arial" w:cs="Arial"/>
                <w:b/>
              </w:rPr>
              <w:t>6667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14C65" w:rsidRDefault="00F14C65">
            <w:pPr>
              <w:pStyle w:val="Default"/>
              <w:rPr>
                <w:rFonts w:ascii="Arial" w:hAnsi="Arial" w:cs="Arial"/>
                <w:b/>
              </w:rPr>
            </w:pPr>
            <w:r>
              <w:rPr>
                <w:rFonts w:ascii="Arial" w:hAnsi="Arial" w:cs="Arial"/>
                <w:b/>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14C65" w:rsidRDefault="00F14C65">
            <w:pPr>
              <w:rPr>
                <w:rFonts w:ascii="Arial" w:hAnsi="Arial" w:cs="Arial"/>
                <w:b/>
                <w:sz w:val="24"/>
                <w:szCs w:val="24"/>
              </w:rPr>
            </w:pPr>
            <w:r>
              <w:rPr>
                <w:rFonts w:ascii="Arial" w:hAnsi="Arial" w:cs="Arial"/>
                <w:b/>
                <w:sz w:val="24"/>
                <w:szCs w:val="24"/>
              </w:rPr>
              <w:t>Unit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12061" w:rsidRDefault="00712061" w:rsidP="00B90E39">
            <w:pPr>
              <w:spacing w:line="360" w:lineRule="auto"/>
              <w:jc w:val="right"/>
              <w:rPr>
                <w:rFonts w:ascii="Arial" w:hAnsi="Arial" w:cs="Arial"/>
                <w:b/>
                <w:sz w:val="24"/>
                <w:szCs w:val="24"/>
              </w:rPr>
            </w:pPr>
            <w:r>
              <w:rPr>
                <w:rFonts w:ascii="Arial" w:hAnsi="Arial" w:cs="Arial"/>
                <w:b/>
                <w:sz w:val="24"/>
                <w:szCs w:val="24"/>
              </w:rPr>
              <w:t>Page 1</w:t>
            </w:r>
          </w:p>
          <w:p w:rsidR="00712061" w:rsidRDefault="00712061" w:rsidP="00B90E39">
            <w:pPr>
              <w:spacing w:line="360" w:lineRule="auto"/>
              <w:jc w:val="right"/>
              <w:rPr>
                <w:rFonts w:ascii="Arial" w:hAnsi="Arial" w:cs="Arial"/>
                <w:b/>
                <w:sz w:val="24"/>
                <w:szCs w:val="24"/>
              </w:rPr>
            </w:pPr>
            <w:r>
              <w:rPr>
                <w:rFonts w:ascii="Arial" w:hAnsi="Arial" w:cs="Arial"/>
                <w:b/>
                <w:sz w:val="24"/>
                <w:szCs w:val="24"/>
              </w:rPr>
              <w:t>Isaac Ncana</w:t>
            </w:r>
          </w:p>
          <w:p w:rsidR="00712061" w:rsidRDefault="00712061" w:rsidP="00B90E39">
            <w:pPr>
              <w:spacing w:line="360" w:lineRule="auto"/>
              <w:jc w:val="right"/>
              <w:rPr>
                <w:rFonts w:ascii="Arial" w:hAnsi="Arial" w:cs="Arial"/>
                <w:b/>
                <w:sz w:val="24"/>
                <w:szCs w:val="24"/>
              </w:rPr>
            </w:pPr>
            <w:r>
              <w:rPr>
                <w:rFonts w:ascii="Arial" w:hAnsi="Arial" w:cs="Arial"/>
                <w:b/>
                <w:sz w:val="24"/>
                <w:szCs w:val="24"/>
              </w:rPr>
              <w:t>Unit 4</w:t>
            </w:r>
          </w:p>
          <w:p w:rsidR="00712061" w:rsidRDefault="00712061" w:rsidP="00B90E39">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712061" w:rsidRDefault="00712061" w:rsidP="00B90E39">
            <w:pPr>
              <w:spacing w:line="360" w:lineRule="auto"/>
              <w:jc w:val="right"/>
              <w:rPr>
                <w:rFonts w:ascii="Arial" w:hAnsi="Arial" w:cs="Arial"/>
                <w:b/>
                <w:sz w:val="24"/>
                <w:szCs w:val="24"/>
              </w:rPr>
            </w:pPr>
            <w:hyperlink r:id="rId9" w:history="1">
              <w:r w:rsidRPr="00E55B9C">
                <w:rPr>
                  <w:rStyle w:val="Hyperlink"/>
                  <w:rFonts w:ascii="Arial" w:hAnsi="Arial" w:cs="Arial"/>
                  <w:b/>
                  <w:sz w:val="24"/>
                  <w:szCs w:val="24"/>
                </w:rPr>
                <w:t>ncanaisaac@yahoo.com</w:t>
              </w:r>
            </w:hyperlink>
          </w:p>
          <w:p w:rsidR="00712061" w:rsidRDefault="00712061" w:rsidP="00B90E39">
            <w:pPr>
              <w:spacing w:line="360" w:lineRule="auto"/>
              <w:jc w:val="right"/>
              <w:rPr>
                <w:rFonts w:ascii="Arial" w:hAnsi="Arial" w:cs="Arial"/>
                <w:b/>
                <w:sz w:val="24"/>
                <w:szCs w:val="24"/>
              </w:rPr>
            </w:pPr>
            <w:r>
              <w:rPr>
                <w:rFonts w:ascii="Arial" w:hAnsi="Arial" w:cs="Arial"/>
                <w:b/>
                <w:sz w:val="24"/>
                <w:szCs w:val="24"/>
              </w:rPr>
              <w:t>6667</w:t>
            </w:r>
          </w:p>
          <w:p w:rsidR="00712061" w:rsidRDefault="00712061" w:rsidP="00B90E39">
            <w:pPr>
              <w:spacing w:line="360" w:lineRule="auto"/>
              <w:rPr>
                <w:rFonts w:ascii="Arial" w:hAnsi="Arial" w:cs="Arial"/>
                <w:b/>
                <w:sz w:val="24"/>
                <w:szCs w:val="24"/>
              </w:rPr>
            </w:pPr>
            <w:r>
              <w:rPr>
                <w:rFonts w:ascii="Arial" w:hAnsi="Arial" w:cs="Arial"/>
                <w:b/>
                <w:sz w:val="24"/>
                <w:szCs w:val="24"/>
              </w:rPr>
              <w:t>1.</w:t>
            </w:r>
          </w:p>
          <w:p w:rsidR="00712061" w:rsidRDefault="00712061" w:rsidP="00B90E39">
            <w:pPr>
              <w:pStyle w:val="ListParagraph"/>
              <w:numPr>
                <w:ilvl w:val="0"/>
                <w:numId w:val="2"/>
              </w:numPr>
              <w:spacing w:line="360" w:lineRule="auto"/>
              <w:rPr>
                <w:rFonts w:ascii="Arial" w:hAnsi="Arial" w:cs="Arial"/>
                <w:b/>
                <w:sz w:val="24"/>
                <w:szCs w:val="24"/>
              </w:rPr>
            </w:pPr>
            <w:r w:rsidRPr="00476246">
              <w:rPr>
                <w:rFonts w:ascii="Arial" w:hAnsi="Arial" w:cs="Arial"/>
                <w:b/>
                <w:sz w:val="24"/>
                <w:szCs w:val="24"/>
              </w:rPr>
              <w:t>(a) Demand is strongly related to certain environmental factors demand for commercial loans are often closely associated with interest rates. So if interest rates cuts are expected in the next period of time, then loan forecasts can be delivered using causal relationships with interest rates. Another fundamental relationship is between price and demand. if prices are lowered, demand can be expected to increase  and if prices are raised demand can be expected  to fall.</w:t>
            </w:r>
          </w:p>
          <w:p w:rsidR="00813387" w:rsidRDefault="00813387" w:rsidP="00813387">
            <w:pPr>
              <w:pStyle w:val="ListParagraph"/>
              <w:spacing w:line="360" w:lineRule="auto"/>
              <w:ind w:left="1170"/>
              <w:rPr>
                <w:rFonts w:ascii="Arial" w:hAnsi="Arial" w:cs="Arial"/>
                <w:b/>
                <w:sz w:val="24"/>
                <w:szCs w:val="24"/>
              </w:rPr>
            </w:pPr>
          </w:p>
          <w:p w:rsidR="00712061" w:rsidRDefault="00712061" w:rsidP="00B90E39">
            <w:pPr>
              <w:pStyle w:val="ListParagraph"/>
              <w:spacing w:line="360" w:lineRule="auto"/>
              <w:ind w:left="1170"/>
              <w:rPr>
                <w:rFonts w:ascii="Arial" w:hAnsi="Arial" w:cs="Arial"/>
                <w:b/>
                <w:sz w:val="24"/>
                <w:szCs w:val="24"/>
              </w:rPr>
            </w:pPr>
          </w:p>
          <w:p w:rsidR="00813387" w:rsidRPr="009E671D" w:rsidRDefault="00813387" w:rsidP="00813387">
            <w:pPr>
              <w:spacing w:line="360" w:lineRule="auto"/>
              <w:jc w:val="right"/>
              <w:rPr>
                <w:rFonts w:ascii="Arial" w:hAnsi="Arial" w:cs="Arial"/>
                <w:b/>
                <w:sz w:val="24"/>
                <w:szCs w:val="24"/>
              </w:rPr>
            </w:pPr>
            <w:r w:rsidRPr="009E671D">
              <w:rPr>
                <w:rFonts w:ascii="Arial" w:hAnsi="Arial" w:cs="Arial"/>
                <w:b/>
                <w:sz w:val="24"/>
                <w:szCs w:val="24"/>
              </w:rPr>
              <w:lastRenderedPageBreak/>
              <w:t>Page 2</w:t>
            </w:r>
          </w:p>
          <w:p w:rsidR="00813387" w:rsidRPr="000F16D4" w:rsidRDefault="00813387" w:rsidP="00813387">
            <w:pPr>
              <w:pStyle w:val="ListParagraph"/>
              <w:spacing w:line="360" w:lineRule="auto"/>
              <w:ind w:left="1108"/>
              <w:jc w:val="right"/>
              <w:rPr>
                <w:rFonts w:ascii="Arial" w:hAnsi="Arial" w:cs="Arial"/>
                <w:b/>
                <w:sz w:val="24"/>
                <w:szCs w:val="24"/>
              </w:rPr>
            </w:pPr>
            <w:r w:rsidRPr="000F16D4">
              <w:rPr>
                <w:rFonts w:ascii="Arial" w:hAnsi="Arial" w:cs="Arial"/>
                <w:b/>
                <w:sz w:val="24"/>
                <w:szCs w:val="24"/>
              </w:rPr>
              <w:t>Isaac Ncana</w:t>
            </w:r>
          </w:p>
          <w:p w:rsidR="00813387" w:rsidRPr="000F16D4" w:rsidRDefault="00813387" w:rsidP="00813387">
            <w:pPr>
              <w:pStyle w:val="ListParagraph"/>
              <w:spacing w:line="360" w:lineRule="auto"/>
              <w:ind w:left="1108"/>
              <w:jc w:val="right"/>
              <w:rPr>
                <w:rFonts w:ascii="Arial" w:hAnsi="Arial" w:cs="Arial"/>
                <w:b/>
                <w:sz w:val="24"/>
                <w:szCs w:val="24"/>
              </w:rPr>
            </w:pPr>
            <w:r>
              <w:rPr>
                <w:rFonts w:ascii="Arial" w:hAnsi="Arial" w:cs="Arial"/>
                <w:b/>
                <w:sz w:val="24"/>
                <w:szCs w:val="24"/>
              </w:rPr>
              <w:t>Unit 4</w:t>
            </w:r>
          </w:p>
          <w:p w:rsidR="00813387" w:rsidRPr="000F16D4" w:rsidRDefault="00813387" w:rsidP="00813387">
            <w:pPr>
              <w:spacing w:line="360" w:lineRule="auto"/>
              <w:ind w:left="748"/>
              <w:jc w:val="right"/>
              <w:rPr>
                <w:rFonts w:ascii="Arial" w:hAnsi="Arial" w:cs="Arial"/>
                <w:b/>
                <w:sz w:val="24"/>
                <w:szCs w:val="24"/>
              </w:rPr>
            </w:pPr>
            <w:r w:rsidRPr="000F16D4">
              <w:rPr>
                <w:rFonts w:ascii="Arial" w:hAnsi="Arial" w:cs="Arial"/>
                <w:b/>
                <w:sz w:val="24"/>
                <w:szCs w:val="24"/>
              </w:rPr>
              <w:t>Diploma in logistics and supply chain management</w:t>
            </w:r>
          </w:p>
          <w:p w:rsidR="00813387" w:rsidRPr="000F16D4" w:rsidRDefault="00813387" w:rsidP="00813387">
            <w:pPr>
              <w:spacing w:line="360" w:lineRule="auto"/>
              <w:ind w:left="748"/>
              <w:jc w:val="right"/>
              <w:rPr>
                <w:rFonts w:ascii="Arial" w:hAnsi="Arial" w:cs="Arial"/>
                <w:b/>
                <w:sz w:val="24"/>
                <w:szCs w:val="24"/>
              </w:rPr>
            </w:pPr>
            <w:hyperlink r:id="rId10" w:history="1">
              <w:r w:rsidRPr="000F16D4">
                <w:rPr>
                  <w:rStyle w:val="Hyperlink"/>
                  <w:rFonts w:ascii="Arial" w:hAnsi="Arial" w:cs="Arial"/>
                  <w:b/>
                  <w:sz w:val="24"/>
                  <w:szCs w:val="24"/>
                </w:rPr>
                <w:t>ncanaisaac@yahoo.com</w:t>
              </w:r>
            </w:hyperlink>
          </w:p>
          <w:p w:rsidR="00813387" w:rsidRPr="00813387" w:rsidRDefault="00813387" w:rsidP="00813387">
            <w:pPr>
              <w:pStyle w:val="ListParagraph"/>
              <w:spacing w:line="360" w:lineRule="auto"/>
              <w:ind w:left="1108"/>
              <w:jc w:val="right"/>
              <w:rPr>
                <w:rFonts w:ascii="Arial" w:hAnsi="Arial" w:cs="Arial"/>
                <w:b/>
                <w:sz w:val="24"/>
                <w:szCs w:val="24"/>
              </w:rPr>
            </w:pPr>
            <w:r w:rsidRPr="000F16D4">
              <w:rPr>
                <w:rFonts w:ascii="Arial" w:hAnsi="Arial" w:cs="Arial"/>
                <w:b/>
                <w:sz w:val="24"/>
                <w:szCs w:val="24"/>
              </w:rPr>
              <w:t>6667</w:t>
            </w:r>
          </w:p>
          <w:p w:rsidR="00813387" w:rsidRPr="00813387" w:rsidRDefault="00813387" w:rsidP="00813387">
            <w:pPr>
              <w:spacing w:line="360" w:lineRule="auto"/>
              <w:rPr>
                <w:rFonts w:ascii="Arial" w:hAnsi="Arial" w:cs="Arial"/>
                <w:b/>
                <w:sz w:val="24"/>
                <w:szCs w:val="24"/>
              </w:rPr>
            </w:pPr>
          </w:p>
          <w:p w:rsidR="00712061" w:rsidRPr="00712061" w:rsidRDefault="00712061" w:rsidP="00B90E39">
            <w:pPr>
              <w:pStyle w:val="ListParagraph"/>
              <w:spacing w:line="360" w:lineRule="auto"/>
              <w:ind w:left="1170"/>
              <w:rPr>
                <w:rFonts w:ascii="Arial" w:hAnsi="Arial" w:cs="Arial"/>
                <w:b/>
                <w:sz w:val="24"/>
                <w:szCs w:val="24"/>
              </w:rPr>
            </w:pPr>
            <w:r w:rsidRPr="00476246">
              <w:rPr>
                <w:rFonts w:ascii="Arial" w:hAnsi="Arial" w:cs="Arial"/>
                <w:b/>
                <w:sz w:val="24"/>
                <w:szCs w:val="24"/>
              </w:rPr>
              <w:t xml:space="preserve"> (b) Historical patterns of demand are a good indicator of future demand. Time series approaches are the most general type of forecasting. They are based on supposition that past patterns of demand are a fine sign of future demand. These methods are finest when there is a dependable body of past data and the markets being predict are steady and have demand patterns that do not differ much from one year to the subsequent. Mathematical techniques like</w:t>
            </w:r>
          </w:p>
          <w:p w:rsidR="00712061" w:rsidRPr="00712061" w:rsidRDefault="00712061" w:rsidP="00B90E39">
            <w:pPr>
              <w:spacing w:line="360" w:lineRule="auto"/>
              <w:rPr>
                <w:rFonts w:ascii="Arial" w:hAnsi="Arial" w:cs="Arial"/>
                <w:b/>
                <w:sz w:val="24"/>
                <w:szCs w:val="24"/>
              </w:rPr>
            </w:pPr>
          </w:p>
          <w:p w:rsidR="00712061" w:rsidRDefault="00712061" w:rsidP="00B90E39">
            <w:pPr>
              <w:pStyle w:val="ListParagraph"/>
              <w:spacing w:line="360" w:lineRule="auto"/>
              <w:ind w:left="1170"/>
              <w:rPr>
                <w:rFonts w:ascii="Arial" w:hAnsi="Arial" w:cs="Arial"/>
                <w:b/>
                <w:sz w:val="24"/>
                <w:szCs w:val="24"/>
              </w:rPr>
            </w:pPr>
            <w:r w:rsidRPr="00476246">
              <w:rPr>
                <w:rFonts w:ascii="Arial" w:hAnsi="Arial" w:cs="Arial"/>
                <w:b/>
                <w:sz w:val="24"/>
                <w:szCs w:val="24"/>
              </w:rPr>
              <w:t xml:space="preserve"> moving averages and exponential smoothing are utilized to make forecasting on the basis of time series data. Thes</w:t>
            </w:r>
            <w:r>
              <w:rPr>
                <w:rFonts w:ascii="Arial" w:hAnsi="Arial" w:cs="Arial"/>
                <w:b/>
                <w:sz w:val="24"/>
                <w:szCs w:val="24"/>
              </w:rPr>
              <w:t xml:space="preserve">e techniques </w:t>
            </w:r>
            <w:r w:rsidRPr="00476246">
              <w:rPr>
                <w:rFonts w:ascii="Arial" w:hAnsi="Arial" w:cs="Arial"/>
                <w:b/>
                <w:sz w:val="24"/>
                <w:szCs w:val="24"/>
              </w:rPr>
              <w:t>are engaged by most of the forecasting software packages.</w:t>
            </w:r>
          </w:p>
          <w:p w:rsidR="00712061" w:rsidRDefault="00712061" w:rsidP="00B90E39">
            <w:pPr>
              <w:pStyle w:val="ListParagraph"/>
              <w:spacing w:line="360" w:lineRule="auto"/>
              <w:ind w:left="1170"/>
              <w:rPr>
                <w:rFonts w:ascii="Arial" w:hAnsi="Arial" w:cs="Arial"/>
                <w:b/>
                <w:sz w:val="24"/>
                <w:szCs w:val="24"/>
              </w:rPr>
            </w:pPr>
          </w:p>
          <w:p w:rsidR="00712061" w:rsidRPr="00476246" w:rsidRDefault="00712061" w:rsidP="00B90E39">
            <w:pPr>
              <w:pStyle w:val="ListParagraph"/>
              <w:spacing w:line="360" w:lineRule="auto"/>
              <w:ind w:left="1170"/>
              <w:rPr>
                <w:rFonts w:ascii="Arial" w:hAnsi="Arial" w:cs="Arial"/>
                <w:b/>
                <w:sz w:val="24"/>
                <w:szCs w:val="24"/>
              </w:rPr>
            </w:pPr>
            <w:r w:rsidRPr="00476246">
              <w:rPr>
                <w:rFonts w:ascii="Arial" w:hAnsi="Arial" w:cs="Arial"/>
                <w:b/>
                <w:sz w:val="24"/>
                <w:szCs w:val="24"/>
              </w:rPr>
              <w:t>(c)What will happen if a competitor opens a new store near nearby?    Stimulation methods utilize combinations of fundamental and time series means to replicate the behavior of customers under diverse circumstances. This technique and can be employed to answer questions like what will happen to proceeds if prices on a line of products decreased or what will  occur to market share if the competitor introduces a challenging product or opens a store in close proximity.</w:t>
            </w:r>
          </w:p>
          <w:p w:rsidR="00712061" w:rsidRDefault="00712061" w:rsidP="00B90E39">
            <w:pPr>
              <w:pStyle w:val="ListParagraph"/>
              <w:spacing w:line="360" w:lineRule="auto"/>
              <w:rPr>
                <w:rFonts w:ascii="Arial" w:hAnsi="Arial" w:cs="Arial"/>
                <w:b/>
                <w:sz w:val="24"/>
                <w:szCs w:val="24"/>
              </w:rPr>
            </w:pPr>
          </w:p>
          <w:p w:rsidR="00712061" w:rsidRDefault="00712061" w:rsidP="00B90E39">
            <w:pPr>
              <w:pStyle w:val="ListParagraph"/>
              <w:numPr>
                <w:ilvl w:val="0"/>
                <w:numId w:val="2"/>
              </w:numPr>
              <w:spacing w:line="360" w:lineRule="auto"/>
              <w:rPr>
                <w:rFonts w:ascii="Arial" w:hAnsi="Arial" w:cs="Arial"/>
                <w:b/>
                <w:sz w:val="24"/>
                <w:szCs w:val="24"/>
              </w:rPr>
            </w:pPr>
          </w:p>
          <w:p w:rsidR="00712061" w:rsidRDefault="00712061" w:rsidP="00B90E39">
            <w:pPr>
              <w:pStyle w:val="ListParagraph"/>
              <w:numPr>
                <w:ilvl w:val="0"/>
                <w:numId w:val="3"/>
              </w:numPr>
              <w:spacing w:line="360" w:lineRule="auto"/>
              <w:rPr>
                <w:rFonts w:ascii="Arial" w:hAnsi="Arial" w:cs="Arial"/>
                <w:b/>
                <w:sz w:val="24"/>
                <w:szCs w:val="24"/>
              </w:rPr>
            </w:pPr>
            <w:r>
              <w:rPr>
                <w:rFonts w:ascii="Arial" w:hAnsi="Arial" w:cs="Arial"/>
                <w:b/>
                <w:sz w:val="24"/>
                <w:szCs w:val="24"/>
              </w:rPr>
              <w:t>Supply – Amount of product available</w:t>
            </w:r>
          </w:p>
          <w:p w:rsidR="00712061" w:rsidRDefault="00712061" w:rsidP="00B90E39">
            <w:pPr>
              <w:pStyle w:val="ListParagraph"/>
              <w:numPr>
                <w:ilvl w:val="0"/>
                <w:numId w:val="3"/>
              </w:numPr>
              <w:spacing w:line="360" w:lineRule="auto"/>
              <w:rPr>
                <w:rFonts w:ascii="Arial" w:hAnsi="Arial" w:cs="Arial"/>
                <w:b/>
                <w:sz w:val="24"/>
                <w:szCs w:val="24"/>
              </w:rPr>
            </w:pPr>
            <w:r>
              <w:rPr>
                <w:rFonts w:ascii="Arial" w:hAnsi="Arial" w:cs="Arial"/>
                <w:b/>
                <w:sz w:val="24"/>
                <w:szCs w:val="24"/>
              </w:rPr>
              <w:t>Demand-Overall market demand for the product</w:t>
            </w:r>
          </w:p>
          <w:p w:rsidR="00712061" w:rsidRDefault="00712061" w:rsidP="00B90E39">
            <w:pPr>
              <w:pStyle w:val="ListParagraph"/>
              <w:numPr>
                <w:ilvl w:val="0"/>
                <w:numId w:val="3"/>
              </w:numPr>
              <w:spacing w:line="360" w:lineRule="auto"/>
              <w:rPr>
                <w:rFonts w:ascii="Arial" w:hAnsi="Arial" w:cs="Arial"/>
                <w:b/>
                <w:sz w:val="24"/>
                <w:szCs w:val="24"/>
              </w:rPr>
            </w:pPr>
            <w:r>
              <w:rPr>
                <w:rFonts w:ascii="Arial" w:hAnsi="Arial" w:cs="Arial"/>
                <w:b/>
                <w:sz w:val="24"/>
                <w:szCs w:val="24"/>
              </w:rPr>
              <w:t>Product characteristics-Product futures that effluence demand</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lastRenderedPageBreak/>
              <w:t>Page 3</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Isaac Ncana</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Unit 3</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813387" w:rsidRDefault="00813387" w:rsidP="00813387">
            <w:pPr>
              <w:spacing w:line="360" w:lineRule="auto"/>
              <w:jc w:val="right"/>
              <w:rPr>
                <w:rFonts w:ascii="Arial" w:hAnsi="Arial" w:cs="Arial"/>
                <w:b/>
                <w:sz w:val="24"/>
                <w:szCs w:val="24"/>
              </w:rPr>
            </w:pPr>
            <w:hyperlink r:id="rId11" w:history="1">
              <w:r w:rsidRPr="00E55B9C">
                <w:rPr>
                  <w:rStyle w:val="Hyperlink"/>
                  <w:rFonts w:ascii="Arial" w:hAnsi="Arial" w:cs="Arial"/>
                  <w:b/>
                  <w:sz w:val="24"/>
                  <w:szCs w:val="24"/>
                </w:rPr>
                <w:t>ncanaisaac@yahoo.com</w:t>
              </w:r>
            </w:hyperlink>
          </w:p>
          <w:p w:rsidR="00813387" w:rsidRDefault="00813387" w:rsidP="00813387">
            <w:pPr>
              <w:spacing w:line="360" w:lineRule="auto"/>
              <w:jc w:val="right"/>
              <w:rPr>
                <w:rFonts w:ascii="Arial" w:hAnsi="Arial" w:cs="Arial"/>
                <w:b/>
                <w:sz w:val="24"/>
                <w:szCs w:val="24"/>
              </w:rPr>
            </w:pPr>
            <w:r>
              <w:rPr>
                <w:rFonts w:ascii="Arial" w:hAnsi="Arial" w:cs="Arial"/>
                <w:b/>
                <w:sz w:val="24"/>
                <w:szCs w:val="24"/>
              </w:rPr>
              <w:t>6667</w:t>
            </w:r>
          </w:p>
          <w:p w:rsidR="00813387" w:rsidRPr="00813387" w:rsidRDefault="00813387" w:rsidP="00813387">
            <w:pPr>
              <w:spacing w:line="360" w:lineRule="auto"/>
              <w:jc w:val="right"/>
              <w:rPr>
                <w:rFonts w:ascii="Arial" w:hAnsi="Arial" w:cs="Arial"/>
                <w:b/>
                <w:sz w:val="24"/>
                <w:szCs w:val="24"/>
              </w:rPr>
            </w:pPr>
          </w:p>
          <w:p w:rsidR="00712061" w:rsidRDefault="00712061" w:rsidP="00B90E39">
            <w:pPr>
              <w:pStyle w:val="ListParagraph"/>
              <w:numPr>
                <w:ilvl w:val="0"/>
                <w:numId w:val="3"/>
              </w:numPr>
              <w:spacing w:line="360" w:lineRule="auto"/>
              <w:rPr>
                <w:rFonts w:ascii="Arial" w:hAnsi="Arial" w:cs="Arial"/>
                <w:b/>
                <w:sz w:val="24"/>
                <w:szCs w:val="24"/>
              </w:rPr>
            </w:pPr>
            <w:r>
              <w:rPr>
                <w:rFonts w:ascii="Arial" w:hAnsi="Arial" w:cs="Arial"/>
                <w:b/>
                <w:sz w:val="24"/>
                <w:szCs w:val="24"/>
              </w:rPr>
              <w:t>Competitive Environment-Action of product supplies in the market</w:t>
            </w:r>
          </w:p>
          <w:p w:rsidR="00712061" w:rsidRDefault="00712061" w:rsidP="00B90E39">
            <w:pPr>
              <w:pStyle w:val="ListParagraph"/>
              <w:spacing w:line="360" w:lineRule="auto"/>
              <w:ind w:left="1170"/>
              <w:rPr>
                <w:rFonts w:ascii="Arial" w:hAnsi="Arial" w:cs="Arial"/>
                <w:b/>
                <w:sz w:val="24"/>
                <w:szCs w:val="24"/>
              </w:rPr>
            </w:pPr>
          </w:p>
          <w:p w:rsidR="00712061" w:rsidRDefault="00712061" w:rsidP="00B90E39">
            <w:pPr>
              <w:pStyle w:val="ListParagraph"/>
              <w:numPr>
                <w:ilvl w:val="0"/>
                <w:numId w:val="2"/>
              </w:numPr>
              <w:spacing w:line="360" w:lineRule="auto"/>
              <w:rPr>
                <w:rFonts w:ascii="Arial" w:hAnsi="Arial" w:cs="Arial"/>
                <w:b/>
                <w:sz w:val="24"/>
                <w:szCs w:val="24"/>
              </w:rPr>
            </w:pPr>
            <w:r>
              <w:rPr>
                <w:rFonts w:ascii="Arial" w:hAnsi="Arial" w:cs="Arial"/>
                <w:b/>
                <w:sz w:val="24"/>
                <w:szCs w:val="24"/>
              </w:rPr>
              <w:t>Qualitative methods in supply chain forecasts depend on the person’s perception or subjective views about a market.</w:t>
            </w:r>
          </w:p>
          <w:p w:rsidR="00712061" w:rsidRDefault="00712061" w:rsidP="00B90E39">
            <w:pPr>
              <w:pStyle w:val="ListParagraph"/>
              <w:numPr>
                <w:ilvl w:val="0"/>
                <w:numId w:val="2"/>
              </w:numPr>
              <w:spacing w:line="360" w:lineRule="auto"/>
              <w:rPr>
                <w:rFonts w:ascii="Arial" w:hAnsi="Arial" w:cs="Arial"/>
                <w:b/>
                <w:sz w:val="24"/>
                <w:szCs w:val="24"/>
              </w:rPr>
            </w:pPr>
          </w:p>
          <w:p w:rsidR="00712061" w:rsidRDefault="00712061" w:rsidP="00B90E39">
            <w:pPr>
              <w:pStyle w:val="ListParagraph"/>
              <w:numPr>
                <w:ilvl w:val="0"/>
                <w:numId w:val="4"/>
              </w:numPr>
              <w:spacing w:line="360" w:lineRule="auto"/>
              <w:rPr>
                <w:rFonts w:ascii="Arial" w:hAnsi="Arial" w:cs="Arial"/>
                <w:b/>
                <w:sz w:val="24"/>
                <w:szCs w:val="24"/>
              </w:rPr>
            </w:pPr>
            <w:r w:rsidRPr="0078011A">
              <w:rPr>
                <w:rFonts w:ascii="Arial" w:hAnsi="Arial" w:cs="Arial"/>
                <w:b/>
                <w:sz w:val="24"/>
                <w:szCs w:val="24"/>
              </w:rPr>
              <w:t>Set  Credit Policy</w:t>
            </w:r>
            <w:r>
              <w:rPr>
                <w:rFonts w:ascii="Arial" w:hAnsi="Arial" w:cs="Arial"/>
                <w:b/>
                <w:sz w:val="24"/>
                <w:szCs w:val="24"/>
              </w:rPr>
              <w:t xml:space="preserve"> </w:t>
            </w:r>
          </w:p>
          <w:p w:rsidR="00712061" w:rsidRDefault="00712061" w:rsidP="00B90E39">
            <w:pPr>
              <w:pStyle w:val="ListParagraph"/>
              <w:spacing w:line="360" w:lineRule="auto"/>
              <w:ind w:left="1530"/>
              <w:rPr>
                <w:rFonts w:ascii="Arial" w:hAnsi="Arial" w:cs="Arial"/>
                <w:b/>
                <w:sz w:val="24"/>
                <w:szCs w:val="24"/>
              </w:rPr>
            </w:pPr>
            <w:r>
              <w:rPr>
                <w:rFonts w:ascii="Arial" w:hAnsi="Arial" w:cs="Arial"/>
                <w:b/>
                <w:sz w:val="24"/>
                <w:szCs w:val="24"/>
              </w:rPr>
              <w:t xml:space="preserve">Credit policy is made by senior managers in business such as controller, Treasure, Chief financial officer, and Executive officer. The primary step in this procedure is to evaluate the performance of the company’s receivables. Every corporation has distinct a set of measurements that they employ to examine their receivables, such as every customer’s accounts payable status. Customers that have payments due are contacted and payments are requested. Sometimes new terms and schedules are negotiated for payment. </w:t>
            </w:r>
          </w:p>
          <w:p w:rsidR="00712061" w:rsidRPr="007B0FB5" w:rsidRDefault="00712061" w:rsidP="00B90E39">
            <w:pPr>
              <w:spacing w:line="360" w:lineRule="auto"/>
              <w:rPr>
                <w:rFonts w:ascii="Arial" w:hAnsi="Arial" w:cs="Arial"/>
                <w:b/>
                <w:sz w:val="24"/>
                <w:szCs w:val="24"/>
              </w:rPr>
            </w:pPr>
            <w:r>
              <w:rPr>
                <w:rFonts w:ascii="Arial" w:hAnsi="Arial" w:cs="Arial"/>
                <w:b/>
                <w:sz w:val="24"/>
                <w:szCs w:val="24"/>
              </w:rPr>
              <w:t xml:space="preserve">                            </w:t>
            </w:r>
          </w:p>
          <w:p w:rsidR="00712061" w:rsidRDefault="00712061" w:rsidP="00B90E39">
            <w:pPr>
              <w:pStyle w:val="ListParagraph"/>
              <w:numPr>
                <w:ilvl w:val="0"/>
                <w:numId w:val="4"/>
              </w:numPr>
              <w:spacing w:line="360" w:lineRule="auto"/>
              <w:rPr>
                <w:rFonts w:ascii="Arial" w:hAnsi="Arial" w:cs="Arial"/>
                <w:b/>
                <w:sz w:val="24"/>
                <w:szCs w:val="24"/>
              </w:rPr>
            </w:pPr>
            <w:r>
              <w:rPr>
                <w:rFonts w:ascii="Arial" w:hAnsi="Arial" w:cs="Arial"/>
                <w:b/>
                <w:sz w:val="24"/>
                <w:szCs w:val="24"/>
              </w:rPr>
              <w:t>Implement credit and collection practices</w:t>
            </w:r>
          </w:p>
          <w:p w:rsidR="00712061" w:rsidRDefault="00712061" w:rsidP="00B90E39">
            <w:pPr>
              <w:pStyle w:val="ListParagraph"/>
              <w:spacing w:line="360" w:lineRule="auto"/>
              <w:ind w:left="1530"/>
              <w:rPr>
                <w:rFonts w:ascii="Arial" w:hAnsi="Arial" w:cs="Arial"/>
                <w:b/>
                <w:sz w:val="24"/>
                <w:szCs w:val="24"/>
              </w:rPr>
            </w:pPr>
            <w:r>
              <w:rPr>
                <w:rFonts w:ascii="Arial" w:hAnsi="Arial" w:cs="Arial"/>
                <w:b/>
                <w:sz w:val="24"/>
                <w:szCs w:val="24"/>
              </w:rPr>
              <w:t xml:space="preserve">These activities mean putting in rest and operating the events that will execute and impose the credit policies and corporation. The first main activity in this type is to work with business salespeople to approve sales to a particular customer. As noted </w:t>
            </w:r>
          </w:p>
          <w:p w:rsidR="00712061" w:rsidRPr="00712061" w:rsidRDefault="00712061" w:rsidP="00B90E39">
            <w:pPr>
              <w:spacing w:line="360" w:lineRule="auto"/>
              <w:jc w:val="center"/>
              <w:rPr>
                <w:rFonts w:ascii="Arial" w:hAnsi="Arial" w:cs="Arial"/>
                <w:b/>
                <w:sz w:val="24"/>
                <w:szCs w:val="24"/>
              </w:rPr>
            </w:pPr>
          </w:p>
          <w:p w:rsidR="00813387" w:rsidRDefault="00712061" w:rsidP="00813387">
            <w:pPr>
              <w:pStyle w:val="ListParagraph"/>
              <w:spacing w:line="360" w:lineRule="auto"/>
              <w:ind w:left="1530"/>
              <w:rPr>
                <w:rFonts w:ascii="Arial" w:hAnsi="Arial" w:cs="Arial"/>
                <w:b/>
                <w:sz w:val="24"/>
                <w:szCs w:val="24"/>
              </w:rPr>
            </w:pPr>
            <w:r>
              <w:rPr>
                <w:rFonts w:ascii="Arial" w:hAnsi="Arial" w:cs="Arial"/>
                <w:b/>
                <w:sz w:val="24"/>
                <w:szCs w:val="24"/>
              </w:rPr>
              <w:t>early, making a sale is like making a loan for the sale amount of the sale. Consumer often purchase from a company since that company extends them bigger lines credit and longer payment</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lastRenderedPageBreak/>
              <w:t>Page 4</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Isaac Ncana</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Unit 4</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813387" w:rsidRDefault="00813387" w:rsidP="00813387">
            <w:pPr>
              <w:spacing w:line="360" w:lineRule="auto"/>
              <w:jc w:val="right"/>
              <w:rPr>
                <w:rFonts w:ascii="Arial" w:hAnsi="Arial" w:cs="Arial"/>
                <w:b/>
                <w:sz w:val="24"/>
                <w:szCs w:val="24"/>
              </w:rPr>
            </w:pPr>
            <w:hyperlink r:id="rId12" w:history="1">
              <w:r w:rsidRPr="00E55B9C">
                <w:rPr>
                  <w:rStyle w:val="Hyperlink"/>
                  <w:rFonts w:ascii="Arial" w:hAnsi="Arial" w:cs="Arial"/>
                  <w:b/>
                  <w:sz w:val="24"/>
                  <w:szCs w:val="24"/>
                </w:rPr>
                <w:t>ncanaisaac@yahoo.com</w:t>
              </w:r>
            </w:hyperlink>
          </w:p>
          <w:p w:rsidR="00813387" w:rsidRDefault="00813387" w:rsidP="00813387">
            <w:pPr>
              <w:spacing w:line="360" w:lineRule="auto"/>
              <w:jc w:val="right"/>
              <w:rPr>
                <w:rFonts w:ascii="Arial" w:hAnsi="Arial" w:cs="Arial"/>
                <w:b/>
                <w:sz w:val="24"/>
                <w:szCs w:val="24"/>
              </w:rPr>
            </w:pPr>
            <w:r>
              <w:rPr>
                <w:rFonts w:ascii="Arial" w:hAnsi="Arial" w:cs="Arial"/>
                <w:b/>
                <w:sz w:val="24"/>
                <w:szCs w:val="24"/>
              </w:rPr>
              <w:t>6667</w:t>
            </w:r>
          </w:p>
          <w:p w:rsidR="00813387" w:rsidRPr="00813387" w:rsidRDefault="00813387" w:rsidP="00813387">
            <w:pPr>
              <w:spacing w:line="360" w:lineRule="auto"/>
              <w:jc w:val="right"/>
              <w:rPr>
                <w:rFonts w:ascii="Arial" w:hAnsi="Arial" w:cs="Arial"/>
                <w:b/>
                <w:sz w:val="24"/>
                <w:szCs w:val="24"/>
              </w:rPr>
            </w:pPr>
          </w:p>
          <w:p w:rsidR="00712061" w:rsidRDefault="00712061" w:rsidP="00B90E39">
            <w:pPr>
              <w:pStyle w:val="ListParagraph"/>
              <w:spacing w:line="360" w:lineRule="auto"/>
              <w:ind w:left="1530"/>
              <w:rPr>
                <w:rFonts w:ascii="Arial" w:hAnsi="Arial" w:cs="Arial"/>
                <w:b/>
                <w:sz w:val="24"/>
                <w:szCs w:val="24"/>
              </w:rPr>
            </w:pPr>
            <w:r>
              <w:rPr>
                <w:rFonts w:ascii="Arial" w:hAnsi="Arial" w:cs="Arial"/>
                <w:b/>
                <w:sz w:val="24"/>
                <w:szCs w:val="24"/>
              </w:rPr>
              <w:t xml:space="preserve"> terms than its participants. Credited investigation goes a long way to promise that this loan is merely made to consumers who will pay it off punctually as called for by the terms of the sale.</w:t>
            </w:r>
          </w:p>
          <w:p w:rsidR="00712061" w:rsidRDefault="00712061" w:rsidP="00B90E39">
            <w:pPr>
              <w:pStyle w:val="ListParagraph"/>
              <w:spacing w:line="360" w:lineRule="auto"/>
              <w:ind w:left="1530"/>
              <w:rPr>
                <w:rFonts w:ascii="Arial" w:hAnsi="Arial" w:cs="Arial"/>
                <w:b/>
                <w:sz w:val="24"/>
                <w:szCs w:val="24"/>
              </w:rPr>
            </w:pPr>
          </w:p>
          <w:p w:rsidR="00712061" w:rsidRDefault="00712061" w:rsidP="00B90E39">
            <w:pPr>
              <w:pStyle w:val="ListParagraph"/>
              <w:numPr>
                <w:ilvl w:val="0"/>
                <w:numId w:val="4"/>
              </w:numPr>
              <w:spacing w:line="360" w:lineRule="auto"/>
              <w:rPr>
                <w:rFonts w:ascii="Arial" w:hAnsi="Arial" w:cs="Arial"/>
                <w:b/>
                <w:sz w:val="24"/>
                <w:szCs w:val="24"/>
              </w:rPr>
            </w:pPr>
            <w:r>
              <w:rPr>
                <w:rFonts w:ascii="Arial" w:hAnsi="Arial" w:cs="Arial"/>
                <w:b/>
                <w:sz w:val="24"/>
                <w:szCs w:val="24"/>
              </w:rPr>
              <w:t xml:space="preserve"> Manager Credit Risk</w:t>
            </w:r>
          </w:p>
          <w:p w:rsidR="00712061" w:rsidRDefault="00712061" w:rsidP="00B90E39">
            <w:pPr>
              <w:pStyle w:val="ListParagraph"/>
              <w:spacing w:line="360" w:lineRule="auto"/>
              <w:ind w:left="1530"/>
              <w:rPr>
                <w:rFonts w:ascii="Arial" w:hAnsi="Arial" w:cs="Arial"/>
                <w:b/>
                <w:sz w:val="24"/>
                <w:szCs w:val="24"/>
              </w:rPr>
            </w:pPr>
            <w:r>
              <w:rPr>
                <w:rFonts w:ascii="Arial" w:hAnsi="Arial" w:cs="Arial"/>
                <w:b/>
                <w:sz w:val="24"/>
                <w:szCs w:val="24"/>
              </w:rPr>
              <w:t>This credit function works to aid the company take intelligent risks that maintain its business plan. What may be awful credit decision from one view point might be a good business decision from some another perspective. If a business wants to expand market share in a definite area it might make credit decision that assist it to do so. Credit people work with other people in the company to find new ways to lower the danger of selling to new types of customers. Paying terms that are good-looking to consumers in these market segments can be devised. For main customers and chiefly large individual sales, people in credit area work with others in the business to structure particular deals just  for single customer. This increases the worth that the business can offer to such a consumer and can an important part of securing a new business.</w:t>
            </w:r>
          </w:p>
          <w:p w:rsidR="00712061" w:rsidRDefault="00712061" w:rsidP="00B90E39">
            <w:pPr>
              <w:spacing w:line="360" w:lineRule="auto"/>
              <w:rPr>
                <w:rFonts w:ascii="Arial" w:hAnsi="Arial" w:cs="Arial"/>
                <w:b/>
                <w:sz w:val="24"/>
                <w:szCs w:val="24"/>
              </w:rPr>
            </w:pPr>
            <w:r>
              <w:rPr>
                <w:rFonts w:ascii="Arial" w:hAnsi="Arial" w:cs="Arial"/>
                <w:b/>
                <w:sz w:val="24"/>
                <w:szCs w:val="24"/>
              </w:rPr>
              <w:t xml:space="preserve">  v. Aggregate Planning </w:t>
            </w:r>
          </w:p>
          <w:p w:rsidR="00813387" w:rsidRDefault="00712061" w:rsidP="00813387">
            <w:pPr>
              <w:spacing w:line="360" w:lineRule="auto"/>
              <w:rPr>
                <w:rFonts w:ascii="Arial" w:hAnsi="Arial" w:cs="Arial"/>
                <w:b/>
                <w:sz w:val="24"/>
                <w:szCs w:val="24"/>
              </w:rPr>
            </w:pPr>
            <w:r>
              <w:rPr>
                <w:rFonts w:ascii="Arial" w:hAnsi="Arial" w:cs="Arial"/>
                <w:b/>
                <w:sz w:val="24"/>
                <w:szCs w:val="24"/>
              </w:rPr>
              <w:t xml:space="preserve">Once demand forecasting has been formed, the next stage is to generate a plan for business to meet the predictable demand. This is termed as aggregate planning and its function its function is to ensure demand in a way that can maximizes revenue for the cooperation. The planning is done at the collective level and not at the level of individual stock keeping unit (SKUs).  It sets the best levels of production and stock that will be implemented over 3-to -18 </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lastRenderedPageBreak/>
              <w:t>Page 5</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Isaac Ncana</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Unit 4</w:t>
            </w:r>
          </w:p>
          <w:p w:rsidR="00813387" w:rsidRDefault="00813387" w:rsidP="00813387">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813387" w:rsidRDefault="00813387" w:rsidP="00813387">
            <w:pPr>
              <w:spacing w:line="360" w:lineRule="auto"/>
              <w:jc w:val="right"/>
              <w:rPr>
                <w:rFonts w:ascii="Arial" w:hAnsi="Arial" w:cs="Arial"/>
                <w:b/>
                <w:sz w:val="24"/>
                <w:szCs w:val="24"/>
              </w:rPr>
            </w:pPr>
            <w:hyperlink r:id="rId13" w:history="1">
              <w:r w:rsidRPr="00E55B9C">
                <w:rPr>
                  <w:rStyle w:val="Hyperlink"/>
                  <w:rFonts w:ascii="Arial" w:hAnsi="Arial" w:cs="Arial"/>
                  <w:b/>
                  <w:sz w:val="24"/>
                  <w:szCs w:val="24"/>
                </w:rPr>
                <w:t>ncanaisaac@yahoo.com</w:t>
              </w:r>
            </w:hyperlink>
          </w:p>
          <w:p w:rsidR="00813387" w:rsidRDefault="00813387" w:rsidP="004B34FA">
            <w:pPr>
              <w:spacing w:line="360" w:lineRule="auto"/>
              <w:jc w:val="right"/>
              <w:rPr>
                <w:rFonts w:ascii="Arial" w:hAnsi="Arial" w:cs="Arial"/>
                <w:b/>
                <w:sz w:val="24"/>
                <w:szCs w:val="24"/>
              </w:rPr>
            </w:pPr>
            <w:r>
              <w:rPr>
                <w:rFonts w:ascii="Arial" w:hAnsi="Arial" w:cs="Arial"/>
                <w:b/>
                <w:sz w:val="24"/>
                <w:szCs w:val="24"/>
              </w:rPr>
              <w:t>6667</w:t>
            </w:r>
          </w:p>
          <w:p w:rsidR="00B90E39" w:rsidRDefault="00712061" w:rsidP="00B90E39">
            <w:pPr>
              <w:spacing w:line="360" w:lineRule="auto"/>
              <w:rPr>
                <w:rFonts w:ascii="Arial" w:hAnsi="Arial" w:cs="Arial"/>
                <w:b/>
                <w:sz w:val="24"/>
                <w:szCs w:val="24"/>
              </w:rPr>
            </w:pPr>
            <w:r>
              <w:rPr>
                <w:rFonts w:ascii="Arial" w:hAnsi="Arial" w:cs="Arial"/>
                <w:b/>
                <w:sz w:val="24"/>
                <w:szCs w:val="24"/>
              </w:rPr>
              <w:t>months. The aggregate plan is the frame within which short-term decision are taken about production, stock, and distribution. Production decision engage setting parameters like rate of manufacturing and the amount of production capability to use, the volume of the workforce and how much subcontracting and overtime  to use. Inventory decisions can be how much demand will be served right away by stock on hand and how much demand can be met later and turned into backlogged orders. Distribution decisions describe how and when product will be shifted from the place of production to the site where it will used or acquired to customers.</w:t>
            </w:r>
          </w:p>
          <w:p w:rsidR="00712061" w:rsidRDefault="00712061" w:rsidP="00B90E39">
            <w:pPr>
              <w:spacing w:line="360" w:lineRule="auto"/>
              <w:rPr>
                <w:rFonts w:ascii="Arial" w:hAnsi="Arial" w:cs="Arial"/>
                <w:b/>
                <w:sz w:val="24"/>
                <w:szCs w:val="24"/>
              </w:rPr>
            </w:pPr>
            <w:r>
              <w:rPr>
                <w:rFonts w:ascii="Arial" w:hAnsi="Arial" w:cs="Arial"/>
                <w:b/>
                <w:sz w:val="24"/>
                <w:szCs w:val="24"/>
              </w:rPr>
              <w:t xml:space="preserve">2.  Procurement </w:t>
            </w:r>
          </w:p>
          <w:p w:rsidR="00712061" w:rsidRDefault="00712061" w:rsidP="00B90E39">
            <w:pPr>
              <w:spacing w:line="360" w:lineRule="auto"/>
              <w:rPr>
                <w:rFonts w:ascii="Arial" w:hAnsi="Arial" w:cs="Arial"/>
                <w:b/>
                <w:sz w:val="24"/>
                <w:szCs w:val="24"/>
              </w:rPr>
            </w:pPr>
            <w:r>
              <w:rPr>
                <w:rFonts w:ascii="Arial" w:hAnsi="Arial" w:cs="Arial"/>
                <w:b/>
                <w:sz w:val="24"/>
                <w:szCs w:val="24"/>
              </w:rPr>
              <w:t xml:space="preserve">    Usually, the major activities of procurement executive were to beat up possible suppliers on price and then purchase product from the lowest cost of supplier that was available.  The purchasing activity is now taken as part of a broader task called procurement. </w:t>
            </w:r>
          </w:p>
          <w:p w:rsidR="00712061" w:rsidRPr="004679EC" w:rsidRDefault="00712061" w:rsidP="00B90E39">
            <w:pPr>
              <w:pStyle w:val="ListParagraph"/>
              <w:numPr>
                <w:ilvl w:val="0"/>
                <w:numId w:val="5"/>
              </w:numPr>
              <w:spacing w:line="360" w:lineRule="auto"/>
              <w:rPr>
                <w:rFonts w:ascii="Arial" w:hAnsi="Arial" w:cs="Arial"/>
                <w:b/>
                <w:sz w:val="24"/>
                <w:szCs w:val="24"/>
              </w:rPr>
            </w:pPr>
            <w:r w:rsidRPr="004679EC">
              <w:rPr>
                <w:rFonts w:ascii="Arial" w:hAnsi="Arial" w:cs="Arial"/>
                <w:b/>
                <w:sz w:val="24"/>
                <w:szCs w:val="24"/>
              </w:rPr>
              <w:t>Purchasing</w:t>
            </w:r>
          </w:p>
          <w:p w:rsidR="004B34FA" w:rsidRDefault="00712061" w:rsidP="004B34FA">
            <w:pPr>
              <w:spacing w:line="360" w:lineRule="auto"/>
              <w:rPr>
                <w:rFonts w:ascii="Arial" w:hAnsi="Arial" w:cs="Arial"/>
                <w:b/>
                <w:sz w:val="24"/>
                <w:szCs w:val="24"/>
              </w:rPr>
            </w:pPr>
            <w:r w:rsidRPr="004679EC">
              <w:rPr>
                <w:rFonts w:ascii="Arial" w:hAnsi="Arial" w:cs="Arial"/>
                <w:b/>
                <w:sz w:val="24"/>
                <w:szCs w:val="24"/>
              </w:rPr>
              <w:t>These activities are the normal activities liked to issuing purchase orders for qualified products. There are two kinds of products that the company buys:(1) direct or planned materials that are required to make the product that the business sells to the consumer; (2) indirect or MRO (maintenance ,repair , and operations) product that the a business uses as part  everyday operations. The mechanics of buying both types product are mainly the same. Purchasing decisions are taken, purchasing orders are places. Vendors are contacted, and orders are delivered.</w:t>
            </w:r>
            <w:r>
              <w:rPr>
                <w:rFonts w:ascii="Arial" w:hAnsi="Arial" w:cs="Arial"/>
                <w:b/>
                <w:sz w:val="24"/>
                <w:szCs w:val="24"/>
              </w:rPr>
              <w:t xml:space="preserve"> </w:t>
            </w:r>
            <w:r w:rsidRPr="004679EC">
              <w:rPr>
                <w:rFonts w:ascii="Arial" w:hAnsi="Arial" w:cs="Arial"/>
                <w:b/>
                <w:sz w:val="24"/>
                <w:szCs w:val="24"/>
              </w:rPr>
              <w:t>There is a lot of data exchanged in this procedure between the purchaser and supplier-prices, items and quantities ordered,</w:t>
            </w:r>
            <w:r>
              <w:rPr>
                <w:rFonts w:ascii="Arial" w:hAnsi="Arial" w:cs="Arial"/>
                <w:b/>
                <w:sz w:val="24"/>
                <w:szCs w:val="24"/>
              </w:rPr>
              <w:t xml:space="preserve"> </w:t>
            </w:r>
            <w:r w:rsidRPr="004679EC">
              <w:rPr>
                <w:rFonts w:ascii="Arial" w:hAnsi="Arial" w:cs="Arial"/>
                <w:b/>
                <w:sz w:val="24"/>
                <w:szCs w:val="24"/>
              </w:rPr>
              <w:t>delivery dates,</w:t>
            </w:r>
            <w:r>
              <w:rPr>
                <w:rFonts w:ascii="Arial" w:hAnsi="Arial" w:cs="Arial"/>
                <w:b/>
                <w:sz w:val="24"/>
                <w:szCs w:val="24"/>
              </w:rPr>
              <w:t xml:space="preserve"> </w:t>
            </w:r>
            <w:r w:rsidRPr="004679EC">
              <w:rPr>
                <w:rFonts w:ascii="Arial" w:hAnsi="Arial" w:cs="Arial"/>
                <w:b/>
                <w:sz w:val="24"/>
                <w:szCs w:val="24"/>
              </w:rPr>
              <w:t>delivery addresses,</w:t>
            </w:r>
            <w:r>
              <w:rPr>
                <w:rFonts w:ascii="Arial" w:hAnsi="Arial" w:cs="Arial"/>
                <w:b/>
                <w:sz w:val="24"/>
                <w:szCs w:val="24"/>
              </w:rPr>
              <w:t xml:space="preserve"> </w:t>
            </w:r>
            <w:r w:rsidRPr="004679EC">
              <w:rPr>
                <w:rFonts w:ascii="Arial" w:hAnsi="Arial" w:cs="Arial"/>
                <w:b/>
                <w:sz w:val="24"/>
                <w:szCs w:val="24"/>
              </w:rPr>
              <w:t>billing addresses and payment terms. One of the biggest challenges of buy</w:t>
            </w:r>
            <w:r>
              <w:rPr>
                <w:rFonts w:ascii="Arial" w:hAnsi="Arial" w:cs="Arial"/>
                <w:b/>
                <w:sz w:val="24"/>
                <w:szCs w:val="24"/>
              </w:rPr>
              <w:t>i</w:t>
            </w:r>
            <w:r w:rsidRPr="004679EC">
              <w:rPr>
                <w:rFonts w:ascii="Arial" w:hAnsi="Arial" w:cs="Arial"/>
                <w:b/>
                <w:sz w:val="24"/>
                <w:szCs w:val="24"/>
              </w:rPr>
              <w:t xml:space="preserve">ng activity is to see whether this data communication is happening in the timely way and without fault. Much of </w:t>
            </w:r>
          </w:p>
          <w:p w:rsidR="004B34FA" w:rsidRDefault="004B34FA" w:rsidP="004B34FA">
            <w:pPr>
              <w:spacing w:line="360" w:lineRule="auto"/>
              <w:jc w:val="right"/>
              <w:rPr>
                <w:rFonts w:ascii="Arial" w:hAnsi="Arial" w:cs="Arial"/>
                <w:b/>
                <w:sz w:val="24"/>
                <w:szCs w:val="24"/>
              </w:rPr>
            </w:pPr>
            <w:r>
              <w:rPr>
                <w:rFonts w:ascii="Arial" w:hAnsi="Arial" w:cs="Arial"/>
                <w:b/>
                <w:sz w:val="24"/>
                <w:szCs w:val="24"/>
              </w:rPr>
              <w:lastRenderedPageBreak/>
              <w:t>Page 6</w:t>
            </w:r>
          </w:p>
          <w:p w:rsidR="004B34FA" w:rsidRDefault="004B34FA" w:rsidP="004B34FA">
            <w:pPr>
              <w:spacing w:line="360" w:lineRule="auto"/>
              <w:jc w:val="right"/>
              <w:rPr>
                <w:rFonts w:ascii="Arial" w:hAnsi="Arial" w:cs="Arial"/>
                <w:b/>
                <w:sz w:val="24"/>
                <w:szCs w:val="24"/>
              </w:rPr>
            </w:pPr>
            <w:r>
              <w:rPr>
                <w:rFonts w:ascii="Arial" w:hAnsi="Arial" w:cs="Arial"/>
                <w:b/>
                <w:sz w:val="24"/>
                <w:szCs w:val="24"/>
              </w:rPr>
              <w:t>Isaac Ncana</w:t>
            </w:r>
          </w:p>
          <w:p w:rsidR="004B34FA" w:rsidRDefault="004B34FA" w:rsidP="004B34FA">
            <w:pPr>
              <w:spacing w:line="360" w:lineRule="auto"/>
              <w:jc w:val="right"/>
              <w:rPr>
                <w:rFonts w:ascii="Arial" w:hAnsi="Arial" w:cs="Arial"/>
                <w:b/>
                <w:sz w:val="24"/>
                <w:szCs w:val="24"/>
              </w:rPr>
            </w:pPr>
            <w:r>
              <w:rPr>
                <w:rFonts w:ascii="Arial" w:hAnsi="Arial" w:cs="Arial"/>
                <w:b/>
                <w:sz w:val="24"/>
                <w:szCs w:val="24"/>
              </w:rPr>
              <w:t>Unit 4</w:t>
            </w:r>
          </w:p>
          <w:p w:rsidR="004B34FA" w:rsidRDefault="004B34FA" w:rsidP="004B34FA">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4B34FA" w:rsidRDefault="004B34FA" w:rsidP="004B34FA">
            <w:pPr>
              <w:spacing w:line="360" w:lineRule="auto"/>
              <w:jc w:val="right"/>
              <w:rPr>
                <w:rFonts w:ascii="Arial" w:hAnsi="Arial" w:cs="Arial"/>
                <w:b/>
                <w:sz w:val="24"/>
                <w:szCs w:val="24"/>
              </w:rPr>
            </w:pPr>
            <w:hyperlink r:id="rId14" w:history="1">
              <w:r w:rsidRPr="00E55B9C">
                <w:rPr>
                  <w:rStyle w:val="Hyperlink"/>
                  <w:rFonts w:ascii="Arial" w:hAnsi="Arial" w:cs="Arial"/>
                  <w:b/>
                  <w:sz w:val="24"/>
                  <w:szCs w:val="24"/>
                </w:rPr>
                <w:t>ncanaisaac@yahoo.com</w:t>
              </w:r>
            </w:hyperlink>
          </w:p>
          <w:p w:rsidR="004B34FA" w:rsidRDefault="004B34FA" w:rsidP="004B34FA">
            <w:pPr>
              <w:spacing w:line="360" w:lineRule="auto"/>
              <w:jc w:val="right"/>
              <w:rPr>
                <w:rFonts w:ascii="Arial" w:hAnsi="Arial" w:cs="Arial"/>
                <w:b/>
                <w:sz w:val="24"/>
                <w:szCs w:val="24"/>
              </w:rPr>
            </w:pPr>
            <w:r>
              <w:rPr>
                <w:rFonts w:ascii="Arial" w:hAnsi="Arial" w:cs="Arial"/>
                <w:b/>
                <w:sz w:val="24"/>
                <w:szCs w:val="24"/>
              </w:rPr>
              <w:t>6667</w:t>
            </w:r>
          </w:p>
          <w:p w:rsidR="00712061" w:rsidRPr="004679EC" w:rsidRDefault="00712061" w:rsidP="00B90E39">
            <w:pPr>
              <w:spacing w:line="360" w:lineRule="auto"/>
              <w:rPr>
                <w:rFonts w:ascii="Arial" w:hAnsi="Arial" w:cs="Arial"/>
                <w:b/>
                <w:sz w:val="24"/>
                <w:szCs w:val="24"/>
              </w:rPr>
            </w:pPr>
            <w:r w:rsidRPr="004679EC">
              <w:rPr>
                <w:rFonts w:ascii="Arial" w:hAnsi="Arial" w:cs="Arial"/>
                <w:b/>
                <w:sz w:val="24"/>
                <w:szCs w:val="24"/>
              </w:rPr>
              <w:t>activity is quiet unsurprising and follows the same distinct routines.</w:t>
            </w:r>
          </w:p>
          <w:p w:rsidR="00712061" w:rsidRDefault="00712061" w:rsidP="00B90E39">
            <w:pPr>
              <w:spacing w:line="360" w:lineRule="auto"/>
              <w:rPr>
                <w:rFonts w:ascii="Arial" w:hAnsi="Arial" w:cs="Arial"/>
                <w:b/>
                <w:sz w:val="24"/>
                <w:szCs w:val="24"/>
              </w:rPr>
            </w:pPr>
            <w:r>
              <w:rPr>
                <w:rFonts w:ascii="Arial" w:hAnsi="Arial" w:cs="Arial"/>
                <w:b/>
                <w:sz w:val="24"/>
                <w:szCs w:val="24"/>
              </w:rPr>
              <w:t xml:space="preserve">  ii. Consumption Management</w:t>
            </w:r>
          </w:p>
          <w:p w:rsidR="00712061" w:rsidRDefault="00712061" w:rsidP="00B90E39">
            <w:pPr>
              <w:spacing w:line="360" w:lineRule="auto"/>
              <w:rPr>
                <w:rFonts w:ascii="Arial" w:hAnsi="Arial" w:cs="Arial"/>
                <w:b/>
                <w:sz w:val="24"/>
                <w:szCs w:val="24"/>
              </w:rPr>
            </w:pPr>
            <w:r>
              <w:rPr>
                <w:rFonts w:ascii="Arial" w:hAnsi="Arial" w:cs="Arial"/>
                <w:b/>
                <w:sz w:val="24"/>
                <w:szCs w:val="24"/>
              </w:rPr>
              <w:t>Anticipation levels of expenditure level of expenditure for devise product at the different locations of a business should be placed and then compared against real consumption on a usual basis. When consumption is considerably above and under expectations, this should be taken to the attention of the suitable parties so probable causes can be examined and correct action taken. Consumption above expectations is either a problem to be rectified or it reflects wrong expectations that are required to be reset. Expenditure below expectations might point to a chance that should be exploited or it also might simply reveal incorrect expectations to start.</w:t>
            </w:r>
          </w:p>
          <w:p w:rsidR="00712061" w:rsidRDefault="004B34FA" w:rsidP="00B90E39">
            <w:pPr>
              <w:spacing w:line="360" w:lineRule="auto"/>
              <w:rPr>
                <w:rFonts w:ascii="Arial" w:hAnsi="Arial" w:cs="Arial"/>
                <w:b/>
                <w:sz w:val="24"/>
                <w:szCs w:val="24"/>
              </w:rPr>
            </w:pPr>
            <w:r>
              <w:rPr>
                <w:rFonts w:ascii="Arial" w:hAnsi="Arial" w:cs="Arial"/>
                <w:b/>
                <w:sz w:val="24"/>
                <w:szCs w:val="24"/>
              </w:rPr>
              <w:t xml:space="preserve">   </w:t>
            </w:r>
          </w:p>
          <w:p w:rsidR="00712061" w:rsidRDefault="00712061" w:rsidP="00B90E39">
            <w:pPr>
              <w:spacing w:line="360" w:lineRule="auto"/>
              <w:rPr>
                <w:rFonts w:ascii="Arial" w:hAnsi="Arial" w:cs="Arial"/>
                <w:b/>
                <w:sz w:val="24"/>
                <w:szCs w:val="24"/>
              </w:rPr>
            </w:pPr>
            <w:r>
              <w:rPr>
                <w:rFonts w:ascii="Arial" w:hAnsi="Arial" w:cs="Arial"/>
                <w:b/>
                <w:sz w:val="24"/>
                <w:szCs w:val="24"/>
              </w:rPr>
              <w:t>iii. VENDOR SELECTION</w:t>
            </w:r>
          </w:p>
          <w:p w:rsidR="00712061" w:rsidRDefault="00712061" w:rsidP="00B90E39">
            <w:pPr>
              <w:spacing w:line="360" w:lineRule="auto"/>
              <w:rPr>
                <w:rFonts w:ascii="Arial" w:hAnsi="Arial" w:cs="Arial"/>
                <w:b/>
                <w:sz w:val="24"/>
                <w:szCs w:val="24"/>
              </w:rPr>
            </w:pPr>
            <w:r>
              <w:rPr>
                <w:rFonts w:ascii="Arial" w:hAnsi="Arial" w:cs="Arial"/>
                <w:b/>
                <w:sz w:val="24"/>
                <w:szCs w:val="24"/>
              </w:rPr>
              <w:t>There must be a continuous procedure to explain the procurement capabilities required to support the company business strategy and its operating structure. This definition will give insight into the comparative significance of the supplier’s capabilities. In addition to the price of a vendor’s product the value of the capabilities has to be measured as well. The value of the product class, service levels, just in time delivery, and mechanical support can simply be estimated in the light of business plan and the company’s operating model.</w:t>
            </w:r>
          </w:p>
          <w:p w:rsidR="00712061" w:rsidRDefault="00712061" w:rsidP="00B90E39">
            <w:pPr>
              <w:spacing w:line="360" w:lineRule="auto"/>
              <w:rPr>
                <w:rFonts w:ascii="Arial" w:hAnsi="Arial" w:cs="Arial"/>
                <w:b/>
                <w:sz w:val="24"/>
                <w:szCs w:val="24"/>
              </w:rPr>
            </w:pPr>
            <w:r>
              <w:rPr>
                <w:rFonts w:ascii="Arial" w:hAnsi="Arial" w:cs="Arial"/>
                <w:b/>
                <w:sz w:val="24"/>
                <w:szCs w:val="24"/>
              </w:rPr>
              <w:t>iv. Contract negotiation</w:t>
            </w:r>
          </w:p>
          <w:p w:rsidR="000D04D5" w:rsidRDefault="00712061" w:rsidP="004B34FA">
            <w:pPr>
              <w:spacing w:line="360" w:lineRule="auto"/>
              <w:rPr>
                <w:rFonts w:ascii="Arial" w:hAnsi="Arial" w:cs="Arial"/>
                <w:b/>
                <w:sz w:val="24"/>
                <w:szCs w:val="24"/>
              </w:rPr>
            </w:pPr>
            <w:r>
              <w:rPr>
                <w:rFonts w:ascii="Arial" w:hAnsi="Arial" w:cs="Arial"/>
                <w:b/>
                <w:sz w:val="24"/>
                <w:szCs w:val="24"/>
              </w:rPr>
              <w:t xml:space="preserve"> A specific need for a business arises; contract must be discussed with individual suppliers on the chosen vendor list. This is where the particular items, prices, and service levels are carried out. The simplest negotiations are those agreements where vendors are selected on the basis of lower prices. The most multifaceted negotiations are for agreements to buy direct materials that must gather exacting quality essentials and where high service levels and</w:t>
            </w:r>
          </w:p>
          <w:p w:rsidR="000D04D5" w:rsidRDefault="000D04D5" w:rsidP="000D04D5">
            <w:pPr>
              <w:spacing w:line="360" w:lineRule="auto"/>
              <w:jc w:val="right"/>
              <w:rPr>
                <w:rFonts w:ascii="Arial" w:hAnsi="Arial" w:cs="Arial"/>
                <w:b/>
                <w:sz w:val="24"/>
                <w:szCs w:val="24"/>
              </w:rPr>
            </w:pPr>
            <w:r>
              <w:rPr>
                <w:rFonts w:ascii="Arial" w:hAnsi="Arial" w:cs="Arial"/>
                <w:b/>
                <w:sz w:val="24"/>
                <w:szCs w:val="24"/>
              </w:rPr>
              <w:lastRenderedPageBreak/>
              <w:t>Page 7</w:t>
            </w:r>
          </w:p>
          <w:p w:rsidR="000D04D5" w:rsidRDefault="000D04D5" w:rsidP="000D04D5">
            <w:pPr>
              <w:spacing w:line="360" w:lineRule="auto"/>
              <w:jc w:val="right"/>
              <w:rPr>
                <w:rFonts w:ascii="Arial" w:hAnsi="Arial" w:cs="Arial"/>
                <w:b/>
                <w:sz w:val="24"/>
                <w:szCs w:val="24"/>
              </w:rPr>
            </w:pPr>
            <w:r>
              <w:rPr>
                <w:rFonts w:ascii="Arial" w:hAnsi="Arial" w:cs="Arial"/>
                <w:b/>
                <w:sz w:val="24"/>
                <w:szCs w:val="24"/>
              </w:rPr>
              <w:t>Isaac Ncana</w:t>
            </w:r>
          </w:p>
          <w:p w:rsidR="000D04D5" w:rsidRDefault="000D04D5" w:rsidP="000D04D5">
            <w:pPr>
              <w:spacing w:line="360" w:lineRule="auto"/>
              <w:jc w:val="right"/>
              <w:rPr>
                <w:rFonts w:ascii="Arial" w:hAnsi="Arial" w:cs="Arial"/>
                <w:b/>
                <w:sz w:val="24"/>
                <w:szCs w:val="24"/>
              </w:rPr>
            </w:pPr>
            <w:r>
              <w:rPr>
                <w:rFonts w:ascii="Arial" w:hAnsi="Arial" w:cs="Arial"/>
                <w:b/>
                <w:sz w:val="24"/>
                <w:szCs w:val="24"/>
              </w:rPr>
              <w:t>Unit 4</w:t>
            </w:r>
          </w:p>
          <w:p w:rsidR="000D04D5" w:rsidRDefault="000D04D5" w:rsidP="000D04D5">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0D04D5" w:rsidRDefault="000D04D5" w:rsidP="000D04D5">
            <w:pPr>
              <w:spacing w:line="360" w:lineRule="auto"/>
              <w:jc w:val="right"/>
              <w:rPr>
                <w:rFonts w:ascii="Arial" w:hAnsi="Arial" w:cs="Arial"/>
                <w:b/>
                <w:sz w:val="24"/>
                <w:szCs w:val="24"/>
              </w:rPr>
            </w:pPr>
            <w:hyperlink r:id="rId15" w:history="1">
              <w:r w:rsidRPr="00E55B9C">
                <w:rPr>
                  <w:rStyle w:val="Hyperlink"/>
                  <w:rFonts w:ascii="Arial" w:hAnsi="Arial" w:cs="Arial"/>
                  <w:b/>
                  <w:sz w:val="24"/>
                  <w:szCs w:val="24"/>
                </w:rPr>
                <w:t>ncanaisaac@yahoo.com</w:t>
              </w:r>
            </w:hyperlink>
          </w:p>
          <w:p w:rsidR="000D04D5" w:rsidRDefault="000D04D5" w:rsidP="000D04D5">
            <w:pPr>
              <w:spacing w:line="360" w:lineRule="auto"/>
              <w:jc w:val="right"/>
              <w:rPr>
                <w:rFonts w:ascii="Arial" w:hAnsi="Arial" w:cs="Arial"/>
                <w:b/>
                <w:sz w:val="24"/>
                <w:szCs w:val="24"/>
              </w:rPr>
            </w:pPr>
            <w:r>
              <w:rPr>
                <w:rFonts w:ascii="Arial" w:hAnsi="Arial" w:cs="Arial"/>
                <w:b/>
                <w:sz w:val="24"/>
                <w:szCs w:val="24"/>
              </w:rPr>
              <w:t>6667</w:t>
            </w:r>
          </w:p>
          <w:p w:rsidR="00712061" w:rsidRPr="004B34FA" w:rsidRDefault="00712061" w:rsidP="004B34FA">
            <w:pPr>
              <w:spacing w:line="360" w:lineRule="auto"/>
              <w:rPr>
                <w:rFonts w:ascii="Arial" w:hAnsi="Arial" w:cs="Arial"/>
                <w:b/>
                <w:sz w:val="24"/>
                <w:szCs w:val="24"/>
              </w:rPr>
            </w:pPr>
            <w:r>
              <w:rPr>
                <w:rFonts w:ascii="Arial" w:hAnsi="Arial" w:cs="Arial"/>
                <w:b/>
                <w:sz w:val="24"/>
                <w:szCs w:val="24"/>
              </w:rPr>
              <w:t xml:space="preserve"> mechanical support are required. The discussion must make tradeoffs between the unit price the price of the product and all other value added services that are necessary. These other services can either be paid for by higher margin in the unit price, or be separate payments, or by some blend of the two. Performance targets, penalties and other fees must be defined when these targets are not met.</w:t>
            </w:r>
          </w:p>
          <w:p w:rsidR="00712061" w:rsidRDefault="00712061" w:rsidP="00B90E39">
            <w:pPr>
              <w:spacing w:line="360" w:lineRule="auto"/>
              <w:rPr>
                <w:rFonts w:ascii="Arial" w:hAnsi="Arial" w:cs="Arial"/>
                <w:b/>
                <w:sz w:val="24"/>
                <w:szCs w:val="24"/>
              </w:rPr>
            </w:pPr>
            <w:r>
              <w:rPr>
                <w:rFonts w:ascii="Arial" w:hAnsi="Arial" w:cs="Arial"/>
                <w:b/>
                <w:sz w:val="24"/>
                <w:szCs w:val="24"/>
              </w:rPr>
              <w:t xml:space="preserve">v. Contract Management </w:t>
            </w:r>
          </w:p>
          <w:p w:rsidR="00712061" w:rsidRPr="004B34FA" w:rsidRDefault="00712061" w:rsidP="004B34FA">
            <w:pPr>
              <w:spacing w:line="360" w:lineRule="auto"/>
              <w:rPr>
                <w:rFonts w:ascii="Arial" w:hAnsi="Arial" w:cs="Arial"/>
                <w:b/>
                <w:sz w:val="24"/>
                <w:szCs w:val="24"/>
              </w:rPr>
            </w:pPr>
            <w:r>
              <w:rPr>
                <w:rFonts w:ascii="Arial" w:hAnsi="Arial" w:cs="Arial"/>
                <w:b/>
                <w:sz w:val="24"/>
                <w:szCs w:val="24"/>
              </w:rPr>
              <w:t>Once contract are placed into action, supplier performance against these contracts should be measured and be administered. Because business are shortening their supplier’s base, the performance of every supplier that is selected becomes more important. A particular contractor might be the only source an entire group of products that a business wants and if the supplier not meeting its contractual obligations, the activities that depend on those products will be negatively suffered. Any company needs the skill to follow the performance of its suppliers and hold them responsible to meet the service level as agreed in the contract. Just as with consumption management, people in business need to regularly gather data regarding performance of suppliers. Any supplier that constantly falls below standards should be made conscious of their short coming and asked to make them right.</w:t>
            </w:r>
          </w:p>
          <w:p w:rsidR="00712061" w:rsidRDefault="00712061" w:rsidP="00B90E39">
            <w:pPr>
              <w:spacing w:line="360" w:lineRule="auto"/>
              <w:rPr>
                <w:rFonts w:ascii="Arial" w:hAnsi="Arial" w:cs="Arial"/>
                <w:b/>
                <w:sz w:val="24"/>
                <w:szCs w:val="24"/>
              </w:rPr>
            </w:pPr>
            <w:r>
              <w:rPr>
                <w:rFonts w:ascii="Arial" w:hAnsi="Arial" w:cs="Arial"/>
                <w:b/>
                <w:sz w:val="24"/>
                <w:szCs w:val="24"/>
              </w:rPr>
              <w:t>3.  Inventory management plan</w:t>
            </w:r>
          </w:p>
          <w:p w:rsidR="00F67235" w:rsidRDefault="00712061" w:rsidP="00B90E39">
            <w:pPr>
              <w:spacing w:line="360" w:lineRule="auto"/>
              <w:rPr>
                <w:rFonts w:ascii="Arial" w:hAnsi="Arial" w:cs="Arial"/>
                <w:b/>
                <w:sz w:val="24"/>
                <w:szCs w:val="24"/>
              </w:rPr>
            </w:pPr>
            <w:r>
              <w:rPr>
                <w:rFonts w:ascii="Arial" w:hAnsi="Arial" w:cs="Arial"/>
                <w:b/>
                <w:sz w:val="24"/>
                <w:szCs w:val="24"/>
              </w:rPr>
              <w:t xml:space="preserve">Inventory management is collection of techniques that are applied to supervise the inventory levels within dissimilar companies in a supply chain. The objective is to decrease the cost of stock as much as possible while still maintaining the level of service that customer need. Inventory management takes its main input from demand predictions for products and the prices of the products. With these two inputs, stock management is a constant procedure of balancing product inventory levels to serve demand and gaining </w:t>
            </w:r>
          </w:p>
          <w:p w:rsidR="00F67235" w:rsidRDefault="00F67235" w:rsidP="00F67235">
            <w:pPr>
              <w:spacing w:line="360" w:lineRule="auto"/>
              <w:jc w:val="right"/>
              <w:rPr>
                <w:rFonts w:ascii="Arial" w:hAnsi="Arial" w:cs="Arial"/>
                <w:b/>
                <w:sz w:val="24"/>
                <w:szCs w:val="24"/>
              </w:rPr>
            </w:pPr>
            <w:r>
              <w:rPr>
                <w:rFonts w:ascii="Arial" w:hAnsi="Arial" w:cs="Arial"/>
                <w:b/>
                <w:sz w:val="24"/>
                <w:szCs w:val="24"/>
              </w:rPr>
              <w:lastRenderedPageBreak/>
              <w:t>Page 8</w:t>
            </w:r>
          </w:p>
          <w:p w:rsidR="00F67235" w:rsidRDefault="00F67235" w:rsidP="00F67235">
            <w:pPr>
              <w:spacing w:line="360" w:lineRule="auto"/>
              <w:jc w:val="right"/>
              <w:rPr>
                <w:rFonts w:ascii="Arial" w:hAnsi="Arial" w:cs="Arial"/>
                <w:b/>
                <w:sz w:val="24"/>
                <w:szCs w:val="24"/>
              </w:rPr>
            </w:pPr>
            <w:r>
              <w:rPr>
                <w:rFonts w:ascii="Arial" w:hAnsi="Arial" w:cs="Arial"/>
                <w:b/>
                <w:sz w:val="24"/>
                <w:szCs w:val="24"/>
              </w:rPr>
              <w:t>Isaac Ncana</w:t>
            </w:r>
          </w:p>
          <w:p w:rsidR="00F67235" w:rsidRDefault="00F67235" w:rsidP="00F67235">
            <w:pPr>
              <w:spacing w:line="360" w:lineRule="auto"/>
              <w:jc w:val="right"/>
              <w:rPr>
                <w:rFonts w:ascii="Arial" w:hAnsi="Arial" w:cs="Arial"/>
                <w:b/>
                <w:sz w:val="24"/>
                <w:szCs w:val="24"/>
              </w:rPr>
            </w:pPr>
            <w:r>
              <w:rPr>
                <w:rFonts w:ascii="Arial" w:hAnsi="Arial" w:cs="Arial"/>
                <w:b/>
                <w:sz w:val="24"/>
                <w:szCs w:val="24"/>
              </w:rPr>
              <w:t>Unit 4</w:t>
            </w:r>
          </w:p>
          <w:p w:rsidR="00F67235" w:rsidRDefault="00F67235" w:rsidP="00F67235">
            <w:pPr>
              <w:spacing w:line="360" w:lineRule="auto"/>
              <w:jc w:val="right"/>
              <w:rPr>
                <w:rFonts w:ascii="Arial" w:hAnsi="Arial" w:cs="Arial"/>
                <w:b/>
                <w:sz w:val="24"/>
                <w:szCs w:val="24"/>
              </w:rPr>
            </w:pPr>
            <w:r>
              <w:rPr>
                <w:rFonts w:ascii="Arial" w:hAnsi="Arial" w:cs="Arial"/>
                <w:b/>
                <w:sz w:val="24"/>
                <w:szCs w:val="24"/>
              </w:rPr>
              <w:t>Diploma in logistics and supply chain management</w:t>
            </w:r>
          </w:p>
          <w:p w:rsidR="00F67235" w:rsidRDefault="00F67235" w:rsidP="00F67235">
            <w:pPr>
              <w:spacing w:line="360" w:lineRule="auto"/>
              <w:jc w:val="right"/>
              <w:rPr>
                <w:rFonts w:ascii="Arial" w:hAnsi="Arial" w:cs="Arial"/>
                <w:b/>
                <w:sz w:val="24"/>
                <w:szCs w:val="24"/>
              </w:rPr>
            </w:pPr>
            <w:hyperlink r:id="rId16" w:history="1">
              <w:r w:rsidRPr="00E55B9C">
                <w:rPr>
                  <w:rStyle w:val="Hyperlink"/>
                  <w:rFonts w:ascii="Arial" w:hAnsi="Arial" w:cs="Arial"/>
                  <w:b/>
                  <w:sz w:val="24"/>
                  <w:szCs w:val="24"/>
                </w:rPr>
                <w:t>ncanaisaac@yahoo.com</w:t>
              </w:r>
            </w:hyperlink>
          </w:p>
          <w:p w:rsidR="00F67235" w:rsidRDefault="00F67235" w:rsidP="00F67235">
            <w:pPr>
              <w:spacing w:line="360" w:lineRule="auto"/>
              <w:jc w:val="right"/>
              <w:rPr>
                <w:rFonts w:ascii="Arial" w:hAnsi="Arial" w:cs="Arial"/>
                <w:b/>
                <w:sz w:val="24"/>
                <w:szCs w:val="24"/>
              </w:rPr>
            </w:pPr>
            <w:r>
              <w:rPr>
                <w:rFonts w:ascii="Arial" w:hAnsi="Arial" w:cs="Arial"/>
                <w:b/>
                <w:sz w:val="24"/>
                <w:szCs w:val="24"/>
              </w:rPr>
              <w:t>6667</w:t>
            </w:r>
          </w:p>
          <w:p w:rsidR="00F67235" w:rsidRDefault="00F67235" w:rsidP="00B90E39">
            <w:pPr>
              <w:spacing w:line="360" w:lineRule="auto"/>
              <w:rPr>
                <w:rFonts w:ascii="Arial" w:hAnsi="Arial" w:cs="Arial"/>
                <w:b/>
                <w:sz w:val="24"/>
                <w:szCs w:val="24"/>
              </w:rPr>
            </w:pPr>
          </w:p>
          <w:p w:rsidR="00B90E39" w:rsidRDefault="00712061" w:rsidP="00B90E39">
            <w:pPr>
              <w:spacing w:line="360" w:lineRule="auto"/>
              <w:rPr>
                <w:rFonts w:ascii="Arial" w:hAnsi="Arial" w:cs="Arial"/>
                <w:b/>
                <w:sz w:val="24"/>
                <w:szCs w:val="24"/>
              </w:rPr>
            </w:pPr>
            <w:r>
              <w:rPr>
                <w:rFonts w:ascii="Arial" w:hAnsi="Arial" w:cs="Arial"/>
                <w:b/>
                <w:sz w:val="24"/>
                <w:szCs w:val="24"/>
              </w:rPr>
              <w:t xml:space="preserve">economies of scale to get the best product prices. </w:t>
            </w:r>
          </w:p>
          <w:p w:rsidR="00B90E39" w:rsidRDefault="00712061" w:rsidP="00B90E39">
            <w:pPr>
              <w:spacing w:line="360" w:lineRule="auto"/>
              <w:rPr>
                <w:rFonts w:ascii="Arial" w:hAnsi="Arial" w:cs="Arial"/>
                <w:b/>
                <w:sz w:val="24"/>
                <w:szCs w:val="24"/>
              </w:rPr>
            </w:pPr>
            <w:r>
              <w:rPr>
                <w:rFonts w:ascii="Arial" w:hAnsi="Arial" w:cs="Arial"/>
                <w:b/>
                <w:sz w:val="24"/>
                <w:szCs w:val="24"/>
              </w:rPr>
              <w:t xml:space="preserve">There are three types of inventory </w:t>
            </w:r>
          </w:p>
          <w:p w:rsidR="00712061" w:rsidRDefault="00712061" w:rsidP="00B90E39">
            <w:pPr>
              <w:spacing w:line="360" w:lineRule="auto"/>
              <w:rPr>
                <w:rFonts w:ascii="Arial" w:hAnsi="Arial" w:cs="Arial"/>
                <w:b/>
                <w:sz w:val="24"/>
                <w:szCs w:val="24"/>
              </w:rPr>
            </w:pPr>
            <w:r>
              <w:rPr>
                <w:rFonts w:ascii="Arial" w:hAnsi="Arial" w:cs="Arial"/>
                <w:b/>
                <w:sz w:val="24"/>
                <w:szCs w:val="24"/>
              </w:rPr>
              <w:t>1. Cycle inventory</w:t>
            </w:r>
          </w:p>
          <w:p w:rsidR="00712061" w:rsidRDefault="00712061" w:rsidP="00B90E39">
            <w:pPr>
              <w:spacing w:line="360" w:lineRule="auto"/>
              <w:rPr>
                <w:rFonts w:ascii="Arial" w:hAnsi="Arial" w:cs="Arial"/>
                <w:b/>
                <w:sz w:val="24"/>
                <w:szCs w:val="24"/>
              </w:rPr>
            </w:pPr>
            <w:r>
              <w:rPr>
                <w:rFonts w:ascii="Arial" w:hAnsi="Arial" w:cs="Arial"/>
                <w:b/>
                <w:sz w:val="24"/>
                <w:szCs w:val="24"/>
              </w:rPr>
              <w:t>2. Seasonal inventory</w:t>
            </w:r>
          </w:p>
          <w:p w:rsidR="004B34FA" w:rsidRDefault="00712061" w:rsidP="004B34FA">
            <w:pPr>
              <w:spacing w:line="360" w:lineRule="auto"/>
              <w:rPr>
                <w:rFonts w:ascii="Arial" w:hAnsi="Arial" w:cs="Arial"/>
                <w:b/>
                <w:sz w:val="24"/>
                <w:szCs w:val="24"/>
              </w:rPr>
            </w:pPr>
            <w:r>
              <w:rPr>
                <w:rFonts w:ascii="Arial" w:hAnsi="Arial" w:cs="Arial"/>
                <w:b/>
                <w:sz w:val="24"/>
                <w:szCs w:val="24"/>
              </w:rPr>
              <w:t>3. Safety inventory</w:t>
            </w:r>
          </w:p>
          <w:p w:rsidR="00CC2FB3" w:rsidRPr="00B90E39" w:rsidRDefault="00712061" w:rsidP="00B90E39">
            <w:pPr>
              <w:spacing w:line="360" w:lineRule="auto"/>
              <w:rPr>
                <w:rFonts w:ascii="Arial" w:hAnsi="Arial" w:cs="Arial"/>
                <w:b/>
                <w:sz w:val="24"/>
                <w:szCs w:val="24"/>
              </w:rPr>
            </w:pPr>
            <w:r>
              <w:rPr>
                <w:rFonts w:ascii="Arial" w:hAnsi="Arial" w:cs="Arial"/>
                <w:b/>
                <w:sz w:val="24"/>
                <w:szCs w:val="24"/>
              </w:rPr>
              <w:t xml:space="preserve">Both cycle inventory and seasonal inventory are affected by economy scale concerns. The cost structure of the businesses in the supply chain will propose certain levels of stock on the basis of production cost and stock carrying cost. Safety inventory is affected by the certainty of the product demand. The less expected product demand is the superior the level of safety inventory is necessary to cover unanticipated changes in demand. The inventory management operations in a business or a complete supply chain consist of a mix of activities related to running the three diverse kinds of inventory. Every type of inventory has its own detailed challenges and the combination of these challenges differ from one business to another and from one supply chain to another.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4B34FA"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B34FA" w:rsidRDefault="004B34FA" w:rsidP="00A851DA">
            <w:pPr>
              <w:rPr>
                <w:rFonts w:ascii="Arial" w:hAnsi="Arial" w:cs="Arial"/>
                <w:b/>
                <w:color w:val="000000"/>
                <w:sz w:val="24"/>
                <w:szCs w:val="24"/>
              </w:rPr>
            </w:pPr>
            <w:r>
              <w:rPr>
                <w:rFonts w:ascii="Arial" w:hAnsi="Arial" w:cs="Arial"/>
                <w:b/>
                <w:color w:val="000000"/>
                <w:sz w:val="24"/>
                <w:szCs w:val="24"/>
              </w:rPr>
              <w:t>I.NCANA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B34FA" w:rsidRDefault="004B34FA" w:rsidP="00A851DA">
            <w:pPr>
              <w:rPr>
                <w:rFonts w:ascii="Arial" w:hAnsi="Arial" w:cs="Arial"/>
                <w:b/>
                <w:color w:val="000000"/>
                <w:sz w:val="24"/>
                <w:szCs w:val="24"/>
              </w:rPr>
            </w:pPr>
            <w:r>
              <w:rPr>
                <w:rFonts w:ascii="Arial" w:hAnsi="Arial" w:cs="Arial"/>
                <w:b/>
                <w:color w:val="000000"/>
                <w:sz w:val="24"/>
                <w:szCs w:val="24"/>
              </w:rPr>
              <w:t>17/05/2017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6DC" w:rsidRDefault="00C736DC" w:rsidP="00CB4D0A">
      <w:pPr>
        <w:spacing w:after="0" w:line="240" w:lineRule="auto"/>
      </w:pPr>
      <w:r>
        <w:separator/>
      </w:r>
    </w:p>
  </w:endnote>
  <w:endnote w:type="continuationSeparator" w:id="1">
    <w:p w:rsidR="00C736DC" w:rsidRDefault="00C736D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6DC" w:rsidRDefault="00C736DC" w:rsidP="00CB4D0A">
      <w:pPr>
        <w:spacing w:after="0" w:line="240" w:lineRule="auto"/>
      </w:pPr>
      <w:r>
        <w:separator/>
      </w:r>
    </w:p>
  </w:footnote>
  <w:footnote w:type="continuationSeparator" w:id="1">
    <w:p w:rsidR="00C736DC" w:rsidRDefault="00C736D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4ACA"/>
    <w:multiLevelType w:val="hybridMultilevel"/>
    <w:tmpl w:val="A3B002E0"/>
    <w:lvl w:ilvl="0" w:tplc="32AA2BF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
    <w:nsid w:val="23A821DB"/>
    <w:multiLevelType w:val="hybridMultilevel"/>
    <w:tmpl w:val="12AA603C"/>
    <w:lvl w:ilvl="0" w:tplc="04090013">
      <w:start w:val="1"/>
      <w:numFmt w:val="upperRoman"/>
      <w:lvlText w:val="%1."/>
      <w:lvlJc w:val="righ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4A379F"/>
    <w:multiLevelType w:val="hybridMultilevel"/>
    <w:tmpl w:val="17E0730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72D2329D"/>
    <w:multiLevelType w:val="hybridMultilevel"/>
    <w:tmpl w:val="4A4CD546"/>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D04D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34FA"/>
    <w:rsid w:val="004E3CDA"/>
    <w:rsid w:val="004F4B4D"/>
    <w:rsid w:val="0050216D"/>
    <w:rsid w:val="00503D7E"/>
    <w:rsid w:val="0050778F"/>
    <w:rsid w:val="00527C11"/>
    <w:rsid w:val="00535F31"/>
    <w:rsid w:val="00574D64"/>
    <w:rsid w:val="00591365"/>
    <w:rsid w:val="005B31E4"/>
    <w:rsid w:val="005D3361"/>
    <w:rsid w:val="006034F6"/>
    <w:rsid w:val="00607874"/>
    <w:rsid w:val="00607E77"/>
    <w:rsid w:val="00617BB3"/>
    <w:rsid w:val="00645CDD"/>
    <w:rsid w:val="006823A7"/>
    <w:rsid w:val="00687EE8"/>
    <w:rsid w:val="0070347F"/>
    <w:rsid w:val="0070678E"/>
    <w:rsid w:val="00712061"/>
    <w:rsid w:val="0081338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0E39"/>
    <w:rsid w:val="00BA670E"/>
    <w:rsid w:val="00BC46DF"/>
    <w:rsid w:val="00C03577"/>
    <w:rsid w:val="00C53029"/>
    <w:rsid w:val="00C65FEA"/>
    <w:rsid w:val="00C736DC"/>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4C65"/>
    <w:rsid w:val="00F6723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1206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canaisaac@yahoo.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canaisaac@yahoo.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ncanaisaac@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anaisaac@yahoo.com" TargetMode="External"/><Relationship Id="rId5" Type="http://schemas.openxmlformats.org/officeDocument/2006/relationships/webSettings" Target="webSettings.xml"/><Relationship Id="rId15" Type="http://schemas.openxmlformats.org/officeDocument/2006/relationships/hyperlink" Target="mailto:ncanaisaac@yahoo.com" TargetMode="External"/><Relationship Id="rId10" Type="http://schemas.openxmlformats.org/officeDocument/2006/relationships/hyperlink" Target="mailto:ncanaisaac@yahoo.com" TargetMode="External"/><Relationship Id="rId4" Type="http://schemas.openxmlformats.org/officeDocument/2006/relationships/settings" Target="settings.xml"/><Relationship Id="rId9" Type="http://schemas.openxmlformats.org/officeDocument/2006/relationships/hyperlink" Target="mailto:ncanaisaac@yahoo.com" TargetMode="External"/><Relationship Id="rId14" Type="http://schemas.openxmlformats.org/officeDocument/2006/relationships/hyperlink" Target="mailto:ncanaisaac@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1925</Words>
  <Characters>10975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cp:lastModifiedBy>
  <cp:revision>5</cp:revision>
  <dcterms:created xsi:type="dcterms:W3CDTF">2015-01-26T12:24:00Z</dcterms:created>
  <dcterms:modified xsi:type="dcterms:W3CDTF">2017-05-17T13:09:00Z</dcterms:modified>
</cp:coreProperties>
</file>