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Maya Kamstra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sz w:val="24"/>
                <w:szCs w:val="24"/>
                <w:u w:val="none"/>
                <w:shd w:fill="auto" w:val="clear"/>
                <w:vertAlign w:val="baseline"/>
              </w:rPr>
            </w:pPr>
            <w:r w:rsidDel="00000000" w:rsidR="00000000" w:rsidRPr="00000000">
              <w:rPr>
                <w:sz w:val="24"/>
                <w:szCs w:val="24"/>
                <w:highlight w:val="white"/>
                <w:rtl w:val="0"/>
              </w:rPr>
              <w:t xml:space="preserve">11884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Travel and tourism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Unit 7 Human resource management</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widowControl w:val="0"/>
              <w:spacing w:line="276" w:lineRule="auto"/>
              <w:ind w:right="2731.2"/>
              <w:rPr>
                <w:rFonts w:ascii="Arial" w:cs="Arial" w:eastAsia="Arial" w:hAnsi="Arial"/>
                <w:b w:val="1"/>
                <w:color w:val="cc0000"/>
                <w:sz w:val="28.079999923706055"/>
                <w:szCs w:val="28.079999923706055"/>
              </w:rPr>
            </w:pPr>
            <w:r w:rsidDel="00000000" w:rsidR="00000000" w:rsidRPr="00000000">
              <w:rPr>
                <w:rFonts w:ascii="Arial" w:cs="Arial" w:eastAsia="Arial" w:hAnsi="Arial"/>
                <w:b w:val="1"/>
                <w:color w:val="cc0000"/>
                <w:sz w:val="28.079999923706055"/>
                <w:szCs w:val="28.079999923706055"/>
                <w:rtl w:val="0"/>
              </w:rPr>
              <w:t xml:space="preserve">Human Resource Management </w:t>
            </w:r>
          </w:p>
          <w:p w:rsidR="00000000" w:rsidDel="00000000" w:rsidP="00000000" w:rsidRDefault="00000000" w:rsidRPr="00000000" w14:paraId="00000015">
            <w:pPr>
              <w:widowControl w:val="0"/>
              <w:spacing w:before="844.8000000000001" w:line="276" w:lineRule="auto"/>
              <w:ind w:left="-71.99999999999989" w:right="-407.99999999999955" w:firstLine="0"/>
              <w:rPr>
                <w:rFonts w:ascii="Arial" w:cs="Arial" w:eastAsia="Arial" w:hAnsi="Arial"/>
                <w:b w:val="1"/>
                <w:color w:val="cc0000"/>
                <w:sz w:val="34.08000183105469"/>
                <w:szCs w:val="34.08000183105469"/>
              </w:rPr>
            </w:pPr>
            <w:r w:rsidDel="00000000" w:rsidR="00000000" w:rsidRPr="00000000">
              <w:rPr>
                <w:rFonts w:ascii="Arial" w:cs="Arial" w:eastAsia="Arial" w:hAnsi="Arial"/>
                <w:b w:val="1"/>
                <w:color w:val="cc0000"/>
                <w:sz w:val="34.08000183105469"/>
                <w:szCs w:val="34.08000183105469"/>
                <w:rtl w:val="0"/>
              </w:rPr>
              <w:t xml:space="preserve">ASSESSMENT 7</w:t>
            </w:r>
          </w:p>
          <w:p w:rsidR="00000000" w:rsidDel="00000000" w:rsidP="00000000" w:rsidRDefault="00000000" w:rsidRPr="00000000" w14:paraId="00000016">
            <w:pPr>
              <w:widowControl w:val="0"/>
              <w:spacing w:before="844.8000000000001" w:line="276" w:lineRule="auto"/>
              <w:ind w:left="-71.99999999999989" w:right="-407.99999999999955"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1. </w:t>
            </w:r>
            <w:r w:rsidDel="00000000" w:rsidR="00000000" w:rsidRPr="00000000">
              <w:rPr>
                <w:rFonts w:ascii="Arial" w:cs="Arial" w:eastAsia="Arial" w:hAnsi="Arial"/>
                <w:sz w:val="24"/>
                <w:szCs w:val="24"/>
                <w:rtl w:val="0"/>
              </w:rPr>
              <w:t xml:space="preserve">Give short answers to the following questions: (18) </w:t>
            </w:r>
          </w:p>
          <w:p w:rsidR="00000000" w:rsidDel="00000000" w:rsidP="00000000" w:rsidRDefault="00000000" w:rsidRPr="00000000" w14:paraId="00000017">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i. What is human resource management? </w:t>
            </w:r>
          </w:p>
          <w:p w:rsidR="00000000" w:rsidDel="00000000" w:rsidP="00000000" w:rsidRDefault="00000000" w:rsidRPr="00000000" w14:paraId="00000018">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Human resource management known as HRM is a process of managing employees within the company. An example of human resource is hiring and training an individual for a company. HRM is also apart of controlling the performance of the employees and making sure everyone is withing there potential. </w:t>
            </w:r>
          </w:p>
          <w:p w:rsidR="00000000" w:rsidDel="00000000" w:rsidP="00000000" w:rsidRDefault="00000000" w:rsidRPr="00000000" w14:paraId="00000019">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ii. Human resource development policy can be split into two parts. What are these?</w:t>
            </w:r>
          </w:p>
          <w:p w:rsidR="00000000" w:rsidDel="00000000" w:rsidP="00000000" w:rsidRDefault="00000000" w:rsidRPr="00000000" w14:paraId="0000001A">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The 2 are:</w:t>
            </w:r>
          </w:p>
          <w:p w:rsidR="00000000" w:rsidDel="00000000" w:rsidP="00000000" w:rsidRDefault="00000000" w:rsidRPr="00000000" w14:paraId="0000001B">
            <w:pPr>
              <w:widowControl w:val="0"/>
              <w:numPr>
                <w:ilvl w:val="0"/>
                <w:numId w:val="2"/>
              </w:numPr>
              <w:spacing w:after="0" w:afterAutospacing="0" w:before="297.6" w:line="276" w:lineRule="auto"/>
              <w:ind w:left="720" w:right="177.599999999999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Competitive employment opportunities, where there is proper staffing at all personal levels</w:t>
            </w:r>
          </w:p>
          <w:p w:rsidR="00000000" w:rsidDel="00000000" w:rsidP="00000000" w:rsidRDefault="00000000" w:rsidRPr="00000000" w14:paraId="0000001C">
            <w:pPr>
              <w:widowControl w:val="0"/>
              <w:numPr>
                <w:ilvl w:val="0"/>
                <w:numId w:val="2"/>
              </w:numPr>
              <w:spacing w:before="0" w:beforeAutospacing="0" w:line="276" w:lineRule="auto"/>
              <w:ind w:left="720" w:right="177.599999999999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Educational and training opportunities for every professional and specialization at precise levels, whenever required by the country. </w:t>
            </w:r>
          </w:p>
          <w:p w:rsidR="00000000" w:rsidDel="00000000" w:rsidP="00000000" w:rsidRDefault="00000000" w:rsidRPr="00000000" w14:paraId="0000001D">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 iii. Outline the characteristic features of tourism service operations.</w:t>
            </w:r>
          </w:p>
          <w:p w:rsidR="00000000" w:rsidDel="00000000" w:rsidP="00000000" w:rsidRDefault="00000000" w:rsidRPr="00000000" w14:paraId="0000001E">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Below is a list of the outline of the characteristics features of the tourism service operations. </w:t>
            </w:r>
          </w:p>
          <w:p w:rsidR="00000000" w:rsidDel="00000000" w:rsidP="00000000" w:rsidRDefault="00000000" w:rsidRPr="00000000" w14:paraId="0000001F">
            <w:pPr>
              <w:widowControl w:val="0"/>
              <w:numPr>
                <w:ilvl w:val="0"/>
                <w:numId w:val="1"/>
              </w:numPr>
              <w:spacing w:before="297.6" w:line="276" w:lineRule="auto"/>
              <w:ind w:left="720" w:right="177.599999999999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Most Tourism Services include a Significant Intangible Component</w:t>
            </w:r>
          </w:p>
          <w:p w:rsidR="00000000" w:rsidDel="00000000" w:rsidP="00000000" w:rsidRDefault="00000000" w:rsidRPr="00000000" w14:paraId="00000020">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2.  Tourism Services cannot be Inventoried </w:t>
            </w:r>
          </w:p>
          <w:p w:rsidR="00000000" w:rsidDel="00000000" w:rsidP="00000000" w:rsidRDefault="00000000" w:rsidRPr="00000000" w14:paraId="00000021">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3. Tourism Services are Place Dependent </w:t>
            </w:r>
          </w:p>
          <w:p w:rsidR="00000000" w:rsidDel="00000000" w:rsidP="00000000" w:rsidRDefault="00000000" w:rsidRPr="00000000" w14:paraId="00000022">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4. Consumers are Always Involved in the Production Process </w:t>
            </w:r>
          </w:p>
          <w:p w:rsidR="00000000" w:rsidDel="00000000" w:rsidP="00000000" w:rsidRDefault="00000000" w:rsidRPr="00000000" w14:paraId="00000023">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5. Tourism Services cannot be Quality Controlled at the Factory Gate </w:t>
            </w:r>
          </w:p>
          <w:p w:rsidR="00000000" w:rsidDel="00000000" w:rsidP="00000000" w:rsidRDefault="00000000" w:rsidRPr="00000000" w14:paraId="00000024">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6. A Different Concept of Marketing is Required for Tourism Services as a Total Organisational Function ( Relationship Marketing) </w:t>
            </w:r>
          </w:p>
          <w:p w:rsidR="00000000" w:rsidDel="00000000" w:rsidP="00000000" w:rsidRDefault="00000000" w:rsidRPr="00000000" w14:paraId="00000025">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7. There is a Human Role in Tourism Service Delivery or Mediation which Creates a Degree of Uncertainty and Unpredictability </w:t>
            </w:r>
          </w:p>
          <w:p w:rsidR="00000000" w:rsidDel="00000000" w:rsidP="00000000" w:rsidRDefault="00000000" w:rsidRPr="00000000" w14:paraId="00000026">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The 7 list above shows how a tourism organization is set up and run. All these 7 lists play a role in the operation of the company and the culture within the company and within the country. Helping balancing everyone cultural differences and making it a possible and ease working space.  </w:t>
            </w:r>
          </w:p>
          <w:p w:rsidR="00000000" w:rsidDel="00000000" w:rsidP="00000000" w:rsidRDefault="00000000" w:rsidRPr="00000000" w14:paraId="00000028">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widowControl w:val="0"/>
              <w:spacing w:before="297.6" w:line="276" w:lineRule="auto"/>
              <w:ind w:left="676.8000000000001" w:right="177.5999999999999"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iv. What is meant by the term ‘training gaps’? </w:t>
            </w:r>
          </w:p>
          <w:p w:rsidR="00000000" w:rsidDel="00000000" w:rsidP="00000000" w:rsidRDefault="00000000" w:rsidRPr="00000000" w14:paraId="0000002A">
            <w:pPr>
              <w:widowControl w:val="0"/>
              <w:spacing w:before="52.800000000000004"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Training gap is a term used in human resource management to prevent cracks within the company because there wasn’t adequate training. So training gaps help for future purposes to prevent a situation where an individual is not certain of a situation. If there is training in an area a lot of individual have difficulty in. it helps build and prevent errors. </w:t>
            </w:r>
          </w:p>
          <w:p w:rsidR="00000000" w:rsidDel="00000000" w:rsidP="00000000" w:rsidRDefault="00000000" w:rsidRPr="00000000" w14:paraId="0000002B">
            <w:pPr>
              <w:widowControl w:val="0"/>
              <w:spacing w:before="52.800000000000004"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widowControl w:val="0"/>
              <w:spacing w:before="52.800000000000004" w:line="276" w:lineRule="auto"/>
              <w:ind w:left="676.8000000000001" w:right="2169.6000000000004"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v. How can the future staff members’ needs can be estimated?</w:t>
            </w:r>
          </w:p>
          <w:p w:rsidR="00000000" w:rsidDel="00000000" w:rsidP="00000000" w:rsidRDefault="00000000" w:rsidRPr="00000000" w14:paraId="0000002D">
            <w:pPr>
              <w:widowControl w:val="0"/>
              <w:spacing w:before="52.800000000000004" w:line="276" w:lineRule="auto"/>
              <w:ind w:left="676.8000000000001" w:right="2169.6000000000004" w:hanging="61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widowControl w:val="0"/>
              <w:spacing w:before="52.800000000000004"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Study the labour force, and provide surveys, which will include gender, educational background, length of which they are employed. The training background, occupation and skill level. Another survey will be conducted on the country this can include amount oh hotels and tourist attractions. With all this data, it will help pinpoint the growth of tourism, and what is required out of the personal. </w:t>
            </w:r>
          </w:p>
          <w:p w:rsidR="00000000" w:rsidDel="00000000" w:rsidP="00000000" w:rsidRDefault="00000000" w:rsidRPr="00000000" w14:paraId="0000002F">
            <w:pPr>
              <w:widowControl w:val="0"/>
              <w:spacing w:before="52.800000000000004" w:line="276" w:lineRule="auto"/>
              <w:ind w:left="676.8000000000001" w:right="2169.6000000000004" w:hanging="61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widowControl w:val="0"/>
              <w:spacing w:before="52.800000000000004" w:line="276" w:lineRule="auto"/>
              <w:ind w:left="676.8000000000001" w:right="2169.6000000000004" w:hanging="619.2"/>
              <w:rPr>
                <w:rFonts w:ascii="Arial" w:cs="Arial" w:eastAsia="Arial" w:hAnsi="Arial"/>
                <w:sz w:val="24"/>
                <w:szCs w:val="24"/>
              </w:rPr>
            </w:pPr>
            <w:r w:rsidDel="00000000" w:rsidR="00000000" w:rsidRPr="00000000">
              <w:rPr>
                <w:rFonts w:ascii="Arial" w:cs="Arial" w:eastAsia="Arial" w:hAnsi="Arial"/>
                <w:sz w:val="24"/>
                <w:szCs w:val="24"/>
                <w:rtl w:val="0"/>
              </w:rPr>
              <w:t xml:space="preserve"> vi. Why are rewards and benefits needed for the staff? </w:t>
            </w:r>
          </w:p>
          <w:p w:rsidR="00000000" w:rsidDel="00000000" w:rsidP="00000000" w:rsidRDefault="00000000" w:rsidRPr="00000000" w14:paraId="00000031">
            <w:pPr>
              <w:widowControl w:val="0"/>
              <w:spacing w:before="52.800000000000004"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Showing staff that you appreciate their hard work can help boost productivity, and help build teamwork.</w:t>
            </w:r>
          </w:p>
          <w:p w:rsidR="00000000" w:rsidDel="00000000" w:rsidP="00000000" w:rsidRDefault="00000000" w:rsidRPr="00000000" w14:paraId="00000032">
            <w:pPr>
              <w:widowControl w:val="0"/>
              <w:spacing w:before="590.4" w:line="276" w:lineRule="auto"/>
              <w:ind w:right="-264.0000000000009"/>
              <w:rPr>
                <w:rFonts w:ascii="Arial" w:cs="Arial" w:eastAsia="Arial" w:hAnsi="Arial"/>
                <w:sz w:val="24"/>
                <w:szCs w:val="24"/>
              </w:rPr>
            </w:pPr>
            <w:r w:rsidDel="00000000" w:rsidR="00000000" w:rsidRPr="00000000">
              <w:rPr>
                <w:rFonts w:ascii="Arial" w:cs="Arial" w:eastAsia="Arial" w:hAnsi="Arial"/>
                <w:b w:val="1"/>
                <w:color w:val="bf0000"/>
                <w:sz w:val="24"/>
                <w:szCs w:val="24"/>
                <w:rtl w:val="0"/>
              </w:rPr>
              <w:t xml:space="preserve">2. </w:t>
            </w:r>
            <w:r w:rsidDel="00000000" w:rsidR="00000000" w:rsidRPr="00000000">
              <w:rPr>
                <w:rFonts w:ascii="Arial" w:cs="Arial" w:eastAsia="Arial" w:hAnsi="Arial"/>
                <w:sz w:val="24"/>
                <w:szCs w:val="24"/>
                <w:rtl w:val="0"/>
              </w:rPr>
              <w:t xml:space="preserve">Discuss the qualities of a good training programme. (6) </w:t>
            </w:r>
          </w:p>
          <w:p w:rsidR="00000000" w:rsidDel="00000000" w:rsidP="00000000" w:rsidRDefault="00000000" w:rsidRPr="00000000" w14:paraId="00000033">
            <w:pPr>
              <w:widowControl w:val="0"/>
              <w:spacing w:before="590.4" w:line="276" w:lineRule="auto"/>
              <w:ind w:right="-264.0000000000009"/>
              <w:rPr>
                <w:rFonts w:ascii="Arial" w:cs="Arial" w:eastAsia="Arial" w:hAnsi="Arial"/>
                <w:sz w:val="24"/>
                <w:szCs w:val="24"/>
              </w:rPr>
            </w:pPr>
            <w:r w:rsidDel="00000000" w:rsidR="00000000" w:rsidRPr="00000000">
              <w:rPr>
                <w:rFonts w:ascii="Arial" w:cs="Arial" w:eastAsia="Arial" w:hAnsi="Arial"/>
                <w:sz w:val="24"/>
                <w:szCs w:val="24"/>
                <w:rtl w:val="0"/>
              </w:rPr>
              <w:t xml:space="preserve">A good training program helps staff, with personal development and the ability to see their potential.</w:t>
              <w:br w:type="textWrapping"/>
              <w:t xml:space="preserve">Some qualities:</w:t>
              <w:br w:type="textWrapping"/>
              <w:t xml:space="preserve">In-depth knowledge of the content, to help train and prepare people to do better.</w:t>
              <w:br w:type="textWrapping"/>
              <w:t xml:space="preserve">Communication skills, to help express what is meant to be down and help everyone in the program to effectively express themselves in the best possible way. </w:t>
              <w:br w:type="textWrapping"/>
              <w:t xml:space="preserve">Creativity in the tourism industry is up and coming, and is a great quality because nowadays, customers want an experience, and to be able to feel and have an emotional effect to experience as products and services just to satisfy customers as much anymore. </w:t>
            </w:r>
          </w:p>
          <w:p w:rsidR="00000000" w:rsidDel="00000000" w:rsidP="00000000" w:rsidRDefault="00000000" w:rsidRPr="00000000" w14:paraId="00000034">
            <w:pPr>
              <w:widowControl w:val="0"/>
              <w:spacing w:before="590.4" w:line="276" w:lineRule="auto"/>
              <w:ind w:right="-264.0000000000009"/>
              <w:rPr>
                <w:rFonts w:ascii="Arial" w:cs="Arial" w:eastAsia="Arial" w:hAnsi="Arial"/>
                <w:sz w:val="24"/>
                <w:szCs w:val="24"/>
              </w:rPr>
            </w:pPr>
            <w:r w:rsidDel="00000000" w:rsidR="00000000" w:rsidRPr="00000000">
              <w:rPr>
                <w:rFonts w:ascii="Arial" w:cs="Arial" w:eastAsia="Arial" w:hAnsi="Arial"/>
                <w:sz w:val="24"/>
                <w:szCs w:val="24"/>
                <w:rtl w:val="0"/>
              </w:rPr>
              <w:t xml:space="preserve">These are just some qualities that can help a trainee open a door of possibilities to develop better and increase there own learning capabilities. </w:t>
            </w:r>
          </w:p>
          <w:p w:rsidR="00000000" w:rsidDel="00000000" w:rsidP="00000000" w:rsidRDefault="00000000" w:rsidRPr="00000000" w14:paraId="00000035">
            <w:pPr>
              <w:widowControl w:val="0"/>
              <w:spacing w:before="590.4" w:line="276" w:lineRule="auto"/>
              <w:ind w:right="-264.0000000000009"/>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widowControl w:val="0"/>
              <w:spacing w:before="292.8" w:line="276" w:lineRule="auto"/>
              <w:ind w:right="-264.0000000000009"/>
              <w:rPr>
                <w:rFonts w:ascii="Arial" w:cs="Arial" w:eastAsia="Arial" w:hAnsi="Arial"/>
                <w:sz w:val="24"/>
                <w:szCs w:val="24"/>
              </w:rPr>
            </w:pPr>
            <w:r w:rsidDel="00000000" w:rsidR="00000000" w:rsidRPr="00000000">
              <w:rPr>
                <w:rFonts w:ascii="Arial" w:cs="Arial" w:eastAsia="Arial" w:hAnsi="Arial"/>
                <w:b w:val="1"/>
                <w:color w:val="bf0000"/>
                <w:sz w:val="24"/>
                <w:szCs w:val="24"/>
                <w:rtl w:val="0"/>
              </w:rPr>
              <w:t xml:space="preserve">3. </w:t>
            </w:r>
            <w:r w:rsidDel="00000000" w:rsidR="00000000" w:rsidRPr="00000000">
              <w:rPr>
                <w:rFonts w:ascii="Arial" w:cs="Arial" w:eastAsia="Arial" w:hAnsi="Arial"/>
                <w:sz w:val="24"/>
                <w:szCs w:val="24"/>
                <w:rtl w:val="0"/>
              </w:rPr>
              <w:t xml:space="preserve">Outline the main points that human resource development policy should cover. (6) </w:t>
            </w:r>
          </w:p>
          <w:p w:rsidR="00000000" w:rsidDel="00000000" w:rsidP="00000000" w:rsidRDefault="00000000" w:rsidRPr="00000000" w14:paraId="00000037">
            <w:pPr>
              <w:widowControl w:val="0"/>
              <w:spacing w:before="292.8" w:line="276" w:lineRule="auto"/>
              <w:ind w:right="-264.0000000000009"/>
              <w:rPr>
                <w:rFonts w:ascii="Arial" w:cs="Arial" w:eastAsia="Arial" w:hAnsi="Arial"/>
                <w:sz w:val="24"/>
                <w:szCs w:val="24"/>
              </w:rPr>
            </w:pPr>
            <w:r w:rsidDel="00000000" w:rsidR="00000000" w:rsidRPr="00000000">
              <w:rPr>
                <w:rFonts w:ascii="Arial" w:cs="Arial" w:eastAsia="Arial" w:hAnsi="Arial"/>
                <w:sz w:val="24"/>
                <w:szCs w:val="24"/>
                <w:rtl w:val="0"/>
              </w:rPr>
              <w:t xml:space="preserve">It should cover, the relation with tourism development policies and human resources, also including the product offered to tourists, and labour force. A look into the standards of operation, level of technology and the skill standard.</w:t>
            </w:r>
          </w:p>
          <w:p w:rsidR="00000000" w:rsidDel="00000000" w:rsidP="00000000" w:rsidRDefault="00000000" w:rsidRPr="00000000" w14:paraId="00000038">
            <w:pPr>
              <w:widowControl w:val="0"/>
              <w:spacing w:before="292.8" w:line="276" w:lineRule="auto"/>
              <w:ind w:right="-264.0000000000009"/>
              <w:rPr>
                <w:rFonts w:ascii="Arial" w:cs="Arial" w:eastAsia="Arial" w:hAnsi="Arial"/>
                <w:sz w:val="24"/>
                <w:szCs w:val="24"/>
              </w:rPr>
            </w:pPr>
            <w:r w:rsidDel="00000000" w:rsidR="00000000" w:rsidRPr="00000000">
              <w:rPr>
                <w:rFonts w:ascii="Arial" w:cs="Arial" w:eastAsia="Arial" w:hAnsi="Arial"/>
                <w:sz w:val="24"/>
                <w:szCs w:val="24"/>
                <w:rtl w:val="0"/>
              </w:rPr>
              <w:t xml:space="preserve">Development of tourism and workforce, with a key eye on needs for training and predicting the future of tourism within the country to help better establish a plan within the company.</w:t>
            </w:r>
          </w:p>
          <w:p w:rsidR="00000000" w:rsidDel="00000000" w:rsidP="00000000" w:rsidRDefault="00000000" w:rsidRPr="00000000" w14:paraId="00000039">
            <w:pPr>
              <w:widowControl w:val="0"/>
              <w:spacing w:before="292.8" w:line="276" w:lineRule="auto"/>
              <w:ind w:right="-264.0000000000009"/>
              <w:rPr>
                <w:rFonts w:ascii="Arial" w:cs="Arial" w:eastAsia="Arial" w:hAnsi="Arial"/>
                <w:b w:val="1"/>
                <w:color w:val="c00000"/>
                <w:sz w:val="24"/>
                <w:szCs w:val="24"/>
              </w:rPr>
            </w:pPr>
            <w:r w:rsidDel="00000000" w:rsidR="00000000" w:rsidRPr="00000000">
              <w:rPr>
                <w:rFonts w:ascii="Arial" w:cs="Arial" w:eastAsia="Arial" w:hAnsi="Arial"/>
                <w:sz w:val="24"/>
                <w:szCs w:val="24"/>
                <w:rtl w:val="0"/>
              </w:rPr>
              <w:t xml:space="preserve">A look into the situation of education and tourism training, to better understand what is needed in the near future, if plans need to be changed etc. To look into the possibilities of developments within the public or private sector. As things change every day, so looking into all the moving pieces and making sure there the company moves with it.</w:t>
            </w: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tl w:val="0"/>
              </w:rPr>
            </w:r>
          </w:p>
        </w:tc>
      </w:tr>
    </w:tbl>
    <w:p w:rsidR="00000000" w:rsidDel="00000000" w:rsidP="00000000" w:rsidRDefault="00000000" w:rsidRPr="00000000" w14:paraId="00000041">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42">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3">
      <w:pPr>
        <w:spacing w:after="0" w:line="240" w:lineRule="auto"/>
        <w:rPr>
          <w:b w:val="1"/>
          <w:color w:val="001ae6"/>
        </w:rPr>
      </w:pPr>
      <w:r w:rsidDel="00000000" w:rsidR="00000000" w:rsidRPr="00000000">
        <w:rPr>
          <w:rtl w:val="0"/>
        </w:rPr>
      </w:r>
    </w:p>
    <w:p w:rsidR="00000000" w:rsidDel="00000000" w:rsidP="00000000" w:rsidRDefault="00000000" w:rsidRPr="00000000" w14:paraId="00000044">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5">
      <w:pPr>
        <w:spacing w:after="0" w:line="240" w:lineRule="auto"/>
        <w:rPr>
          <w:color w:val="000000"/>
        </w:rPr>
      </w:pPr>
      <w:r w:rsidDel="00000000" w:rsidR="00000000" w:rsidRPr="00000000">
        <w:rPr>
          <w:rtl w:val="0"/>
        </w:rPr>
      </w:r>
    </w:p>
    <w:p w:rsidR="00000000" w:rsidDel="00000000" w:rsidP="00000000" w:rsidRDefault="00000000" w:rsidRPr="00000000" w14:paraId="00000046">
      <w:pPr>
        <w:spacing w:after="0" w:line="240" w:lineRule="auto"/>
        <w:rPr>
          <w:color w:val="000000"/>
        </w:rPr>
      </w:pPr>
      <w:r w:rsidDel="00000000" w:rsidR="00000000" w:rsidRPr="00000000">
        <w:rPr>
          <w:rtl w:val="0"/>
        </w:rPr>
      </w:r>
    </w:p>
    <w:p w:rsidR="00000000" w:rsidDel="00000000" w:rsidP="00000000" w:rsidRDefault="00000000" w:rsidRPr="00000000" w14:paraId="00000047">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8">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9">
            <w:pPr>
              <w:rPr>
                <w:color w:val="000000"/>
              </w:rPr>
            </w:pPr>
            <w:r w:rsidDel="00000000" w:rsidR="00000000" w:rsidRPr="00000000">
              <w:rPr>
                <w:b w:val="1"/>
              </w:rPr>
              <w:drawing>
                <wp:inline distB="114300" distT="114300" distL="114300" distR="114300">
                  <wp:extent cx="895350" cy="942975"/>
                  <wp:effectExtent b="0" l="0" r="0" t="0"/>
                  <wp:docPr id="3" name="image3.png"/>
                  <a:graphic>
                    <a:graphicData uri="http://schemas.openxmlformats.org/drawingml/2006/picture">
                      <pic:pic>
                        <pic:nvPicPr>
                          <pic:cNvPr id="0" name="image3.png"/>
                          <pic:cNvPicPr preferRelativeResize="0"/>
                        </pic:nvPicPr>
                        <pic:blipFill>
                          <a:blip r:embed="rId8"/>
                          <a:srcRect b="40117" l="36212" r="48172" t="30678"/>
                          <a:stretch>
                            <a:fillRect/>
                          </a:stretch>
                        </pic:blipFill>
                        <pic:spPr>
                          <a:xfrm>
                            <a:off x="0" y="0"/>
                            <a:ext cx="895350" cy="942975"/>
                          </a:xfrm>
                          <a:prstGeom prst="rect"/>
                          <a:ln/>
                        </pic:spPr>
                      </pic:pic>
                    </a:graphicData>
                  </a:graphic>
                </wp:inline>
              </w:drawing>
            </w:r>
            <w:r w:rsidDel="00000000" w:rsidR="00000000" w:rsidRPr="00000000">
              <w:rPr>
                <w:rtl w:val="0"/>
              </w:rPr>
            </w:r>
          </w:p>
        </w:tc>
        <w:tc>
          <w:tcPr>
            <w:shd w:fill="d9d9d9" w:val="clear"/>
          </w:tcPr>
          <w:p w:rsidR="00000000" w:rsidDel="00000000" w:rsidP="00000000" w:rsidRDefault="00000000" w:rsidRPr="00000000" w14:paraId="0000004A">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B">
            <w:pPr>
              <w:rPr>
                <w:color w:val="000000"/>
              </w:rPr>
            </w:pPr>
            <w:r w:rsidDel="00000000" w:rsidR="00000000" w:rsidRPr="00000000">
              <w:rPr>
                <w:rtl w:val="0"/>
              </w:rPr>
              <w:t xml:space="preserve">05/06/2020</w:t>
            </w:r>
            <w:r w:rsidDel="00000000" w:rsidR="00000000" w:rsidRPr="00000000">
              <w:rPr>
                <w:rtl w:val="0"/>
              </w:rPr>
            </w:r>
          </w:p>
        </w:tc>
      </w:tr>
    </w:tbl>
    <w:p w:rsidR="00000000" w:rsidDel="00000000" w:rsidP="00000000" w:rsidRDefault="00000000" w:rsidRPr="00000000" w14:paraId="0000004C">
      <w:pPr>
        <w:rPr>
          <w:color w:val="000000"/>
        </w:rPr>
      </w:pPr>
      <w:r w:rsidDel="00000000" w:rsidR="00000000" w:rsidRPr="00000000">
        <w:rPr>
          <w:rtl w:val="0"/>
        </w:rPr>
      </w:r>
    </w:p>
    <w:p w:rsidR="00000000" w:rsidDel="00000000" w:rsidP="00000000" w:rsidRDefault="00000000" w:rsidRPr="00000000" w14:paraId="0000004D">
      <w:pPr>
        <w:rPr>
          <w:color w:val="000000"/>
        </w:rPr>
      </w:pPr>
      <w:r w:rsidDel="00000000" w:rsidR="00000000" w:rsidRPr="00000000">
        <w:rPr>
          <w:rtl w:val="0"/>
        </w:rPr>
      </w:r>
    </w:p>
    <w:p w:rsidR="00000000" w:rsidDel="00000000" w:rsidP="00000000" w:rsidRDefault="00000000" w:rsidRPr="00000000" w14:paraId="0000004E">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9" w:hRule="atLeast"/>
        </w:trPr>
        <w:tc>
          <w:tcPr>
            <w:shd w:fill="d9d9d9" w:val="clear"/>
          </w:tcPr>
          <w:p w:rsidR="00000000" w:rsidDel="00000000" w:rsidP="00000000" w:rsidRDefault="00000000" w:rsidRPr="00000000" w14:paraId="0000004F">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50">
            <w:pPr>
              <w:rPr/>
            </w:pPr>
            <w:r w:rsidDel="00000000" w:rsidR="00000000" w:rsidRPr="00000000">
              <w:rPr>
                <w:rtl w:val="0"/>
              </w:rPr>
            </w:r>
          </w:p>
        </w:tc>
      </w:tr>
      <w:tr>
        <w:tc>
          <w:tcPr>
            <w:shd w:fill="d9d9d9" w:val="clear"/>
          </w:tcPr>
          <w:p w:rsidR="00000000" w:rsidDel="00000000" w:rsidP="00000000" w:rsidRDefault="00000000" w:rsidRPr="00000000" w14:paraId="00000051">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2">
            <w:pPr>
              <w:rPr/>
            </w:pPr>
            <w:r w:rsidDel="00000000" w:rsidR="00000000" w:rsidRPr="00000000">
              <w:rPr>
                <w:rtl w:val="0"/>
              </w:rPr>
            </w:r>
          </w:p>
        </w:tc>
      </w:tr>
      <w:tr>
        <w:tc>
          <w:tcPr>
            <w:shd w:fill="d9d9d9" w:val="clear"/>
          </w:tcPr>
          <w:p w:rsidR="00000000" w:rsidDel="00000000" w:rsidP="00000000" w:rsidRDefault="00000000" w:rsidRPr="00000000" w14:paraId="00000053">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4">
            <w:pPr>
              <w:rPr/>
            </w:pPr>
            <w:r w:rsidDel="00000000" w:rsidR="00000000" w:rsidRPr="00000000">
              <w:rPr>
                <w:rtl w:val="0"/>
              </w:rPr>
            </w:r>
          </w:p>
        </w:tc>
      </w:tr>
    </w:tbl>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