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62BC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4244">
            <w:pPr>
              <w:pStyle w:val="Default"/>
              <w:rPr>
                <w:rFonts w:asciiTheme="minorHAnsi" w:hAnsiTheme="minorHAnsi"/>
              </w:rPr>
            </w:pPr>
            <w:r>
              <w:rPr>
                <w:rFonts w:asciiTheme="minorHAnsi" w:hAnsiTheme="minorHAnsi"/>
              </w:rPr>
              <w:t>Kim Christine Ronnqvist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4244">
            <w:pPr>
              <w:pStyle w:val="Default"/>
              <w:rPr>
                <w:rFonts w:asciiTheme="minorHAnsi" w:hAnsiTheme="minorHAnsi"/>
              </w:rPr>
            </w:pPr>
            <w:r>
              <w:rPr>
                <w:rFonts w:asciiTheme="minorHAnsi" w:hAnsiTheme="minorHAnsi"/>
              </w:rPr>
              <w:t>7375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4244">
            <w:pPr>
              <w:pStyle w:val="Default"/>
              <w:rPr>
                <w:rFonts w:asciiTheme="minorHAnsi" w:hAnsiTheme="minorHAnsi"/>
              </w:rPr>
            </w:pPr>
            <w:r>
              <w:rPr>
                <w:rFonts w:asciiTheme="minorHAnsi" w:hAnsiTheme="minorHAnsi"/>
              </w:rPr>
              <w:t>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4244">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44244" w:rsidRDefault="00044244" w:rsidP="00044244">
            <w:pPr>
              <w:pStyle w:val="ListParagraph"/>
              <w:numPr>
                <w:ilvl w:val="0"/>
                <w:numId w:val="2"/>
              </w:numPr>
              <w:spacing w:after="160" w:line="259" w:lineRule="auto"/>
            </w:pPr>
            <w:r>
              <w:t>Give short answers for the following questions:</w:t>
            </w:r>
          </w:p>
          <w:p w:rsidR="00044244" w:rsidRDefault="00044244" w:rsidP="00044244">
            <w:pPr>
              <w:pStyle w:val="ListParagraph"/>
              <w:numPr>
                <w:ilvl w:val="0"/>
                <w:numId w:val="3"/>
              </w:numPr>
              <w:spacing w:after="160" w:line="259" w:lineRule="auto"/>
            </w:pPr>
            <w:r>
              <w:t>Outline the factors on which fraud risk assessment depends</w:t>
            </w:r>
          </w:p>
          <w:p w:rsidR="00044244" w:rsidRDefault="00044244" w:rsidP="00044244">
            <w:r>
              <w:t xml:space="preserve">Success in conducting fraud risk assessments depend on several different factors which are largely connected to the investigators’ knowledge of fraud concepts such as the fraud triangle, indicators and schemes of fraud and the accounting system being used. The investigator usually also need an understanding of the environment in which the fraud has been committed, including aspects such as timeframes, business entity specifics, internal controls and their efficacy. Fraud risk assessment is an assessment that is carried out as a point in time analysis, while fraud risk management is continuous. This means that while only one point in time may be studied in the assessment, the investigator must keep in mind how opportunities and factors change over time leading up to the fraud. </w:t>
            </w:r>
          </w:p>
          <w:p w:rsidR="00044244" w:rsidRDefault="00044244" w:rsidP="00044244"/>
          <w:p w:rsidR="00044244" w:rsidRDefault="00044244" w:rsidP="00044244">
            <w:pPr>
              <w:pStyle w:val="ListParagraph"/>
              <w:numPr>
                <w:ilvl w:val="0"/>
                <w:numId w:val="3"/>
              </w:numPr>
              <w:spacing w:after="160" w:line="259" w:lineRule="auto"/>
            </w:pPr>
            <w:r>
              <w:t>What are the main concepts about risk assessment?</w:t>
            </w:r>
          </w:p>
          <w:p w:rsidR="00044244" w:rsidRDefault="00044244" w:rsidP="00044244">
            <w:r>
              <w:t xml:space="preserve">The main concepts of fraud risk assessment is the probability, i.e. the likelihood, of the fraud occurring, and the impact, i.e. the magnitude, of the fraud. While these two concepts can be stated clearly and perhaps even defined, they are in reality much more difficult to apply. This is because fraud risk assessment factors that are relevant are so diverse even when one sharpens the focus to look at defining concepts from a particular perspective, for example from the entity perspective. Here, the business entity characteristics, location and behaviour, as well as the products or services that it offers can all play a role in the level of fraud risk being considered. Similarly, technical and practical processes used in the company, such as accounting and financial processes, and what controls are in place, are also factors that are considered in risk assessment. Additionally, the human aspect of the business needs to also be considered, as personalities, working environments and industry specific competition quite often also contribute to the likelihood of someone committing fraud, and how much the fraud would be in monetary terms. </w:t>
            </w:r>
          </w:p>
          <w:p w:rsidR="00044244" w:rsidRDefault="00044244" w:rsidP="00044244"/>
          <w:p w:rsidR="00044244" w:rsidRDefault="00044244" w:rsidP="00044244">
            <w:r>
              <w:t xml:space="preserve">More specifically, one can also discuss the risk of fraud in terms of the nature of items that are the objects of the fraud. This is quite apt when dealing with asset misappropriation cases. Assessing the </w:t>
            </w:r>
            <w:r>
              <w:lastRenderedPageBreak/>
              <w:t xml:space="preserve">fraud risk based on item nature, means taking item characteristics into account such as size and value of the item, the ease of resale and whether this is a cash, or cash equivalent item. For example, for items that are cash or cash equivalent, such as signed cheques left in an unlocked drawer in reception the fraud risk is significantly higher, than for bank details stored on a stationary encrypted PC that is locked in a secure room with restricted access. </w:t>
            </w:r>
          </w:p>
          <w:p w:rsidR="00044244" w:rsidRDefault="00044244" w:rsidP="00044244">
            <w:r>
              <w:t xml:space="preserve">The need for controls is fundamental to avoid fraud. Several controls can be applied that affects the concepts and assessment of fraud risk: the extent of separation of duties, physical safeguards, extensive documentation for access and records, enforcement of annual leave plans, party transactional history, organisational complexity and dominance, salary/bonus schemes and turnover and audit procedures. </w:t>
            </w:r>
          </w:p>
          <w:p w:rsidR="00044244" w:rsidRDefault="00044244" w:rsidP="00044244"/>
          <w:p w:rsidR="00044244" w:rsidRDefault="00044244" w:rsidP="00044244">
            <w:pPr>
              <w:pStyle w:val="ListParagraph"/>
              <w:numPr>
                <w:ilvl w:val="0"/>
                <w:numId w:val="3"/>
              </w:numPr>
              <w:spacing w:after="160" w:line="259" w:lineRule="auto"/>
            </w:pPr>
            <w:r>
              <w:t>What are the internal factors that should be considered for fraud risk assessment?</w:t>
            </w:r>
          </w:p>
          <w:p w:rsidR="00044244" w:rsidRDefault="00044244" w:rsidP="00044244">
            <w:r>
              <w:t xml:space="preserve">Internal factors were considered briefly above, but can generally be based around psychological responses inferred from the concepts in the fraud triangle: pressure, rationalization and opportunity. Any individual will respond to these three concepts in a different manner when they are presented with situations which indicate a lack of monitoring activity and controls. For example, increased pressures will impact highly on the fraud risk, such as if the level of dissatisfaction amongst staff is high they may be more likely to engage in fraudulent activities. Another example of pressures is expectations, where perhaps outside investors are expecting a certain level of profit, there is an increased risk level in terms of financial reporting fraud. </w:t>
            </w:r>
          </w:p>
          <w:p w:rsidR="00044244" w:rsidRDefault="00044244" w:rsidP="00044244"/>
          <w:p w:rsidR="00044244" w:rsidRDefault="00044244" w:rsidP="00044244">
            <w:r>
              <w:t xml:space="preserve">When employees and managers can see that there is a lax attitude to ethical and moral activity, not just in lack of penalties, but also in rewarding appropriate behaviour, they are more likely to commit fraud. Examples of a lack of adequate controls is the absence of a culture that encourages honesty, an inability to enforce performance and conduct standards or even to conduct reviews, inadequate ethical and legal training, absence of company policies covering financial crimes, ethical misconduct and security breaches. Additional internal factors include the lack of clarity in terms of job roles, responsibilities, duties and accountability, as well as irregular internal and external audits and inspections, reviews, compliance monitoring and policy enforcement. </w:t>
            </w:r>
          </w:p>
          <w:p w:rsidR="00044244" w:rsidRDefault="00044244" w:rsidP="00044244"/>
          <w:p w:rsidR="00044244" w:rsidRDefault="00044244" w:rsidP="00044244">
            <w:pPr>
              <w:pStyle w:val="ListParagraph"/>
              <w:numPr>
                <w:ilvl w:val="0"/>
                <w:numId w:val="3"/>
              </w:numPr>
              <w:spacing w:after="160" w:line="259" w:lineRule="auto"/>
            </w:pPr>
            <w:r>
              <w:t>What is “inherent risk”?</w:t>
            </w:r>
          </w:p>
          <w:p w:rsidR="00044244" w:rsidRDefault="00044244" w:rsidP="00044244">
            <w:r>
              <w:t xml:space="preserve">An inherent fraud risk is the risk that an activity poses in the business if there were no controls whatsoever, or other mitigating factors present, that changes that risk. This is usually defined through consideration of the vulnerabilities and fraud scheme, and is determined for the business, or part of a business. This is also known as the gross risk, and can be stated in percentages or as high/medium/low risk. Quite often industry characteristics, business strategies, organisational structure and market volatility are considered as factors when determining inherent risk. Inherent risk is also defined in cost terms as the cost times the threat, with the level of exposure considered as well. </w:t>
            </w:r>
          </w:p>
          <w:p w:rsidR="00044244" w:rsidRDefault="00044244" w:rsidP="00044244"/>
          <w:p w:rsidR="00044244" w:rsidRDefault="00044244" w:rsidP="00044244">
            <w:pPr>
              <w:pStyle w:val="ListParagraph"/>
              <w:numPr>
                <w:ilvl w:val="0"/>
                <w:numId w:val="3"/>
              </w:numPr>
              <w:spacing w:after="160" w:line="259" w:lineRule="auto"/>
            </w:pPr>
            <w:r>
              <w:t xml:space="preserve">Define the term “residual risk”. </w:t>
            </w:r>
          </w:p>
          <w:p w:rsidR="00044244" w:rsidRDefault="00044244" w:rsidP="00044244">
            <w:r>
              <w:t xml:space="preserve">Residual risk is what remains of the risk when all of the controls and mitigating factors have been applied. In terms of risks, one can either respond to the risks or ignore them. Responding to the risks can involve such mitigating things as ensuring that there is fraud insurance in place, or putting more stringent controls in place. To ensure that risk is measured in terms of both action and response, the response should be documented in detail, with regular follow up plans so that it can be seen that the company has done everything in its power to prevent the fraud from happening. In a fraud insurance case, it is not as easy as arguing that the suspect should have known better as the responsibility to protect assets always lies with the owner. </w:t>
            </w:r>
          </w:p>
          <w:p w:rsidR="00044244" w:rsidRDefault="00044244" w:rsidP="00044244">
            <w:r>
              <w:lastRenderedPageBreak/>
              <w:t xml:space="preserve">In a fraud risk assessment the inherent fraud risks are identified firstly, then the likelihood and impact of these risks are estimated, including potential culprits. This forms the basis of identifying and mapping any existing preventative and/or detective controls for the inherent fraud risks. The identified controls are then evaluated in terms of efficiency. From this the residual risks can then be assessed and a response can be enacted. </w:t>
            </w:r>
          </w:p>
          <w:p w:rsidR="00044244" w:rsidRDefault="00044244" w:rsidP="00044244">
            <w:bookmarkStart w:id="0" w:name="_GoBack"/>
            <w:bookmarkEnd w:id="0"/>
          </w:p>
          <w:p w:rsidR="00044244" w:rsidRDefault="00044244" w:rsidP="00044244">
            <w:pPr>
              <w:pStyle w:val="ListParagraph"/>
              <w:numPr>
                <w:ilvl w:val="0"/>
                <w:numId w:val="2"/>
              </w:numPr>
              <w:spacing w:after="160" w:line="259" w:lineRule="auto"/>
            </w:pPr>
            <w:r>
              <w:t xml:space="preserve">Prepare a fraud-risk assessment check list for any business of your choice. </w:t>
            </w:r>
          </w:p>
          <w:p w:rsidR="00044244" w:rsidRDefault="00044244" w:rsidP="00044244">
            <w:r>
              <w:t xml:space="preserve">The business chosen is a company based in the Midlands in the UK that specialises in vending sales and coffee machine and bean sales. They have less than 20 individuals on their payroll. </w:t>
            </w:r>
          </w:p>
          <w:p w:rsidR="00044244" w:rsidRDefault="00044244" w:rsidP="00044244">
            <w:r>
              <w:t xml:space="preserve">According to Fraud Risk Checklists published by the Financial Executives Research Foundation, as well as guidance published by the Chartered Institute of Management Accountants, the following items are essential to include: </w:t>
            </w:r>
          </w:p>
          <w:tbl>
            <w:tblPr>
              <w:tblStyle w:val="TableGrid"/>
              <w:tblW w:w="0" w:type="auto"/>
              <w:tblLook w:val="04A0" w:firstRow="1" w:lastRow="0" w:firstColumn="1" w:lastColumn="0" w:noHBand="0" w:noVBand="1"/>
            </w:tblPr>
            <w:tblGrid>
              <w:gridCol w:w="4106"/>
              <w:gridCol w:w="2254"/>
              <w:gridCol w:w="2254"/>
            </w:tblGrid>
            <w:tr w:rsidR="00044244" w:rsidTr="00747464">
              <w:tc>
                <w:tcPr>
                  <w:tcW w:w="4106" w:type="dxa"/>
                </w:tcPr>
                <w:p w:rsidR="00044244" w:rsidRDefault="00044244" w:rsidP="00044244">
                  <w:r>
                    <w:t>Item</w:t>
                  </w:r>
                </w:p>
              </w:tc>
              <w:tc>
                <w:tcPr>
                  <w:tcW w:w="2254" w:type="dxa"/>
                </w:tcPr>
                <w:p w:rsidR="00044244" w:rsidRDefault="00044244" w:rsidP="00044244">
                  <w:r>
                    <w:t>Yes/No</w:t>
                  </w:r>
                </w:p>
              </w:tc>
              <w:tc>
                <w:tcPr>
                  <w:tcW w:w="2254" w:type="dxa"/>
                </w:tcPr>
                <w:p w:rsidR="00044244" w:rsidRDefault="00044244" w:rsidP="00044244">
                  <w:r>
                    <w:t>Additional Notes</w:t>
                  </w:r>
                </w:p>
              </w:tc>
            </w:tr>
            <w:tr w:rsidR="00044244" w:rsidTr="00747464">
              <w:tc>
                <w:tcPr>
                  <w:tcW w:w="4106" w:type="dxa"/>
                </w:tcPr>
                <w:p w:rsidR="00044244" w:rsidRDefault="00044244" w:rsidP="00044244">
                  <w:r>
                    <w:t>Are there assets that can be used for personal use, e.g. cash, cheques, items that are unidentifiable, easily convertible to cash etc?</w:t>
                  </w:r>
                </w:p>
              </w:tc>
              <w:tc>
                <w:tcPr>
                  <w:tcW w:w="2254" w:type="dxa"/>
                </w:tcPr>
                <w:p w:rsidR="00044244" w:rsidRDefault="00044244" w:rsidP="00044244">
                  <w:r>
                    <w:t>Y</w:t>
                  </w:r>
                </w:p>
              </w:tc>
              <w:tc>
                <w:tcPr>
                  <w:tcW w:w="2254" w:type="dxa"/>
                </w:tcPr>
                <w:p w:rsidR="00044244" w:rsidRDefault="00044244" w:rsidP="00044244">
                  <w:r>
                    <w:t>Small stock items are left unattended regularly with warehouse doors open.</w:t>
                  </w:r>
                </w:p>
              </w:tc>
            </w:tr>
            <w:tr w:rsidR="00044244" w:rsidTr="00747464">
              <w:tc>
                <w:tcPr>
                  <w:tcW w:w="4106" w:type="dxa"/>
                </w:tcPr>
                <w:p w:rsidR="00044244" w:rsidRDefault="00044244" w:rsidP="00044244">
                  <w:r>
                    <w:t xml:space="preserve">Does the company operate in and industry where there is a high potential for customers to steal from the company? </w:t>
                  </w:r>
                </w:p>
              </w:tc>
              <w:tc>
                <w:tcPr>
                  <w:tcW w:w="2254" w:type="dxa"/>
                </w:tcPr>
                <w:p w:rsidR="00044244" w:rsidRDefault="00044244" w:rsidP="00044244">
                  <w:r>
                    <w:t>Y</w:t>
                  </w:r>
                </w:p>
              </w:tc>
              <w:tc>
                <w:tcPr>
                  <w:tcW w:w="2254" w:type="dxa"/>
                </w:tcPr>
                <w:p w:rsidR="00044244" w:rsidRDefault="00044244" w:rsidP="00044244"/>
              </w:tc>
            </w:tr>
            <w:tr w:rsidR="00044244" w:rsidTr="00747464">
              <w:tc>
                <w:tcPr>
                  <w:tcW w:w="4106" w:type="dxa"/>
                </w:tcPr>
                <w:p w:rsidR="00044244" w:rsidRDefault="00044244" w:rsidP="00044244">
                  <w:r>
                    <w:t>Does the company operate in an industry where there is a high potential for employees to steal from the company?</w:t>
                  </w:r>
                </w:p>
              </w:tc>
              <w:tc>
                <w:tcPr>
                  <w:tcW w:w="2254" w:type="dxa"/>
                </w:tcPr>
                <w:p w:rsidR="00044244" w:rsidRDefault="00044244" w:rsidP="00044244">
                  <w:r>
                    <w:t>Y</w:t>
                  </w:r>
                </w:p>
              </w:tc>
              <w:tc>
                <w:tcPr>
                  <w:tcW w:w="2254" w:type="dxa"/>
                </w:tcPr>
                <w:p w:rsidR="00044244" w:rsidRDefault="00044244" w:rsidP="00044244"/>
              </w:tc>
            </w:tr>
            <w:tr w:rsidR="00044244" w:rsidTr="00747464">
              <w:tc>
                <w:tcPr>
                  <w:tcW w:w="4106" w:type="dxa"/>
                </w:tcPr>
                <w:p w:rsidR="00044244" w:rsidRDefault="00044244" w:rsidP="00044244">
                  <w:r>
                    <w:t>Are there policies in place for employee screening?</w:t>
                  </w:r>
                </w:p>
              </w:tc>
              <w:tc>
                <w:tcPr>
                  <w:tcW w:w="2254" w:type="dxa"/>
                </w:tcPr>
                <w:p w:rsidR="00044244" w:rsidRDefault="00044244" w:rsidP="00044244">
                  <w:r>
                    <w:t>N</w:t>
                  </w:r>
                </w:p>
              </w:tc>
              <w:tc>
                <w:tcPr>
                  <w:tcW w:w="2254" w:type="dxa"/>
                </w:tcPr>
                <w:p w:rsidR="00044244" w:rsidRDefault="00044244" w:rsidP="00044244"/>
              </w:tc>
            </w:tr>
            <w:tr w:rsidR="00044244" w:rsidTr="00747464">
              <w:tc>
                <w:tcPr>
                  <w:tcW w:w="4106" w:type="dxa"/>
                </w:tcPr>
                <w:p w:rsidR="00044244" w:rsidRDefault="00044244" w:rsidP="00044244">
                  <w:r>
                    <w:t xml:space="preserve">Are there policies in place for dealing with employee theft? </w:t>
                  </w:r>
                </w:p>
              </w:tc>
              <w:tc>
                <w:tcPr>
                  <w:tcW w:w="2254" w:type="dxa"/>
                </w:tcPr>
                <w:p w:rsidR="00044244" w:rsidRDefault="00044244" w:rsidP="00044244">
                  <w:r>
                    <w:t>Y</w:t>
                  </w:r>
                </w:p>
              </w:tc>
              <w:tc>
                <w:tcPr>
                  <w:tcW w:w="2254" w:type="dxa"/>
                </w:tcPr>
                <w:p w:rsidR="00044244" w:rsidRDefault="00044244" w:rsidP="00044244"/>
              </w:tc>
            </w:tr>
            <w:tr w:rsidR="00044244" w:rsidTr="00747464">
              <w:tc>
                <w:tcPr>
                  <w:tcW w:w="4106" w:type="dxa"/>
                </w:tcPr>
                <w:p w:rsidR="00044244" w:rsidRDefault="00044244" w:rsidP="00044244">
                  <w:r>
                    <w:t>Is employee theft reported and prosecuted?</w:t>
                  </w:r>
                </w:p>
              </w:tc>
              <w:tc>
                <w:tcPr>
                  <w:tcW w:w="2254" w:type="dxa"/>
                </w:tcPr>
                <w:p w:rsidR="00044244" w:rsidRDefault="00044244" w:rsidP="00044244">
                  <w:r>
                    <w:t>N</w:t>
                  </w:r>
                </w:p>
              </w:tc>
              <w:tc>
                <w:tcPr>
                  <w:tcW w:w="2254" w:type="dxa"/>
                </w:tcPr>
                <w:p w:rsidR="00044244" w:rsidRDefault="00044244" w:rsidP="00044244">
                  <w:r>
                    <w:t>None of previous dismissed employees have been prosecuted.</w:t>
                  </w:r>
                </w:p>
              </w:tc>
            </w:tr>
            <w:tr w:rsidR="00044244" w:rsidTr="00747464">
              <w:tc>
                <w:tcPr>
                  <w:tcW w:w="4106" w:type="dxa"/>
                </w:tcPr>
                <w:p w:rsidR="00044244" w:rsidRDefault="00044244" w:rsidP="00044244">
                  <w:r>
                    <w:t>Are there physical safeguards in place?</w:t>
                  </w:r>
                </w:p>
              </w:tc>
              <w:tc>
                <w:tcPr>
                  <w:tcW w:w="2254" w:type="dxa"/>
                </w:tcPr>
                <w:p w:rsidR="00044244" w:rsidRDefault="00044244" w:rsidP="00044244">
                  <w:r>
                    <w:t>Y</w:t>
                  </w:r>
                </w:p>
              </w:tc>
              <w:tc>
                <w:tcPr>
                  <w:tcW w:w="2254" w:type="dxa"/>
                </w:tcPr>
                <w:p w:rsidR="00044244" w:rsidRDefault="00044244" w:rsidP="00044244"/>
              </w:tc>
            </w:tr>
            <w:tr w:rsidR="00044244" w:rsidTr="00747464">
              <w:tc>
                <w:tcPr>
                  <w:tcW w:w="4106" w:type="dxa"/>
                </w:tcPr>
                <w:p w:rsidR="00044244" w:rsidRDefault="00044244" w:rsidP="00044244">
                  <w:r>
                    <w:t>Are there adequate record-keeping procedures?</w:t>
                  </w:r>
                </w:p>
              </w:tc>
              <w:tc>
                <w:tcPr>
                  <w:tcW w:w="2254" w:type="dxa"/>
                </w:tcPr>
                <w:p w:rsidR="00044244" w:rsidRDefault="00044244" w:rsidP="00044244">
                  <w:r>
                    <w:t>N</w:t>
                  </w:r>
                </w:p>
              </w:tc>
              <w:tc>
                <w:tcPr>
                  <w:tcW w:w="2254" w:type="dxa"/>
                </w:tcPr>
                <w:p w:rsidR="00044244" w:rsidRDefault="00044244" w:rsidP="00044244"/>
              </w:tc>
            </w:tr>
            <w:tr w:rsidR="00044244" w:rsidTr="00747464">
              <w:tc>
                <w:tcPr>
                  <w:tcW w:w="4106" w:type="dxa"/>
                </w:tcPr>
                <w:p w:rsidR="00044244" w:rsidRDefault="00044244" w:rsidP="00044244">
                  <w:r>
                    <w:t xml:space="preserve">Are there adequate annual leave procedures in place and enforcement of annual leave? </w:t>
                  </w:r>
                </w:p>
              </w:tc>
              <w:tc>
                <w:tcPr>
                  <w:tcW w:w="2254" w:type="dxa"/>
                </w:tcPr>
                <w:p w:rsidR="00044244" w:rsidRDefault="00044244" w:rsidP="00044244">
                  <w:r>
                    <w:t>N</w:t>
                  </w:r>
                </w:p>
              </w:tc>
              <w:tc>
                <w:tcPr>
                  <w:tcW w:w="2254" w:type="dxa"/>
                </w:tcPr>
                <w:p w:rsidR="00044244" w:rsidRDefault="00044244" w:rsidP="00044244"/>
              </w:tc>
            </w:tr>
            <w:tr w:rsidR="00044244" w:rsidTr="00747464">
              <w:tc>
                <w:tcPr>
                  <w:tcW w:w="4106" w:type="dxa"/>
                </w:tcPr>
                <w:p w:rsidR="00044244" w:rsidRDefault="00044244" w:rsidP="00044244">
                  <w:r>
                    <w:t xml:space="preserve">Are duties segregated and isolated appropriately? </w:t>
                  </w:r>
                </w:p>
              </w:tc>
              <w:tc>
                <w:tcPr>
                  <w:tcW w:w="2254" w:type="dxa"/>
                </w:tcPr>
                <w:p w:rsidR="00044244" w:rsidRDefault="00044244" w:rsidP="00044244">
                  <w:r>
                    <w:t>N</w:t>
                  </w:r>
                </w:p>
              </w:tc>
              <w:tc>
                <w:tcPr>
                  <w:tcW w:w="2254" w:type="dxa"/>
                </w:tcPr>
                <w:p w:rsidR="00044244" w:rsidRDefault="00044244" w:rsidP="00044244"/>
              </w:tc>
            </w:tr>
            <w:tr w:rsidR="00044244" w:rsidTr="00747464">
              <w:tc>
                <w:tcPr>
                  <w:tcW w:w="4106" w:type="dxa"/>
                </w:tcPr>
                <w:p w:rsidR="00044244" w:rsidRDefault="00044244" w:rsidP="00044244">
                  <w:r>
                    <w:t xml:space="preserve">Does the company have an internal stock auditor? </w:t>
                  </w:r>
                </w:p>
              </w:tc>
              <w:tc>
                <w:tcPr>
                  <w:tcW w:w="2254" w:type="dxa"/>
                </w:tcPr>
                <w:p w:rsidR="00044244" w:rsidRDefault="00044244" w:rsidP="00044244">
                  <w:r>
                    <w:t>N</w:t>
                  </w:r>
                </w:p>
              </w:tc>
              <w:tc>
                <w:tcPr>
                  <w:tcW w:w="2254" w:type="dxa"/>
                </w:tcPr>
                <w:p w:rsidR="00044244" w:rsidRDefault="00044244" w:rsidP="00044244"/>
              </w:tc>
            </w:tr>
            <w:tr w:rsidR="00044244" w:rsidTr="00747464">
              <w:tc>
                <w:tcPr>
                  <w:tcW w:w="4106" w:type="dxa"/>
                </w:tcPr>
                <w:p w:rsidR="00044244" w:rsidRDefault="00044244" w:rsidP="00044244">
                  <w:r>
                    <w:t>Does the company have an internal accounts auditor?</w:t>
                  </w:r>
                </w:p>
              </w:tc>
              <w:tc>
                <w:tcPr>
                  <w:tcW w:w="2254" w:type="dxa"/>
                </w:tcPr>
                <w:p w:rsidR="00044244" w:rsidRDefault="00044244" w:rsidP="00044244">
                  <w:r>
                    <w:t>N</w:t>
                  </w:r>
                </w:p>
              </w:tc>
              <w:tc>
                <w:tcPr>
                  <w:tcW w:w="2254" w:type="dxa"/>
                </w:tcPr>
                <w:p w:rsidR="00044244" w:rsidRDefault="00044244" w:rsidP="00044244"/>
              </w:tc>
            </w:tr>
            <w:tr w:rsidR="00044244" w:rsidTr="00747464">
              <w:tc>
                <w:tcPr>
                  <w:tcW w:w="4106" w:type="dxa"/>
                </w:tcPr>
                <w:p w:rsidR="00044244" w:rsidRDefault="00044244" w:rsidP="00044244">
                  <w:r>
                    <w:t>Are financial transactions and stock transactions handled by more than one person?</w:t>
                  </w:r>
                </w:p>
              </w:tc>
              <w:tc>
                <w:tcPr>
                  <w:tcW w:w="2254" w:type="dxa"/>
                </w:tcPr>
                <w:p w:rsidR="00044244" w:rsidRDefault="00044244" w:rsidP="00044244">
                  <w:r>
                    <w:t>Y</w:t>
                  </w:r>
                </w:p>
              </w:tc>
              <w:tc>
                <w:tcPr>
                  <w:tcW w:w="2254" w:type="dxa"/>
                </w:tcPr>
                <w:p w:rsidR="00044244" w:rsidRDefault="00044244" w:rsidP="00044244">
                  <w:r>
                    <w:t xml:space="preserve">Stock transactions are handled by three individuals. Only one person is responsible for financial transactions. </w:t>
                  </w:r>
                </w:p>
              </w:tc>
            </w:tr>
            <w:tr w:rsidR="00044244" w:rsidTr="00747464">
              <w:tc>
                <w:tcPr>
                  <w:tcW w:w="4106" w:type="dxa"/>
                </w:tcPr>
                <w:p w:rsidR="00044244" w:rsidRDefault="00044244" w:rsidP="00044244">
                  <w:r>
                    <w:lastRenderedPageBreak/>
                    <w:t>Is there a computerised system in place that handles both stock and financial transactions?</w:t>
                  </w:r>
                </w:p>
              </w:tc>
              <w:tc>
                <w:tcPr>
                  <w:tcW w:w="2254" w:type="dxa"/>
                </w:tcPr>
                <w:p w:rsidR="00044244" w:rsidRDefault="00044244" w:rsidP="00044244">
                  <w:r>
                    <w:t>Y</w:t>
                  </w:r>
                </w:p>
              </w:tc>
              <w:tc>
                <w:tcPr>
                  <w:tcW w:w="2254" w:type="dxa"/>
                </w:tcPr>
                <w:p w:rsidR="00044244" w:rsidRDefault="00044244" w:rsidP="00044244"/>
              </w:tc>
            </w:tr>
            <w:tr w:rsidR="00044244" w:rsidTr="00747464">
              <w:tc>
                <w:tcPr>
                  <w:tcW w:w="4106" w:type="dxa"/>
                </w:tcPr>
                <w:p w:rsidR="00044244" w:rsidRDefault="00044244" w:rsidP="00044244">
                  <w:r>
                    <w:t>Is there IT-security in place?</w:t>
                  </w:r>
                </w:p>
              </w:tc>
              <w:tc>
                <w:tcPr>
                  <w:tcW w:w="2254" w:type="dxa"/>
                </w:tcPr>
                <w:p w:rsidR="00044244" w:rsidRDefault="00044244" w:rsidP="00044244">
                  <w:r>
                    <w:t>Y</w:t>
                  </w:r>
                </w:p>
              </w:tc>
              <w:tc>
                <w:tcPr>
                  <w:tcW w:w="2254" w:type="dxa"/>
                </w:tcPr>
                <w:p w:rsidR="00044244" w:rsidRDefault="00044244" w:rsidP="00044244"/>
              </w:tc>
            </w:tr>
            <w:tr w:rsidR="00044244" w:rsidTr="00747464">
              <w:tc>
                <w:tcPr>
                  <w:tcW w:w="4106" w:type="dxa"/>
                </w:tcPr>
                <w:p w:rsidR="00044244" w:rsidRDefault="00044244" w:rsidP="00044244">
                  <w:r>
                    <w:t>Do each user have a uniquely identifiable login and password?</w:t>
                  </w:r>
                </w:p>
              </w:tc>
              <w:tc>
                <w:tcPr>
                  <w:tcW w:w="2254" w:type="dxa"/>
                </w:tcPr>
                <w:p w:rsidR="00044244" w:rsidRDefault="00044244" w:rsidP="00044244">
                  <w:r>
                    <w:t>N</w:t>
                  </w:r>
                </w:p>
              </w:tc>
              <w:tc>
                <w:tcPr>
                  <w:tcW w:w="2254" w:type="dxa"/>
                </w:tcPr>
                <w:p w:rsidR="00044244" w:rsidRDefault="00044244" w:rsidP="00044244">
                  <w:r>
                    <w:t xml:space="preserve">Everyone knows each other’s logins and the password is the same for everyone. It is frowned upon to change to a private password. </w:t>
                  </w:r>
                </w:p>
              </w:tc>
            </w:tr>
            <w:tr w:rsidR="00044244" w:rsidTr="00747464">
              <w:tc>
                <w:tcPr>
                  <w:tcW w:w="4106" w:type="dxa"/>
                </w:tcPr>
                <w:p w:rsidR="00044244" w:rsidRDefault="00044244" w:rsidP="00044244">
                  <w:r>
                    <w:t>Are there internal control procedures in place for stock records?</w:t>
                  </w:r>
                </w:p>
              </w:tc>
              <w:tc>
                <w:tcPr>
                  <w:tcW w:w="2254" w:type="dxa"/>
                </w:tcPr>
                <w:p w:rsidR="00044244" w:rsidRDefault="00044244" w:rsidP="00044244">
                  <w:r>
                    <w:t>N</w:t>
                  </w:r>
                </w:p>
              </w:tc>
              <w:tc>
                <w:tcPr>
                  <w:tcW w:w="2254" w:type="dxa"/>
                </w:tcPr>
                <w:p w:rsidR="00044244" w:rsidRDefault="00044244" w:rsidP="00044244"/>
              </w:tc>
            </w:tr>
            <w:tr w:rsidR="00044244" w:rsidTr="00747464">
              <w:tc>
                <w:tcPr>
                  <w:tcW w:w="4106" w:type="dxa"/>
                </w:tcPr>
                <w:p w:rsidR="00044244" w:rsidRDefault="00044244" w:rsidP="00044244">
                  <w:r>
                    <w:t>Are there internal control procedures in place for purchase ledger transactions?</w:t>
                  </w:r>
                </w:p>
              </w:tc>
              <w:tc>
                <w:tcPr>
                  <w:tcW w:w="2254" w:type="dxa"/>
                </w:tcPr>
                <w:p w:rsidR="00044244" w:rsidRDefault="00044244" w:rsidP="00044244">
                  <w:r>
                    <w:t>Y</w:t>
                  </w:r>
                </w:p>
              </w:tc>
              <w:tc>
                <w:tcPr>
                  <w:tcW w:w="2254" w:type="dxa"/>
                </w:tcPr>
                <w:p w:rsidR="00044244" w:rsidRDefault="00044244" w:rsidP="00044244"/>
              </w:tc>
            </w:tr>
            <w:tr w:rsidR="00044244" w:rsidTr="00747464">
              <w:tc>
                <w:tcPr>
                  <w:tcW w:w="4106" w:type="dxa"/>
                </w:tcPr>
                <w:p w:rsidR="00044244" w:rsidRDefault="00044244" w:rsidP="00044244">
                  <w:r>
                    <w:t>Are there internal control procedures in place for sales ledger transactions?</w:t>
                  </w:r>
                </w:p>
              </w:tc>
              <w:tc>
                <w:tcPr>
                  <w:tcW w:w="2254" w:type="dxa"/>
                </w:tcPr>
                <w:p w:rsidR="00044244" w:rsidRDefault="00044244" w:rsidP="00044244">
                  <w:r>
                    <w:t>Y</w:t>
                  </w:r>
                </w:p>
              </w:tc>
              <w:tc>
                <w:tcPr>
                  <w:tcW w:w="2254" w:type="dxa"/>
                </w:tcPr>
                <w:p w:rsidR="00044244" w:rsidRDefault="00044244" w:rsidP="00044244"/>
              </w:tc>
            </w:tr>
            <w:tr w:rsidR="00044244" w:rsidTr="00747464">
              <w:tc>
                <w:tcPr>
                  <w:tcW w:w="4106" w:type="dxa"/>
                </w:tcPr>
                <w:p w:rsidR="00044244" w:rsidRDefault="00044244" w:rsidP="00044244">
                  <w:r>
                    <w:t>Do all changes in work practice and systems require the manager’s approval?</w:t>
                  </w:r>
                </w:p>
              </w:tc>
              <w:tc>
                <w:tcPr>
                  <w:tcW w:w="2254" w:type="dxa"/>
                </w:tcPr>
                <w:p w:rsidR="00044244" w:rsidRDefault="00044244" w:rsidP="00044244">
                  <w:r>
                    <w:t>N</w:t>
                  </w:r>
                </w:p>
              </w:tc>
              <w:tc>
                <w:tcPr>
                  <w:tcW w:w="2254" w:type="dxa"/>
                </w:tcPr>
                <w:p w:rsidR="00044244" w:rsidRDefault="00044244" w:rsidP="00044244"/>
              </w:tc>
            </w:tr>
            <w:tr w:rsidR="00044244" w:rsidTr="00747464">
              <w:tc>
                <w:tcPr>
                  <w:tcW w:w="4106" w:type="dxa"/>
                </w:tcPr>
                <w:p w:rsidR="00044244" w:rsidRDefault="00044244" w:rsidP="00044244">
                  <w:r>
                    <w:t>Are there written policies and procedures in place for all tasks in all departments?</w:t>
                  </w:r>
                </w:p>
              </w:tc>
              <w:tc>
                <w:tcPr>
                  <w:tcW w:w="2254" w:type="dxa"/>
                </w:tcPr>
                <w:p w:rsidR="00044244" w:rsidRDefault="00044244" w:rsidP="00044244">
                  <w:r>
                    <w:t>N</w:t>
                  </w:r>
                </w:p>
              </w:tc>
              <w:tc>
                <w:tcPr>
                  <w:tcW w:w="2254" w:type="dxa"/>
                </w:tcPr>
                <w:p w:rsidR="00044244" w:rsidRDefault="00044244" w:rsidP="00044244"/>
              </w:tc>
            </w:tr>
            <w:tr w:rsidR="00044244" w:rsidTr="00747464">
              <w:tc>
                <w:tcPr>
                  <w:tcW w:w="4106" w:type="dxa"/>
                </w:tcPr>
                <w:p w:rsidR="00044244" w:rsidRDefault="00044244" w:rsidP="00044244">
                  <w:r>
                    <w:t xml:space="preserve">Does the company maintain a positive work environment? </w:t>
                  </w:r>
                </w:p>
              </w:tc>
              <w:tc>
                <w:tcPr>
                  <w:tcW w:w="2254" w:type="dxa"/>
                </w:tcPr>
                <w:p w:rsidR="00044244" w:rsidRDefault="00044244" w:rsidP="00044244">
                  <w:r>
                    <w:t>N</w:t>
                  </w:r>
                </w:p>
              </w:tc>
              <w:tc>
                <w:tcPr>
                  <w:tcW w:w="2254" w:type="dxa"/>
                </w:tcPr>
                <w:p w:rsidR="00044244" w:rsidRDefault="00044244" w:rsidP="00044244"/>
              </w:tc>
            </w:tr>
            <w:tr w:rsidR="00044244" w:rsidTr="00747464">
              <w:tc>
                <w:tcPr>
                  <w:tcW w:w="4106" w:type="dxa"/>
                </w:tcPr>
                <w:p w:rsidR="00044244" w:rsidRDefault="00044244" w:rsidP="00044244">
                  <w:r>
                    <w:t>Is the HR department/representative sufficiently independent from the senior management?</w:t>
                  </w:r>
                </w:p>
              </w:tc>
              <w:tc>
                <w:tcPr>
                  <w:tcW w:w="2254" w:type="dxa"/>
                </w:tcPr>
                <w:p w:rsidR="00044244" w:rsidRDefault="00044244" w:rsidP="00044244">
                  <w:r>
                    <w:t>N</w:t>
                  </w:r>
                </w:p>
              </w:tc>
              <w:tc>
                <w:tcPr>
                  <w:tcW w:w="2254" w:type="dxa"/>
                </w:tcPr>
                <w:p w:rsidR="00044244" w:rsidRDefault="00044244" w:rsidP="00044244">
                  <w:r>
                    <w:t xml:space="preserve">HR representative is family friends with managing director. </w:t>
                  </w:r>
                </w:p>
              </w:tc>
            </w:tr>
            <w:tr w:rsidR="00044244" w:rsidTr="00747464">
              <w:tc>
                <w:tcPr>
                  <w:tcW w:w="4106" w:type="dxa"/>
                </w:tcPr>
                <w:p w:rsidR="00044244" w:rsidRDefault="00044244" w:rsidP="00044244">
                  <w:r>
                    <w:t xml:space="preserve">Does the company adhere to standard HR practices? </w:t>
                  </w:r>
                </w:p>
              </w:tc>
              <w:tc>
                <w:tcPr>
                  <w:tcW w:w="2254" w:type="dxa"/>
                </w:tcPr>
                <w:p w:rsidR="00044244" w:rsidRDefault="00044244" w:rsidP="00044244">
                  <w:r>
                    <w:t>N</w:t>
                  </w:r>
                </w:p>
              </w:tc>
              <w:tc>
                <w:tcPr>
                  <w:tcW w:w="2254" w:type="dxa"/>
                </w:tcPr>
                <w:p w:rsidR="00044244" w:rsidRDefault="00044244" w:rsidP="00044244"/>
              </w:tc>
            </w:tr>
            <w:tr w:rsidR="00044244" w:rsidTr="00747464">
              <w:tc>
                <w:tcPr>
                  <w:tcW w:w="4106" w:type="dxa"/>
                </w:tcPr>
                <w:p w:rsidR="00044244" w:rsidRDefault="00044244" w:rsidP="00044244">
                  <w:r>
                    <w:t>Is the working culture hostile and/or competitive?</w:t>
                  </w:r>
                </w:p>
              </w:tc>
              <w:tc>
                <w:tcPr>
                  <w:tcW w:w="2254" w:type="dxa"/>
                </w:tcPr>
                <w:p w:rsidR="00044244" w:rsidRDefault="00044244" w:rsidP="00044244">
                  <w:r>
                    <w:t>Y</w:t>
                  </w:r>
                </w:p>
              </w:tc>
              <w:tc>
                <w:tcPr>
                  <w:tcW w:w="2254" w:type="dxa"/>
                </w:tcPr>
                <w:p w:rsidR="00044244" w:rsidRDefault="00044244" w:rsidP="00044244"/>
              </w:tc>
            </w:tr>
            <w:tr w:rsidR="00044244" w:rsidTr="00747464">
              <w:tc>
                <w:tcPr>
                  <w:tcW w:w="4106" w:type="dxa"/>
                </w:tcPr>
                <w:p w:rsidR="00044244" w:rsidRDefault="00044244" w:rsidP="00044244">
                  <w:r>
                    <w:t xml:space="preserve">Does the company have high staff turnover? </w:t>
                  </w:r>
                </w:p>
              </w:tc>
              <w:tc>
                <w:tcPr>
                  <w:tcW w:w="2254" w:type="dxa"/>
                </w:tcPr>
                <w:p w:rsidR="00044244" w:rsidRDefault="00044244" w:rsidP="00044244">
                  <w:r>
                    <w:t>Y</w:t>
                  </w:r>
                </w:p>
              </w:tc>
              <w:tc>
                <w:tcPr>
                  <w:tcW w:w="2254" w:type="dxa"/>
                </w:tcPr>
                <w:p w:rsidR="00044244" w:rsidRDefault="00044244" w:rsidP="00044244">
                  <w:r>
                    <w:t xml:space="preserve">Ten new individuals have been recruited in the last 6 months. This recruitment is only partially due to expansion. </w:t>
                  </w:r>
                </w:p>
              </w:tc>
            </w:tr>
            <w:tr w:rsidR="00044244" w:rsidTr="00747464">
              <w:tc>
                <w:tcPr>
                  <w:tcW w:w="4106" w:type="dxa"/>
                </w:tcPr>
                <w:p w:rsidR="00044244" w:rsidRDefault="00044244" w:rsidP="00044244">
                  <w:r>
                    <w:t xml:space="preserve">Is there a grievance procedure in place? </w:t>
                  </w:r>
                </w:p>
              </w:tc>
              <w:tc>
                <w:tcPr>
                  <w:tcW w:w="2254" w:type="dxa"/>
                </w:tcPr>
                <w:p w:rsidR="00044244" w:rsidRDefault="00044244" w:rsidP="00044244">
                  <w:r>
                    <w:t>Y</w:t>
                  </w:r>
                </w:p>
              </w:tc>
              <w:tc>
                <w:tcPr>
                  <w:tcW w:w="2254" w:type="dxa"/>
                </w:tcPr>
                <w:p w:rsidR="00044244" w:rsidRDefault="00044244" w:rsidP="00044244"/>
              </w:tc>
            </w:tr>
            <w:tr w:rsidR="00044244" w:rsidTr="00747464">
              <w:tc>
                <w:tcPr>
                  <w:tcW w:w="4106" w:type="dxa"/>
                </w:tcPr>
                <w:p w:rsidR="00044244" w:rsidRDefault="00044244" w:rsidP="00044244">
                  <w:r>
                    <w:t xml:space="preserve">Is the financial position of the company precarious? </w:t>
                  </w:r>
                </w:p>
              </w:tc>
              <w:tc>
                <w:tcPr>
                  <w:tcW w:w="2254" w:type="dxa"/>
                </w:tcPr>
                <w:p w:rsidR="00044244" w:rsidRDefault="00044244" w:rsidP="00044244">
                  <w:r>
                    <w:t>Y</w:t>
                  </w:r>
                </w:p>
              </w:tc>
              <w:tc>
                <w:tcPr>
                  <w:tcW w:w="2254" w:type="dxa"/>
                </w:tcPr>
                <w:p w:rsidR="00044244" w:rsidRDefault="00044244" w:rsidP="00044244">
                  <w:r>
                    <w:t xml:space="preserve">Staff is worried they may not get paid or have a job next month. </w:t>
                  </w:r>
                </w:p>
              </w:tc>
            </w:tr>
          </w:tbl>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44244" w:rsidP="00A851DA">
            <w:pPr>
              <w:rPr>
                <w:rFonts w:cs="Bliss-Regular"/>
                <w:color w:val="000000"/>
              </w:rPr>
            </w:pPr>
            <w:r>
              <w:rPr>
                <w:rFonts w:cs="Bliss-Regular"/>
                <w:color w:val="000000"/>
              </w:rPr>
              <w:t>Kim Christine Ronnqvist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44244" w:rsidP="00A851DA">
            <w:pPr>
              <w:rPr>
                <w:rFonts w:cs="Bliss-Regular"/>
                <w:color w:val="000000"/>
              </w:rPr>
            </w:pPr>
            <w:r>
              <w:rPr>
                <w:rFonts w:cs="Bliss-Regular"/>
                <w:color w:val="000000"/>
              </w:rPr>
              <w:t>16/12/2017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776E" w:rsidRDefault="00E0776E" w:rsidP="00CB4D0A">
      <w:pPr>
        <w:spacing w:after="0" w:line="240" w:lineRule="auto"/>
      </w:pPr>
      <w:r>
        <w:separator/>
      </w:r>
    </w:p>
  </w:endnote>
  <w:endnote w:type="continuationSeparator" w:id="0">
    <w:p w:rsidR="00E0776E" w:rsidRDefault="00E077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776E" w:rsidRDefault="00E0776E" w:rsidP="00CB4D0A">
      <w:pPr>
        <w:spacing w:after="0" w:line="240" w:lineRule="auto"/>
      </w:pPr>
      <w:r>
        <w:separator/>
      </w:r>
    </w:p>
  </w:footnote>
  <w:footnote w:type="continuationSeparator" w:id="0">
    <w:p w:rsidR="00E0776E" w:rsidRDefault="00E077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81425F"/>
    <w:multiLevelType w:val="hybridMultilevel"/>
    <w:tmpl w:val="2B141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8F34687"/>
    <w:multiLevelType w:val="hybridMultilevel"/>
    <w:tmpl w:val="E3CEDB3C"/>
    <w:lvl w:ilvl="0" w:tplc="A162C5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244"/>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776E"/>
    <w:rsid w:val="00E30679"/>
    <w:rsid w:val="00E4597D"/>
    <w:rsid w:val="00E54832"/>
    <w:rsid w:val="00E56A90"/>
    <w:rsid w:val="00E641CC"/>
    <w:rsid w:val="00EA30AB"/>
    <w:rsid w:val="00EB3925"/>
    <w:rsid w:val="00F62BC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0CF53A-DB67-47F5-99FA-B37D7BA03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E703B-33E2-44BF-9607-63678647B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1587</Words>
  <Characters>9046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Kim Ronnqvist</cp:lastModifiedBy>
  <cp:revision>2</cp:revision>
  <dcterms:created xsi:type="dcterms:W3CDTF">2017-12-16T17:24:00Z</dcterms:created>
  <dcterms:modified xsi:type="dcterms:W3CDTF">2017-12-16T17:24:00Z</dcterms:modified>
</cp:coreProperties>
</file>