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15B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135A">
            <w:pPr>
              <w:pStyle w:val="Default"/>
              <w:rPr>
                <w:rFonts w:asciiTheme="minorHAnsi" w:hAnsiTheme="minorHAnsi"/>
              </w:rPr>
            </w:pPr>
            <w:r>
              <w:rPr>
                <w:rFonts w:asciiTheme="minorHAnsi" w:hAnsiTheme="minorHAnsi"/>
              </w:rPr>
              <w:t>Dan Reuel Gregorio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135A">
            <w:pPr>
              <w:pStyle w:val="Default"/>
              <w:rPr>
                <w:rFonts w:asciiTheme="minorHAnsi" w:hAnsiTheme="minorHAnsi"/>
              </w:rPr>
            </w:pPr>
            <w:r>
              <w:rPr>
                <w:rFonts w:asciiTheme="minorHAnsi" w:hAnsiTheme="minorHAnsi"/>
              </w:rPr>
              <w:t>21653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135A">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5FA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65FAF" w:rsidRPr="003C7522" w:rsidRDefault="00D65FAF" w:rsidP="00D65FAF">
            <w:pPr>
              <w:spacing w:line="360" w:lineRule="auto"/>
              <w:jc w:val="both"/>
              <w:rPr>
                <w:rFonts w:asciiTheme="minorBidi" w:hAnsiTheme="minorBidi"/>
                <w:sz w:val="24"/>
                <w:szCs w:val="24"/>
              </w:rPr>
            </w:pPr>
          </w:p>
          <w:p w:rsidR="00D65FAF" w:rsidRPr="003C7522" w:rsidRDefault="00D65FAF" w:rsidP="00D65FAF">
            <w:pPr>
              <w:pStyle w:val="ListParagraph"/>
              <w:numPr>
                <w:ilvl w:val="0"/>
                <w:numId w:val="2"/>
              </w:numPr>
              <w:suppressAutoHyphens/>
              <w:autoSpaceDN w:val="0"/>
              <w:spacing w:after="160" w:line="360" w:lineRule="auto"/>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 xml:space="preserve">I. Facility management is a professional management focuses on delivering the effective and efficient support service for the organization it serves. It integrates the functions like place, process, people, system, technology and place. The main objective of the facility management is to meet the demand and supply of the facilities and services within the organization. </w:t>
            </w:r>
          </w:p>
          <w:p w:rsidR="00D65FAF" w:rsidRPr="003C7522" w:rsidRDefault="00D65FAF" w:rsidP="00D65FAF">
            <w:pPr>
              <w:spacing w:line="360" w:lineRule="auto"/>
              <w:ind w:left="720"/>
              <w:jc w:val="both"/>
              <w:rPr>
                <w:rFonts w:asciiTheme="minorBidi" w:hAnsiTheme="minorBidi"/>
                <w:sz w:val="24"/>
                <w:szCs w:val="24"/>
              </w:rPr>
            </w:pPr>
            <w:r w:rsidRPr="003C7522">
              <w:rPr>
                <w:rFonts w:asciiTheme="minorBidi" w:hAnsiTheme="minorBidi"/>
                <w:sz w:val="24"/>
                <w:szCs w:val="24"/>
              </w:rPr>
              <w:t>II. Milk run deliveries is a type of delivery method that are either routed to bring products from single originating location to multiple receiving locations.</w:t>
            </w:r>
          </w:p>
          <w:p w:rsidR="00D65FAF" w:rsidRPr="003C7522" w:rsidRDefault="00D65FAF" w:rsidP="00D65FAF">
            <w:pPr>
              <w:spacing w:line="360" w:lineRule="auto"/>
              <w:ind w:left="720"/>
              <w:jc w:val="both"/>
              <w:rPr>
                <w:rFonts w:asciiTheme="minorBidi" w:hAnsiTheme="minorBidi"/>
                <w:sz w:val="24"/>
                <w:szCs w:val="24"/>
              </w:rPr>
            </w:pPr>
            <w:r w:rsidRPr="003C7522">
              <w:rPr>
                <w:rFonts w:asciiTheme="minorBidi" w:hAnsiTheme="minorBidi"/>
                <w:sz w:val="24"/>
                <w:szCs w:val="24"/>
              </w:rPr>
              <w:t xml:space="preserve">III. Reverse logistics It typically involves returning a product to the manufacturer or distributor or forwarding it on for servicing, refurbishment or recycling. </w:t>
            </w:r>
          </w:p>
          <w:p w:rsidR="00D65FAF" w:rsidRPr="003C7522" w:rsidRDefault="00D65FAF" w:rsidP="00D65FAF">
            <w:pPr>
              <w:spacing w:line="360" w:lineRule="auto"/>
              <w:ind w:left="720"/>
              <w:jc w:val="both"/>
              <w:rPr>
                <w:rFonts w:asciiTheme="minorBidi" w:hAnsiTheme="minorBidi"/>
                <w:sz w:val="24"/>
                <w:szCs w:val="24"/>
              </w:rPr>
            </w:pPr>
            <w:r w:rsidRPr="003C7522">
              <w:rPr>
                <w:rFonts w:asciiTheme="minorBidi" w:hAnsiTheme="minorBidi"/>
                <w:sz w:val="24"/>
                <w:szCs w:val="24"/>
              </w:rPr>
              <w:t>IV. Deliveries can be made to customer from two source are below:</w:t>
            </w:r>
          </w:p>
          <w:p w:rsidR="00D65FAF" w:rsidRPr="003C7522" w:rsidRDefault="00D65FAF" w:rsidP="00D65FAF">
            <w:pPr>
              <w:pStyle w:val="ListParagraph"/>
              <w:numPr>
                <w:ilvl w:val="0"/>
                <w:numId w:val="3"/>
              </w:numPr>
              <w:suppressAutoHyphens/>
              <w:autoSpaceDN w:val="0"/>
              <w:spacing w:after="160" w:line="360" w:lineRule="auto"/>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Single Product Locations.</w:t>
            </w:r>
          </w:p>
          <w:p w:rsidR="00D65FAF" w:rsidRPr="003C7522" w:rsidRDefault="00D65FAF" w:rsidP="00D65FAF">
            <w:pPr>
              <w:pStyle w:val="ListParagraph"/>
              <w:numPr>
                <w:ilvl w:val="0"/>
                <w:numId w:val="3"/>
              </w:numPr>
              <w:suppressAutoHyphens/>
              <w:autoSpaceDN w:val="0"/>
              <w:spacing w:after="160" w:line="360" w:lineRule="auto"/>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 xml:space="preserve">Distribution </w:t>
            </w:r>
            <w:r w:rsidRPr="003C7522">
              <w:rPr>
                <w:rFonts w:asciiTheme="minorBidi" w:hAnsiTheme="minorBidi" w:cstheme="minorBidi"/>
                <w:sz w:val="24"/>
                <w:szCs w:val="24"/>
              </w:rPr>
              <w:t>Centers</w:t>
            </w:r>
            <w:r w:rsidRPr="003C7522">
              <w:rPr>
                <w:rFonts w:asciiTheme="minorBidi" w:hAnsiTheme="minorBidi" w:cstheme="minorBidi"/>
                <w:sz w:val="24"/>
                <w:szCs w:val="24"/>
              </w:rPr>
              <w:t>.</w:t>
            </w:r>
          </w:p>
          <w:p w:rsidR="00D65FAF" w:rsidRPr="003C7522" w:rsidRDefault="00D65FAF" w:rsidP="00D65FAF">
            <w:pPr>
              <w:spacing w:line="360" w:lineRule="auto"/>
              <w:ind w:left="720"/>
              <w:jc w:val="both"/>
              <w:rPr>
                <w:rFonts w:asciiTheme="minorBidi" w:hAnsiTheme="minorBidi"/>
                <w:sz w:val="24"/>
                <w:szCs w:val="24"/>
              </w:rPr>
            </w:pPr>
            <w:r w:rsidRPr="003C7522">
              <w:rPr>
                <w:rFonts w:asciiTheme="minorBidi" w:hAnsiTheme="minorBidi"/>
                <w:sz w:val="24"/>
                <w:szCs w:val="24"/>
              </w:rPr>
              <w:t>V. The procedures involved in production scheduling.</w:t>
            </w:r>
          </w:p>
          <w:p w:rsidR="00D65FAF" w:rsidRPr="003C7522" w:rsidRDefault="00D65FAF" w:rsidP="00D65FAF">
            <w:pPr>
              <w:pStyle w:val="ListParagraph"/>
              <w:numPr>
                <w:ilvl w:val="0"/>
                <w:numId w:val="4"/>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Routing (Process Planning)</w:t>
            </w:r>
          </w:p>
          <w:p w:rsidR="00D65FAF" w:rsidRPr="003C7522" w:rsidRDefault="00D65FAF" w:rsidP="00D65FAF">
            <w:pPr>
              <w:pStyle w:val="ListParagraph"/>
              <w:numPr>
                <w:ilvl w:val="0"/>
                <w:numId w:val="4"/>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Scheduling (Production of product equals to Demand)</w:t>
            </w:r>
          </w:p>
          <w:p w:rsidR="00D65FAF" w:rsidRPr="003C7522" w:rsidRDefault="00D65FAF" w:rsidP="00D65FAF">
            <w:pPr>
              <w:pStyle w:val="ListParagraph"/>
              <w:numPr>
                <w:ilvl w:val="0"/>
                <w:numId w:val="4"/>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lastRenderedPageBreak/>
              <w:t>Dispatching</w:t>
            </w:r>
            <w:r w:rsidRPr="003C7522">
              <w:rPr>
                <w:rFonts w:asciiTheme="minorBidi" w:hAnsiTheme="minorBidi" w:cstheme="minorBidi"/>
                <w:sz w:val="24"/>
                <w:szCs w:val="24"/>
              </w:rPr>
              <w:t xml:space="preserve"> (Delivery of raw materials to cover production)</w:t>
            </w:r>
          </w:p>
          <w:p w:rsidR="00D65FAF" w:rsidRPr="003C7522" w:rsidRDefault="00D65FAF" w:rsidP="00D65FAF">
            <w:pPr>
              <w:pStyle w:val="ListParagraph"/>
              <w:numPr>
                <w:ilvl w:val="0"/>
                <w:numId w:val="4"/>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Follow-up (Inventory level of product produced)</w:t>
            </w:r>
          </w:p>
          <w:p w:rsidR="00D65FAF" w:rsidRPr="003C7522" w:rsidRDefault="00D65FAF" w:rsidP="00D65FAF">
            <w:pPr>
              <w:spacing w:line="360" w:lineRule="auto"/>
              <w:ind w:left="720"/>
              <w:jc w:val="both"/>
              <w:rPr>
                <w:rFonts w:asciiTheme="minorBidi" w:hAnsiTheme="minorBidi"/>
                <w:sz w:val="24"/>
                <w:szCs w:val="24"/>
              </w:rPr>
            </w:pPr>
            <w:r w:rsidRPr="003C7522">
              <w:rPr>
                <w:rFonts w:asciiTheme="minorBidi" w:hAnsiTheme="minorBidi"/>
                <w:sz w:val="24"/>
                <w:szCs w:val="24"/>
              </w:rPr>
              <w:t>VI. Outline the procedures for effective Order Management.</w:t>
            </w:r>
          </w:p>
          <w:p w:rsidR="00D65FAF" w:rsidRPr="003C7522" w:rsidRDefault="00D65FAF" w:rsidP="00D65FAF">
            <w:pPr>
              <w:pStyle w:val="ListParagraph"/>
              <w:numPr>
                <w:ilvl w:val="0"/>
                <w:numId w:val="5"/>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Order Placement. (Customer placed order/requirements)</w:t>
            </w:r>
          </w:p>
          <w:p w:rsidR="00D65FAF" w:rsidRPr="003C7522" w:rsidRDefault="00D65FAF" w:rsidP="00D65FAF">
            <w:pPr>
              <w:pStyle w:val="ListParagraph"/>
              <w:numPr>
                <w:ilvl w:val="0"/>
                <w:numId w:val="5"/>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Order Processing. (Sourcing and Gathering of inventory)</w:t>
            </w:r>
          </w:p>
          <w:p w:rsidR="00D65FAF" w:rsidRPr="003C7522" w:rsidRDefault="00D65FAF" w:rsidP="00D65FAF">
            <w:pPr>
              <w:pStyle w:val="ListParagraph"/>
              <w:numPr>
                <w:ilvl w:val="0"/>
                <w:numId w:val="5"/>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Production. (Raw product being processed)</w:t>
            </w:r>
          </w:p>
          <w:p w:rsidR="00D65FAF" w:rsidRPr="003C7522" w:rsidRDefault="00D65FAF" w:rsidP="00D65FAF">
            <w:pPr>
              <w:pStyle w:val="ListParagraph"/>
              <w:numPr>
                <w:ilvl w:val="0"/>
                <w:numId w:val="5"/>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Delivery (Final product delivered to customer &amp; Customer satisfaction)</w:t>
            </w:r>
          </w:p>
          <w:p w:rsidR="00D65FAF" w:rsidRPr="003C7522" w:rsidRDefault="00D65FAF" w:rsidP="00D65FAF">
            <w:pPr>
              <w:pStyle w:val="ListParagraph"/>
              <w:numPr>
                <w:ilvl w:val="0"/>
                <w:numId w:val="2"/>
              </w:numPr>
              <w:suppressAutoHyphens/>
              <w:autoSpaceDN w:val="0"/>
              <w:spacing w:after="160" w:line="360" w:lineRule="auto"/>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“The more flexible, responsive and cost effective the supply chain is the more likely the product will be to succeed in its market.”</w:t>
            </w:r>
          </w:p>
          <w:p w:rsidR="00D65FAF" w:rsidRPr="003C7522" w:rsidRDefault="00D65FAF" w:rsidP="00D65FAF">
            <w:pPr>
              <w:pStyle w:val="ListParagraph"/>
              <w:numPr>
                <w:ilvl w:val="1"/>
                <w:numId w:val="2"/>
              </w:numPr>
              <w:suppressAutoHyphens/>
              <w:autoSpaceDN w:val="0"/>
              <w:spacing w:after="160" w:line="360" w:lineRule="auto"/>
              <w:ind w:left="1701"/>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The phrase means that a product that are flexible (can be used in many ways by the customer), responsive (product being highly effective) and cost effective (low cost but quality products that satisfy customer demands).</w:t>
            </w:r>
          </w:p>
          <w:p w:rsidR="00D65FAF" w:rsidRPr="003C7522" w:rsidRDefault="00D65FAF" w:rsidP="00D65FAF">
            <w:pPr>
              <w:pStyle w:val="ListParagraph"/>
              <w:numPr>
                <w:ilvl w:val="0"/>
                <w:numId w:val="2"/>
              </w:numPr>
              <w:suppressAutoHyphens/>
              <w:autoSpaceDN w:val="0"/>
              <w:spacing w:after="160" w:line="360" w:lineRule="auto"/>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A local food restaurant in our area, that has a good menu and offers great food that keeps customer coming back. So usually the restaurant is full of people, so others are forced to call and have a home delivery. But it will more than an hour to have the food delivered due to one guy handling all delivery.</w:t>
            </w:r>
          </w:p>
          <w:p w:rsidR="00CC2FB3" w:rsidRPr="00D65FAF" w:rsidRDefault="00D65FAF" w:rsidP="00D65FAF">
            <w:pPr>
              <w:pStyle w:val="ListParagraph"/>
              <w:numPr>
                <w:ilvl w:val="1"/>
                <w:numId w:val="2"/>
              </w:numPr>
              <w:suppressAutoHyphens/>
              <w:autoSpaceDN w:val="0"/>
              <w:spacing w:after="160" w:line="360" w:lineRule="auto"/>
              <w:ind w:left="1701" w:hanging="283"/>
              <w:contextualSpacing w:val="0"/>
              <w:jc w:val="both"/>
              <w:textAlignment w:val="baseline"/>
              <w:rPr>
                <w:rFonts w:asciiTheme="minorBidi" w:hAnsiTheme="minorBidi" w:cstheme="minorBidi"/>
                <w:sz w:val="24"/>
                <w:szCs w:val="24"/>
              </w:rPr>
            </w:pPr>
            <w:r w:rsidRPr="003C7522">
              <w:rPr>
                <w:rFonts w:asciiTheme="minorBidi" w:hAnsiTheme="minorBidi" w:cstheme="minorBidi"/>
                <w:sz w:val="24"/>
                <w:szCs w:val="24"/>
              </w:rPr>
              <w:t>The focus of the restaurant is mainly on dine in customer that makes the home delivery to suffer, but if the owner can have additional delivery boy or if he can have a third party delivery company that he can tie up with to manage all of the food delivery will be a good option.</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D65FA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D65FAF">
        <w:tc>
          <w:tcPr>
            <w:tcW w:w="227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3" w:type="dxa"/>
          </w:tcPr>
          <w:p w:rsidR="00405895" w:rsidRPr="00B0415E" w:rsidRDefault="00D65FAF" w:rsidP="00A851DA">
            <w:pPr>
              <w:rPr>
                <w:rFonts w:cs="Bliss-Regular"/>
                <w:color w:val="000000"/>
              </w:rPr>
            </w:pPr>
            <w:r>
              <w:rPr>
                <w:rFonts w:cs="Bliss-Regular"/>
                <w:color w:val="000000"/>
              </w:rPr>
              <w:t>Dan Reuel Gregorio</w:t>
            </w:r>
          </w:p>
        </w:tc>
        <w:tc>
          <w:tcPr>
            <w:tcW w:w="125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76" w:type="dxa"/>
          </w:tcPr>
          <w:p w:rsidR="00405895" w:rsidRPr="00B0415E" w:rsidRDefault="00D65FAF" w:rsidP="00A851DA">
            <w:pPr>
              <w:rPr>
                <w:rFonts w:cs="Bliss-Regular"/>
                <w:color w:val="000000"/>
              </w:rPr>
            </w:pPr>
            <w:r>
              <w:rPr>
                <w:rFonts w:cs="Bliss-Regular"/>
                <w:color w:val="000000"/>
              </w:rPr>
              <w:t>07-Oct-2018</w:t>
            </w:r>
            <w:bookmarkStart w:id="0" w:name="_GoBack"/>
            <w:bookmarkEnd w:id="0"/>
          </w:p>
        </w:tc>
      </w:tr>
    </w:tbl>
    <w:tbl>
      <w:tblPr>
        <w:tblStyle w:val="TableGrid"/>
        <w:tblpPr w:leftFromText="180" w:rightFromText="180" w:vertAnchor="text" w:horzAnchor="margin" w:tblpY="585"/>
        <w:tblW w:w="0" w:type="auto"/>
        <w:tblLook w:val="04A0" w:firstRow="1" w:lastRow="0" w:firstColumn="1" w:lastColumn="0" w:noHBand="0" w:noVBand="1"/>
      </w:tblPr>
      <w:tblGrid>
        <w:gridCol w:w="4523"/>
        <w:gridCol w:w="4493"/>
      </w:tblGrid>
      <w:tr w:rsidR="00D65FAF" w:rsidRPr="00B0415E" w:rsidTr="00D65FAF">
        <w:trPr>
          <w:trHeight w:val="249"/>
        </w:trPr>
        <w:tc>
          <w:tcPr>
            <w:tcW w:w="4523" w:type="dxa"/>
            <w:shd w:val="clear" w:color="auto" w:fill="D9D9D9" w:themeFill="background1" w:themeFillShade="D9"/>
          </w:tcPr>
          <w:p w:rsidR="00D65FAF" w:rsidRPr="00B0415E" w:rsidRDefault="00D65FAF" w:rsidP="00D65FAF">
            <w:pPr>
              <w:rPr>
                <w:b/>
                <w:color w:val="002060"/>
              </w:rPr>
            </w:pPr>
            <w:r w:rsidRPr="00B0415E">
              <w:rPr>
                <w:b/>
                <w:color w:val="002060"/>
              </w:rPr>
              <w:t>Total Marks</w:t>
            </w:r>
          </w:p>
        </w:tc>
        <w:tc>
          <w:tcPr>
            <w:tcW w:w="4493" w:type="dxa"/>
          </w:tcPr>
          <w:p w:rsidR="00D65FAF" w:rsidRPr="00B0415E" w:rsidRDefault="00D65FAF" w:rsidP="00D65FAF">
            <w:pPr>
              <w:rPr>
                <w:rFonts w:cs="Times New Roman"/>
                <w:szCs w:val="32"/>
              </w:rPr>
            </w:pPr>
          </w:p>
        </w:tc>
      </w:tr>
      <w:tr w:rsidR="00D65FAF" w:rsidRPr="00B0415E" w:rsidTr="00D65FAF">
        <w:tc>
          <w:tcPr>
            <w:tcW w:w="4523" w:type="dxa"/>
            <w:shd w:val="clear" w:color="auto" w:fill="D9D9D9" w:themeFill="background1" w:themeFillShade="D9"/>
          </w:tcPr>
          <w:p w:rsidR="00D65FAF" w:rsidRPr="00B0415E" w:rsidRDefault="00D65FAF" w:rsidP="00D65FAF">
            <w:pPr>
              <w:rPr>
                <w:b/>
                <w:color w:val="002060"/>
              </w:rPr>
            </w:pPr>
            <w:r w:rsidRPr="00B0415E">
              <w:rPr>
                <w:b/>
                <w:color w:val="002060"/>
              </w:rPr>
              <w:t>Marks Obtained</w:t>
            </w:r>
          </w:p>
        </w:tc>
        <w:tc>
          <w:tcPr>
            <w:tcW w:w="4493" w:type="dxa"/>
          </w:tcPr>
          <w:p w:rsidR="00D65FAF" w:rsidRPr="00B0415E" w:rsidRDefault="00D65FAF" w:rsidP="00D65FAF">
            <w:pPr>
              <w:rPr>
                <w:rFonts w:cs="Times New Roman"/>
                <w:szCs w:val="32"/>
              </w:rPr>
            </w:pPr>
          </w:p>
        </w:tc>
      </w:tr>
      <w:tr w:rsidR="00D65FAF" w:rsidRPr="00B0415E" w:rsidTr="00D65FAF">
        <w:tc>
          <w:tcPr>
            <w:tcW w:w="4523" w:type="dxa"/>
            <w:shd w:val="clear" w:color="auto" w:fill="D9D9D9" w:themeFill="background1" w:themeFillShade="D9"/>
          </w:tcPr>
          <w:p w:rsidR="00D65FAF" w:rsidRPr="00B0415E" w:rsidRDefault="00D65FAF" w:rsidP="00D65FAF">
            <w:pPr>
              <w:rPr>
                <w:b/>
                <w:color w:val="002060"/>
              </w:rPr>
            </w:pPr>
            <w:r w:rsidRPr="00B0415E">
              <w:rPr>
                <w:b/>
                <w:color w:val="002060"/>
              </w:rPr>
              <w:t>Percentage / Grade</w:t>
            </w:r>
          </w:p>
        </w:tc>
        <w:tc>
          <w:tcPr>
            <w:tcW w:w="4493" w:type="dxa"/>
          </w:tcPr>
          <w:p w:rsidR="00D65FAF" w:rsidRPr="00B0415E" w:rsidRDefault="00D65FAF" w:rsidP="00D65FAF">
            <w:pPr>
              <w:rPr>
                <w:rFonts w:cs="Times New Roman"/>
                <w:szCs w:val="32"/>
              </w:rPr>
            </w:pPr>
          </w:p>
        </w:tc>
      </w:tr>
    </w:tbl>
    <w:p w:rsidR="00607874" w:rsidRDefault="00503D7E" w:rsidP="00D65FAF">
      <w:pPr>
        <w:shd w:val="clear" w:color="auto" w:fill="D9D9D9" w:themeFill="background1" w:themeFillShade="D9"/>
        <w:rPr>
          <w:rFonts w:cs="Times New Roman"/>
          <w:sz w:val="24"/>
          <w:szCs w:val="32"/>
        </w:rPr>
      </w:pPr>
      <w:r w:rsidRPr="00B0415E">
        <w:rPr>
          <w:b/>
          <w:sz w:val="28"/>
          <w:lang w:val="en-US"/>
        </w:rPr>
        <w:t>For Tutor / Assessor Use Only</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5D4" w:rsidRDefault="004205D4" w:rsidP="00CB4D0A">
      <w:pPr>
        <w:spacing w:after="0" w:line="240" w:lineRule="auto"/>
      </w:pPr>
      <w:r>
        <w:separator/>
      </w:r>
    </w:p>
  </w:endnote>
  <w:endnote w:type="continuationSeparator" w:id="0">
    <w:p w:rsidR="004205D4" w:rsidRDefault="004205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5D4" w:rsidRDefault="004205D4" w:rsidP="00CB4D0A">
      <w:pPr>
        <w:spacing w:after="0" w:line="240" w:lineRule="auto"/>
      </w:pPr>
      <w:r>
        <w:separator/>
      </w:r>
    </w:p>
  </w:footnote>
  <w:footnote w:type="continuationSeparator" w:id="0">
    <w:p w:rsidR="004205D4" w:rsidRDefault="004205D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F7F66"/>
    <w:multiLevelType w:val="multilevel"/>
    <w:tmpl w:val="8140EA94"/>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 w15:restartNumberingAfterBreak="0">
    <w:nsid w:val="185C2E5F"/>
    <w:multiLevelType w:val="hybridMultilevel"/>
    <w:tmpl w:val="729078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FBA57DB"/>
    <w:multiLevelType w:val="multilevel"/>
    <w:tmpl w:val="BA943538"/>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C7060F0"/>
    <w:multiLevelType w:val="hybridMultilevel"/>
    <w:tmpl w:val="261414B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5D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61D2"/>
    <w:rsid w:val="00AC7D5B"/>
    <w:rsid w:val="00AE1481"/>
    <w:rsid w:val="00B0415E"/>
    <w:rsid w:val="00B04678"/>
    <w:rsid w:val="00B8736A"/>
    <w:rsid w:val="00BC46DF"/>
    <w:rsid w:val="00C03577"/>
    <w:rsid w:val="00C53029"/>
    <w:rsid w:val="00C65FEA"/>
    <w:rsid w:val="00CA0AC2"/>
    <w:rsid w:val="00CB4D0A"/>
    <w:rsid w:val="00CC2FB3"/>
    <w:rsid w:val="00CC575A"/>
    <w:rsid w:val="00CF123B"/>
    <w:rsid w:val="00D039AC"/>
    <w:rsid w:val="00D427DE"/>
    <w:rsid w:val="00D5587D"/>
    <w:rsid w:val="00D65FAF"/>
    <w:rsid w:val="00D707CC"/>
    <w:rsid w:val="00D821FE"/>
    <w:rsid w:val="00DB0793"/>
    <w:rsid w:val="00E00821"/>
    <w:rsid w:val="00E04DB4"/>
    <w:rsid w:val="00E30679"/>
    <w:rsid w:val="00E315BB"/>
    <w:rsid w:val="00E4597D"/>
    <w:rsid w:val="00E54832"/>
    <w:rsid w:val="00E56A90"/>
    <w:rsid w:val="00E641CC"/>
    <w:rsid w:val="00EA30AB"/>
    <w:rsid w:val="00EB3925"/>
    <w:rsid w:val="00F96EB3"/>
    <w:rsid w:val="00FD135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83584"/>
  <w15:docId w15:val="{A557A8B9-E6AD-4D52-B6FA-A3678C85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FB6F5-5EA1-4247-95D1-38F9B553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Reuel Gregorio</cp:lastModifiedBy>
  <cp:revision>4</cp:revision>
  <dcterms:created xsi:type="dcterms:W3CDTF">2015-01-26T12:24:00Z</dcterms:created>
  <dcterms:modified xsi:type="dcterms:W3CDTF">2018-10-07T13:25:00Z</dcterms:modified>
</cp:coreProperties>
</file>