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1361" w:rsidP="00A851DA">
      <w:pPr>
        <w:rPr>
          <w:lang w:val="en-US"/>
        </w:rPr>
      </w:pPr>
      <w:r w:rsidRPr="00EE136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01FB">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r>
              <w:t>1</w:t>
            </w:r>
            <w:r w:rsidR="006824CC">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89" w:type="dxa"/>
        <w:tblLook w:val="04A0"/>
      </w:tblPr>
      <w:tblGrid>
        <w:gridCol w:w="9889"/>
      </w:tblGrid>
      <w:tr w:rsidR="00CC2FB3" w:rsidTr="00CD732B">
        <w:tc>
          <w:tcPr>
            <w:tcW w:w="9889"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95015" w:rsidRPr="00FE10E0" w:rsidRDefault="00FE10E0" w:rsidP="00FE10E0">
            <w:pPr>
              <w:pStyle w:val="ListParagraph"/>
              <w:numPr>
                <w:ilvl w:val="0"/>
                <w:numId w:val="3"/>
              </w:numPr>
              <w:spacing w:line="360" w:lineRule="auto"/>
              <w:rPr>
                <w:rFonts w:ascii="Arial" w:hAnsi="Arial" w:cs="Arial"/>
                <w:b/>
                <w:sz w:val="24"/>
                <w:szCs w:val="24"/>
              </w:rPr>
            </w:pPr>
            <w:r w:rsidRPr="00FE10E0">
              <w:rPr>
                <w:rFonts w:ascii="Arial" w:hAnsi="Arial" w:cs="Arial"/>
                <w:b/>
                <w:sz w:val="24"/>
                <w:szCs w:val="24"/>
              </w:rPr>
              <w:br/>
            </w:r>
          </w:p>
          <w:p w:rsidR="00655A7C" w:rsidRPr="00E2370A" w:rsidRDefault="00995015" w:rsidP="00FE10E0">
            <w:pPr>
              <w:pStyle w:val="ListParagraph"/>
              <w:numPr>
                <w:ilvl w:val="0"/>
                <w:numId w:val="4"/>
              </w:numPr>
              <w:spacing w:line="360" w:lineRule="auto"/>
              <w:rPr>
                <w:rFonts w:ascii="Arial" w:hAnsi="Arial" w:cs="Arial"/>
                <w:sz w:val="24"/>
                <w:szCs w:val="24"/>
              </w:rPr>
            </w:pPr>
            <w:r w:rsidRPr="00E2370A">
              <w:rPr>
                <w:rFonts w:ascii="Arial" w:hAnsi="Arial" w:cs="Arial"/>
                <w:b/>
                <w:sz w:val="24"/>
                <w:szCs w:val="24"/>
              </w:rPr>
              <w:t>What are the different parts of wedding invitations? Give details using illustrations.</w:t>
            </w:r>
            <w:r w:rsidRPr="00E2370A">
              <w:rPr>
                <w:rFonts w:ascii="Arial" w:hAnsi="Arial" w:cs="Arial"/>
                <w:b/>
                <w:sz w:val="24"/>
                <w:szCs w:val="24"/>
              </w:rPr>
              <w:br/>
            </w:r>
            <w:r w:rsidRPr="00E2370A">
              <w:rPr>
                <w:rFonts w:ascii="Arial" w:hAnsi="Arial" w:cs="Arial"/>
                <w:b/>
                <w:sz w:val="24"/>
                <w:szCs w:val="24"/>
              </w:rPr>
              <w:br/>
            </w:r>
            <w:r w:rsidR="00F37E78" w:rsidRPr="00E2370A">
              <w:rPr>
                <w:rFonts w:ascii="Arial" w:hAnsi="Arial" w:cs="Arial"/>
                <w:sz w:val="24"/>
                <w:szCs w:val="24"/>
              </w:rPr>
              <w:t>When looking at a wedding invitation from a guest’s perspective, the first thing they see is the o</w:t>
            </w:r>
            <w:r w:rsidR="00655A7C" w:rsidRPr="00E2370A">
              <w:rPr>
                <w:rFonts w:ascii="Arial" w:hAnsi="Arial" w:cs="Arial"/>
                <w:sz w:val="24"/>
                <w:szCs w:val="24"/>
              </w:rPr>
              <w:t>uter envelope</w:t>
            </w:r>
            <w:r w:rsidR="00F37E78" w:rsidRPr="00E2370A">
              <w:rPr>
                <w:rFonts w:ascii="Arial" w:hAnsi="Arial" w:cs="Arial"/>
                <w:sz w:val="24"/>
                <w:szCs w:val="24"/>
              </w:rPr>
              <w:t>.  This is the part which encapsulates all of the components of the invitation and is the first impression guests will have.  The outer envelope can be plain white which can save the couple money and keep the surprise for the invitation inside or alternatively, it can match the invitation inside to</w:t>
            </w:r>
            <w:r w:rsidR="00E2370A" w:rsidRPr="00E2370A">
              <w:rPr>
                <w:rFonts w:ascii="Arial" w:hAnsi="Arial" w:cs="Arial"/>
                <w:sz w:val="24"/>
                <w:szCs w:val="24"/>
              </w:rPr>
              <w:t xml:space="preserve"> continue on the theme.  </w:t>
            </w:r>
            <w:r w:rsidR="00F37E78" w:rsidRPr="00E2370A">
              <w:rPr>
                <w:rFonts w:ascii="Arial" w:hAnsi="Arial" w:cs="Arial"/>
                <w:sz w:val="24"/>
                <w:szCs w:val="24"/>
              </w:rPr>
              <w:t>Some couples also include an i</w:t>
            </w:r>
            <w:r w:rsidR="00655A7C" w:rsidRPr="00E2370A">
              <w:rPr>
                <w:rFonts w:ascii="Arial" w:hAnsi="Arial" w:cs="Arial"/>
                <w:sz w:val="24"/>
                <w:szCs w:val="24"/>
              </w:rPr>
              <w:t>nner envelope</w:t>
            </w:r>
            <w:r w:rsidR="00F37E78" w:rsidRPr="00E2370A">
              <w:rPr>
                <w:rFonts w:ascii="Arial" w:hAnsi="Arial" w:cs="Arial"/>
                <w:sz w:val="24"/>
                <w:szCs w:val="24"/>
              </w:rPr>
              <w:t xml:space="preserve"> if they require a response from the guests.  This envelope is never sealed</w:t>
            </w:r>
            <w:r w:rsidR="00E2370A" w:rsidRPr="00E2370A">
              <w:rPr>
                <w:rFonts w:ascii="Arial" w:hAnsi="Arial" w:cs="Arial"/>
                <w:sz w:val="24"/>
                <w:szCs w:val="24"/>
              </w:rPr>
              <w:t xml:space="preserve"> and should be able large enough to fit the other invitation components.</w:t>
            </w:r>
          </w:p>
          <w:p w:rsidR="00655A7C" w:rsidRPr="00FE10E0" w:rsidRDefault="00655A7C" w:rsidP="00FE10E0">
            <w:pPr>
              <w:pStyle w:val="ListParagraph"/>
              <w:spacing w:line="360" w:lineRule="auto"/>
              <w:ind w:left="1440"/>
              <w:rPr>
                <w:rFonts w:ascii="Arial" w:hAnsi="Arial" w:cs="Arial"/>
                <w:sz w:val="24"/>
                <w:szCs w:val="24"/>
              </w:rPr>
            </w:pPr>
          </w:p>
          <w:p w:rsidR="00655A7C" w:rsidRPr="00FE10E0" w:rsidRDefault="0078259F" w:rsidP="00FE10E0">
            <w:pPr>
              <w:pStyle w:val="ListParagraph"/>
              <w:spacing w:line="360" w:lineRule="auto"/>
              <w:ind w:left="1440"/>
              <w:rPr>
                <w:rFonts w:ascii="Arial" w:hAnsi="Arial" w:cs="Arial"/>
                <w:sz w:val="24"/>
                <w:szCs w:val="24"/>
              </w:rPr>
            </w:pPr>
            <w:r>
              <w:rPr>
                <w:rFonts w:ascii="Arial" w:hAnsi="Arial" w:cs="Arial"/>
                <w:sz w:val="24"/>
                <w:szCs w:val="24"/>
              </w:rPr>
              <w:t>The most important part is the i</w:t>
            </w:r>
            <w:r w:rsidR="00655A7C" w:rsidRPr="00FE10E0">
              <w:rPr>
                <w:rFonts w:ascii="Arial" w:hAnsi="Arial" w:cs="Arial"/>
                <w:sz w:val="24"/>
                <w:szCs w:val="24"/>
              </w:rPr>
              <w:t>nvite card</w:t>
            </w:r>
            <w:r>
              <w:rPr>
                <w:rFonts w:ascii="Arial" w:hAnsi="Arial" w:cs="Arial"/>
                <w:sz w:val="24"/>
                <w:szCs w:val="24"/>
              </w:rPr>
              <w:t xml:space="preserve"> which contains all of the information the guests’ need for the wedding including the date, times, location(s), dress </w:t>
            </w:r>
            <w:r>
              <w:rPr>
                <w:rFonts w:ascii="Arial" w:hAnsi="Arial" w:cs="Arial"/>
                <w:sz w:val="24"/>
                <w:szCs w:val="24"/>
              </w:rPr>
              <w:lastRenderedPageBreak/>
              <w:t xml:space="preserve">code, and who to RSVP to.  Another important element is the reception card.  This is optional as the invite card can include details of the reception, however, a reception card would be required for the guests who are only attending the reception and not the ceremony.  Following on from this, the couple can choose to include a response card which acts as a RSVP and also an option for the guest to detail their </w:t>
            </w:r>
            <w:r w:rsidR="00655A7C" w:rsidRPr="00FE10E0">
              <w:rPr>
                <w:rFonts w:ascii="Arial" w:hAnsi="Arial" w:cs="Arial"/>
                <w:sz w:val="24"/>
                <w:szCs w:val="24"/>
              </w:rPr>
              <w:t>menu choice if applicable</w:t>
            </w:r>
            <w:r>
              <w:rPr>
                <w:rFonts w:ascii="Arial" w:hAnsi="Arial" w:cs="Arial"/>
                <w:sz w:val="24"/>
                <w:szCs w:val="24"/>
              </w:rPr>
              <w:t xml:space="preserve"> and any</w:t>
            </w:r>
            <w:r w:rsidR="00FE10E0" w:rsidRPr="00FE10E0">
              <w:rPr>
                <w:rFonts w:ascii="Arial" w:hAnsi="Arial" w:cs="Arial"/>
                <w:sz w:val="24"/>
                <w:szCs w:val="24"/>
              </w:rPr>
              <w:t xml:space="preserve"> dietary requirements</w:t>
            </w:r>
            <w:r>
              <w:rPr>
                <w:rFonts w:ascii="Arial" w:hAnsi="Arial" w:cs="Arial"/>
                <w:sz w:val="24"/>
                <w:szCs w:val="24"/>
              </w:rPr>
              <w:t>.</w:t>
            </w:r>
          </w:p>
          <w:p w:rsidR="00655A7C" w:rsidRPr="00FE10E0" w:rsidRDefault="00655A7C" w:rsidP="00FE10E0">
            <w:pPr>
              <w:pStyle w:val="ListParagraph"/>
              <w:spacing w:line="360" w:lineRule="auto"/>
              <w:ind w:left="1440"/>
              <w:rPr>
                <w:rFonts w:ascii="Arial" w:hAnsi="Arial" w:cs="Arial"/>
                <w:sz w:val="24"/>
                <w:szCs w:val="24"/>
              </w:rPr>
            </w:pPr>
          </w:p>
          <w:p w:rsidR="00CC2FB3" w:rsidRPr="00FE10E0" w:rsidRDefault="00233198" w:rsidP="00FE10E0">
            <w:pPr>
              <w:pStyle w:val="ListParagraph"/>
              <w:spacing w:line="360" w:lineRule="auto"/>
              <w:ind w:left="1440"/>
              <w:rPr>
                <w:rFonts w:ascii="Arial" w:hAnsi="Arial" w:cs="Arial"/>
                <w:sz w:val="24"/>
                <w:szCs w:val="24"/>
              </w:rPr>
            </w:pPr>
            <w:r>
              <w:rPr>
                <w:rFonts w:ascii="Arial" w:hAnsi="Arial" w:cs="Arial"/>
                <w:sz w:val="24"/>
                <w:szCs w:val="24"/>
              </w:rPr>
              <w:t xml:space="preserve">Additional elements can also include a registry card for </w:t>
            </w:r>
            <w:r w:rsidR="00FE10E0" w:rsidRPr="00FE10E0">
              <w:rPr>
                <w:rFonts w:ascii="Arial" w:hAnsi="Arial" w:cs="Arial"/>
                <w:sz w:val="24"/>
                <w:szCs w:val="24"/>
              </w:rPr>
              <w:t>gifts</w:t>
            </w:r>
            <w:r>
              <w:rPr>
                <w:rFonts w:ascii="Arial" w:hAnsi="Arial" w:cs="Arial"/>
                <w:sz w:val="24"/>
                <w:szCs w:val="24"/>
              </w:rPr>
              <w:t xml:space="preserve"> and as a personal touch, a </w:t>
            </w:r>
            <w:r w:rsidR="00EC7242">
              <w:rPr>
                <w:rFonts w:ascii="Arial" w:hAnsi="Arial" w:cs="Arial"/>
                <w:sz w:val="24"/>
                <w:szCs w:val="24"/>
              </w:rPr>
              <w:t xml:space="preserve">guest </w:t>
            </w:r>
            <w:r>
              <w:rPr>
                <w:rFonts w:ascii="Arial" w:hAnsi="Arial" w:cs="Arial"/>
                <w:sz w:val="24"/>
                <w:szCs w:val="24"/>
              </w:rPr>
              <w:t>s</w:t>
            </w:r>
            <w:r w:rsidR="00655A7C" w:rsidRPr="00FE10E0">
              <w:rPr>
                <w:rFonts w:ascii="Arial" w:hAnsi="Arial" w:cs="Arial"/>
                <w:sz w:val="24"/>
                <w:szCs w:val="24"/>
              </w:rPr>
              <w:t>ong choice card</w:t>
            </w:r>
            <w:r>
              <w:rPr>
                <w:rFonts w:ascii="Arial" w:hAnsi="Arial" w:cs="Arial"/>
                <w:sz w:val="24"/>
                <w:szCs w:val="24"/>
              </w:rPr>
              <w:t>.  These are entirely optional but add something extra to the invitation, bearing in mind that this will be an additional expense.</w:t>
            </w:r>
            <w:r w:rsidR="00995015" w:rsidRPr="00FE10E0">
              <w:rPr>
                <w:rFonts w:ascii="Arial" w:hAnsi="Arial" w:cs="Arial"/>
                <w:sz w:val="24"/>
                <w:szCs w:val="24"/>
              </w:rPr>
              <w:br/>
            </w:r>
          </w:p>
          <w:p w:rsidR="00FE10E0" w:rsidRPr="00266159" w:rsidRDefault="00995015" w:rsidP="00FE10E0">
            <w:pPr>
              <w:pStyle w:val="ListParagraph"/>
              <w:numPr>
                <w:ilvl w:val="0"/>
                <w:numId w:val="4"/>
              </w:numPr>
              <w:spacing w:line="360" w:lineRule="auto"/>
              <w:rPr>
                <w:rFonts w:ascii="Arial" w:hAnsi="Arial" w:cs="Arial"/>
                <w:sz w:val="24"/>
                <w:szCs w:val="24"/>
              </w:rPr>
            </w:pPr>
            <w:r w:rsidRPr="00266159">
              <w:rPr>
                <w:rFonts w:ascii="Arial" w:hAnsi="Arial" w:cs="Arial"/>
                <w:b/>
                <w:sz w:val="24"/>
                <w:szCs w:val="24"/>
              </w:rPr>
              <w:t>Name different printing styles used for wedding invitations.</w:t>
            </w:r>
            <w:r w:rsidRPr="00266159">
              <w:rPr>
                <w:rFonts w:ascii="Arial" w:hAnsi="Arial" w:cs="Arial"/>
                <w:b/>
                <w:sz w:val="24"/>
                <w:szCs w:val="24"/>
              </w:rPr>
              <w:br/>
            </w:r>
            <w:r w:rsidRPr="00266159">
              <w:rPr>
                <w:rFonts w:ascii="Arial" w:hAnsi="Arial" w:cs="Arial"/>
                <w:b/>
                <w:sz w:val="24"/>
                <w:szCs w:val="24"/>
              </w:rPr>
              <w:br/>
            </w:r>
            <w:r w:rsidR="007E74F5" w:rsidRPr="00266159">
              <w:rPr>
                <w:rFonts w:ascii="Arial" w:hAnsi="Arial" w:cs="Arial"/>
                <w:sz w:val="24"/>
                <w:szCs w:val="24"/>
              </w:rPr>
              <w:t xml:space="preserve">The four main printing styles for invitations are engraving, letterpress, </w:t>
            </w:r>
            <w:proofErr w:type="spellStart"/>
            <w:r w:rsidR="007E74F5" w:rsidRPr="00266159">
              <w:rPr>
                <w:rFonts w:ascii="Arial" w:hAnsi="Arial" w:cs="Arial"/>
                <w:sz w:val="24"/>
                <w:szCs w:val="24"/>
              </w:rPr>
              <w:t>thermography</w:t>
            </w:r>
            <w:proofErr w:type="spellEnd"/>
            <w:r w:rsidR="007E74F5" w:rsidRPr="00266159">
              <w:rPr>
                <w:rFonts w:ascii="Arial" w:hAnsi="Arial" w:cs="Arial"/>
                <w:sz w:val="24"/>
                <w:szCs w:val="24"/>
              </w:rPr>
              <w:t xml:space="preserve"> and flat.</w:t>
            </w:r>
            <w:r w:rsidR="0023695A" w:rsidRPr="00266159">
              <w:rPr>
                <w:rFonts w:ascii="Arial" w:hAnsi="Arial" w:cs="Arial"/>
                <w:sz w:val="24"/>
                <w:szCs w:val="24"/>
              </w:rPr>
              <w:t xml:space="preserve">  Engraving is the classical style which is much more formal looking.  This is achieved by creating a metal plate with the wording etched into it which is pressed onto an inked plate.  It is then pressed onto the paper which leaves the impression which is raised on the inked side and indented on the opposite side.</w:t>
            </w:r>
            <w:r w:rsidR="00266159" w:rsidRPr="00266159">
              <w:rPr>
                <w:rFonts w:ascii="Arial" w:hAnsi="Arial" w:cs="Arial"/>
                <w:sz w:val="24"/>
                <w:szCs w:val="24"/>
              </w:rPr>
              <w:t xml:space="preserve">  The process which is the opposite of this is known as </w:t>
            </w:r>
            <w:r w:rsidR="00266159">
              <w:rPr>
                <w:rFonts w:ascii="Arial" w:hAnsi="Arial" w:cs="Arial"/>
                <w:sz w:val="24"/>
                <w:szCs w:val="24"/>
              </w:rPr>
              <w:t>l</w:t>
            </w:r>
            <w:r w:rsidR="00FE10E0" w:rsidRPr="00266159">
              <w:rPr>
                <w:rFonts w:ascii="Arial" w:hAnsi="Arial" w:cs="Arial"/>
                <w:sz w:val="24"/>
                <w:szCs w:val="24"/>
              </w:rPr>
              <w:t>etterpress</w:t>
            </w:r>
            <w:r w:rsidR="00266159">
              <w:rPr>
                <w:rFonts w:ascii="Arial" w:hAnsi="Arial" w:cs="Arial"/>
                <w:sz w:val="24"/>
                <w:szCs w:val="24"/>
              </w:rPr>
              <w:t>.  It is a much more expensive style of printing and it isn’t widely available.</w:t>
            </w:r>
          </w:p>
          <w:p w:rsidR="00FE10E0" w:rsidRPr="00FE10E0" w:rsidRDefault="00FE10E0" w:rsidP="00FE10E0">
            <w:pPr>
              <w:pStyle w:val="ListParagraph"/>
              <w:spacing w:line="360" w:lineRule="auto"/>
              <w:ind w:left="1440"/>
              <w:rPr>
                <w:rFonts w:ascii="Arial" w:hAnsi="Arial" w:cs="Arial"/>
                <w:sz w:val="24"/>
                <w:szCs w:val="24"/>
              </w:rPr>
            </w:pPr>
          </w:p>
          <w:p w:rsidR="00995015" w:rsidRDefault="00FE10E0" w:rsidP="00FE10E0">
            <w:pPr>
              <w:pStyle w:val="ListParagraph"/>
              <w:spacing w:line="360" w:lineRule="auto"/>
              <w:ind w:left="1440"/>
              <w:rPr>
                <w:rFonts w:ascii="Arial" w:hAnsi="Arial" w:cs="Arial"/>
                <w:sz w:val="24"/>
                <w:szCs w:val="24"/>
              </w:rPr>
            </w:pPr>
            <w:proofErr w:type="spellStart"/>
            <w:r w:rsidRPr="00FE10E0">
              <w:rPr>
                <w:rFonts w:ascii="Arial" w:hAnsi="Arial" w:cs="Arial"/>
                <w:sz w:val="24"/>
                <w:szCs w:val="24"/>
              </w:rPr>
              <w:t>Thermography</w:t>
            </w:r>
            <w:proofErr w:type="spellEnd"/>
            <w:r w:rsidR="00266159">
              <w:rPr>
                <w:rFonts w:ascii="Arial" w:hAnsi="Arial" w:cs="Arial"/>
                <w:sz w:val="24"/>
                <w:szCs w:val="24"/>
              </w:rPr>
              <w:t xml:space="preserve"> is the most common style of printing and is relatively quick and cheap to produce.  Much like </w:t>
            </w:r>
            <w:proofErr w:type="spellStart"/>
            <w:r w:rsidR="00266159">
              <w:rPr>
                <w:rFonts w:ascii="Arial" w:hAnsi="Arial" w:cs="Arial"/>
                <w:sz w:val="24"/>
                <w:szCs w:val="24"/>
              </w:rPr>
              <w:t>thermography</w:t>
            </w:r>
            <w:proofErr w:type="spellEnd"/>
            <w:r w:rsidR="00266159">
              <w:rPr>
                <w:rFonts w:ascii="Arial" w:hAnsi="Arial" w:cs="Arial"/>
                <w:sz w:val="24"/>
                <w:szCs w:val="24"/>
              </w:rPr>
              <w:t xml:space="preserve">, the lettering is </w:t>
            </w:r>
            <w:proofErr w:type="gramStart"/>
            <w:r w:rsidR="00266159">
              <w:rPr>
                <w:rFonts w:ascii="Arial" w:hAnsi="Arial" w:cs="Arial"/>
                <w:sz w:val="24"/>
                <w:szCs w:val="24"/>
              </w:rPr>
              <w:t>raised,</w:t>
            </w:r>
            <w:proofErr w:type="gramEnd"/>
            <w:r w:rsidR="00266159">
              <w:rPr>
                <w:rFonts w:ascii="Arial" w:hAnsi="Arial" w:cs="Arial"/>
                <w:sz w:val="24"/>
                <w:szCs w:val="24"/>
              </w:rPr>
              <w:t xml:space="preserve"> however, no impression is left on the back of the invitation.  The ink is set with powder and heat which causes a reaction to raise the ink.  Similarly, flat printing is also inexpensive as it is a much less laborious process.  Flat printing is used when graphics, photographs or images are used and do not lend well to raised printing.</w:t>
            </w:r>
          </w:p>
          <w:p w:rsidR="00266159" w:rsidRPr="00FE10E0" w:rsidRDefault="00266159" w:rsidP="00FE10E0">
            <w:pPr>
              <w:pStyle w:val="ListParagraph"/>
              <w:spacing w:line="360" w:lineRule="auto"/>
              <w:ind w:left="1440"/>
              <w:rPr>
                <w:rFonts w:ascii="Arial" w:hAnsi="Arial" w:cs="Arial"/>
                <w:b/>
                <w:sz w:val="24"/>
                <w:szCs w:val="24"/>
              </w:rPr>
            </w:pPr>
          </w:p>
          <w:p w:rsidR="00ED5F43" w:rsidRPr="00ED5F43" w:rsidRDefault="00995015" w:rsidP="00FE10E0">
            <w:pPr>
              <w:pStyle w:val="ListParagraph"/>
              <w:numPr>
                <w:ilvl w:val="0"/>
                <w:numId w:val="4"/>
              </w:numPr>
              <w:spacing w:line="360" w:lineRule="auto"/>
              <w:rPr>
                <w:rFonts w:ascii="Arial" w:hAnsi="Arial" w:cs="Arial"/>
                <w:b/>
                <w:sz w:val="24"/>
                <w:szCs w:val="24"/>
              </w:rPr>
            </w:pPr>
            <w:r w:rsidRPr="00FE10E0">
              <w:rPr>
                <w:rFonts w:ascii="Arial" w:hAnsi="Arial" w:cs="Arial"/>
                <w:b/>
                <w:sz w:val="24"/>
                <w:szCs w:val="24"/>
              </w:rPr>
              <w:t>Which types of fonts are considered for wedding invitations?</w:t>
            </w:r>
            <w:r w:rsidRPr="00FE10E0">
              <w:rPr>
                <w:rFonts w:ascii="Arial" w:hAnsi="Arial" w:cs="Arial"/>
                <w:b/>
                <w:sz w:val="24"/>
                <w:szCs w:val="24"/>
              </w:rPr>
              <w:br/>
            </w:r>
            <w:r w:rsidRPr="00FE10E0">
              <w:rPr>
                <w:rFonts w:ascii="Arial" w:hAnsi="Arial" w:cs="Arial"/>
                <w:b/>
                <w:sz w:val="24"/>
                <w:szCs w:val="24"/>
              </w:rPr>
              <w:lastRenderedPageBreak/>
              <w:br/>
            </w:r>
            <w:r w:rsidR="00266159">
              <w:rPr>
                <w:rFonts w:ascii="Arial" w:hAnsi="Arial" w:cs="Arial"/>
                <w:sz w:val="24"/>
                <w:szCs w:val="24"/>
              </w:rPr>
              <w:t>The type of font used depends entirely upon the style of invitation or the overall theme of the weddings.  Couples can choose from c</w:t>
            </w:r>
            <w:r w:rsidR="00FE10E0">
              <w:rPr>
                <w:rFonts w:ascii="Arial" w:hAnsi="Arial" w:cs="Arial"/>
                <w:sz w:val="24"/>
                <w:szCs w:val="24"/>
              </w:rPr>
              <w:t>lassic</w:t>
            </w:r>
            <w:r w:rsidR="00266159">
              <w:rPr>
                <w:rFonts w:ascii="Arial" w:hAnsi="Arial" w:cs="Arial"/>
                <w:sz w:val="24"/>
                <w:szCs w:val="24"/>
              </w:rPr>
              <w:t xml:space="preserve"> or c</w:t>
            </w:r>
            <w:r w:rsidR="00FE10E0">
              <w:rPr>
                <w:rFonts w:ascii="Arial" w:hAnsi="Arial" w:cs="Arial"/>
                <w:sz w:val="24"/>
                <w:szCs w:val="24"/>
              </w:rPr>
              <w:t>ontemporary</w:t>
            </w:r>
            <w:r w:rsidR="00266159">
              <w:rPr>
                <w:rFonts w:ascii="Arial" w:hAnsi="Arial" w:cs="Arial"/>
                <w:sz w:val="24"/>
                <w:szCs w:val="24"/>
              </w:rPr>
              <w:t xml:space="preserve"> fonts.  Classic fonts are o</w:t>
            </w:r>
            <w:r w:rsidR="00ED5F43">
              <w:rPr>
                <w:rFonts w:ascii="Arial" w:hAnsi="Arial" w:cs="Arial"/>
                <w:sz w:val="24"/>
                <w:szCs w:val="24"/>
              </w:rPr>
              <w:t xml:space="preserve">ften used for more traditional </w:t>
            </w:r>
            <w:r w:rsidR="00266159">
              <w:rPr>
                <w:rFonts w:ascii="Arial" w:hAnsi="Arial" w:cs="Arial"/>
                <w:sz w:val="24"/>
                <w:szCs w:val="24"/>
              </w:rPr>
              <w:t xml:space="preserve">weddings.  </w:t>
            </w:r>
            <w:r w:rsidR="00ED5F43">
              <w:rPr>
                <w:rFonts w:ascii="Arial" w:hAnsi="Arial" w:cs="Arial"/>
                <w:sz w:val="24"/>
                <w:szCs w:val="24"/>
              </w:rPr>
              <w:t>The font is usually a calligraphy which h</w:t>
            </w:r>
            <w:r w:rsidR="00266159">
              <w:rPr>
                <w:rFonts w:ascii="Arial" w:hAnsi="Arial" w:cs="Arial"/>
                <w:sz w:val="24"/>
                <w:szCs w:val="24"/>
              </w:rPr>
              <w:t xml:space="preserve">ighlights the </w:t>
            </w:r>
            <w:r w:rsidR="00ED5F43">
              <w:rPr>
                <w:rFonts w:ascii="Arial" w:hAnsi="Arial" w:cs="Arial"/>
                <w:sz w:val="24"/>
                <w:szCs w:val="24"/>
              </w:rPr>
              <w:t>formality of the occasion.</w:t>
            </w:r>
          </w:p>
          <w:p w:rsidR="00ED5F43" w:rsidRDefault="00ED5F43" w:rsidP="00ED5F43">
            <w:pPr>
              <w:pStyle w:val="ListParagraph"/>
              <w:spacing w:line="360" w:lineRule="auto"/>
              <w:ind w:left="1440"/>
              <w:rPr>
                <w:rFonts w:ascii="Arial" w:hAnsi="Arial" w:cs="Arial"/>
                <w:b/>
                <w:sz w:val="24"/>
                <w:szCs w:val="24"/>
              </w:rPr>
            </w:pPr>
            <w:r>
              <w:rPr>
                <w:rFonts w:ascii="Arial" w:hAnsi="Arial" w:cs="Arial"/>
                <w:noProof/>
                <w:lang w:val="en-GB" w:eastAsia="en-GB"/>
              </w:rPr>
              <w:drawing>
                <wp:inline distT="0" distB="0" distL="0" distR="0">
                  <wp:extent cx="2558268" cy="2158409"/>
                  <wp:effectExtent l="19050" t="0" r="0" b="0"/>
                  <wp:docPr id="1" name="Picture 1" descr="Image result for classic wedding invitatio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assic wedding invitation font"/>
                          <pic:cNvPicPr>
                            <a:picLocks noChangeAspect="1" noChangeArrowheads="1"/>
                          </pic:cNvPicPr>
                        </pic:nvPicPr>
                        <pic:blipFill>
                          <a:blip r:embed="rId9" cstate="print"/>
                          <a:srcRect/>
                          <a:stretch>
                            <a:fillRect/>
                          </a:stretch>
                        </pic:blipFill>
                        <pic:spPr bwMode="auto">
                          <a:xfrm>
                            <a:off x="0" y="0"/>
                            <a:ext cx="2558362" cy="2158488"/>
                          </a:xfrm>
                          <a:prstGeom prst="rect">
                            <a:avLst/>
                          </a:prstGeom>
                          <a:noFill/>
                          <a:ln w="9525">
                            <a:noFill/>
                            <a:miter lim="800000"/>
                            <a:headEnd/>
                            <a:tailEnd/>
                          </a:ln>
                        </pic:spPr>
                      </pic:pic>
                    </a:graphicData>
                  </a:graphic>
                </wp:inline>
              </w:drawing>
            </w:r>
          </w:p>
          <w:p w:rsidR="00ED5F43" w:rsidRDefault="00ED5F43" w:rsidP="00ED5F43">
            <w:pPr>
              <w:pStyle w:val="ListParagraph"/>
              <w:spacing w:line="360" w:lineRule="auto"/>
              <w:ind w:left="1440"/>
              <w:rPr>
                <w:rFonts w:ascii="Arial" w:hAnsi="Arial" w:cs="Arial"/>
                <w:sz w:val="24"/>
                <w:szCs w:val="24"/>
              </w:rPr>
            </w:pPr>
            <w:r>
              <w:rPr>
                <w:rFonts w:ascii="Arial" w:hAnsi="Arial" w:cs="Arial"/>
                <w:sz w:val="24"/>
                <w:szCs w:val="24"/>
              </w:rPr>
              <w:t>Contemporary fonts, however, are more common in modern weddings.  Although not all modern weddings are informal, the use of contemporary fonts in the invitation generally gives an informal impression.  Often, classic fonts are combined with contemporary fonts which can give a slightly more informal impression to the occasion.</w:t>
            </w:r>
          </w:p>
          <w:p w:rsidR="00995015" w:rsidRPr="00FE10E0" w:rsidRDefault="00ED5F43" w:rsidP="00ED5F43">
            <w:pPr>
              <w:pStyle w:val="ListParagraph"/>
              <w:spacing w:line="360" w:lineRule="auto"/>
              <w:ind w:left="1440"/>
              <w:rPr>
                <w:rFonts w:ascii="Arial" w:hAnsi="Arial" w:cs="Arial"/>
                <w:b/>
                <w:sz w:val="24"/>
                <w:szCs w:val="24"/>
              </w:rPr>
            </w:pPr>
            <w:r>
              <w:rPr>
                <w:rFonts w:ascii="Arial" w:hAnsi="Arial" w:cs="Arial"/>
                <w:noProof/>
                <w:lang w:val="en-GB" w:eastAsia="en-GB"/>
              </w:rPr>
              <w:drawing>
                <wp:inline distT="0" distB="0" distL="0" distR="0">
                  <wp:extent cx="3181350" cy="3181350"/>
                  <wp:effectExtent l="19050" t="0" r="0" b="0"/>
                  <wp:docPr id="4" name="Picture 4" descr="Image result for contemporary wedding invitatio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contemporary wedding invitation font"/>
                          <pic:cNvPicPr>
                            <a:picLocks noChangeAspect="1" noChangeArrowheads="1"/>
                          </pic:cNvPicPr>
                        </pic:nvPicPr>
                        <pic:blipFill>
                          <a:blip r:embed="rId10" cstate="print"/>
                          <a:srcRect/>
                          <a:stretch>
                            <a:fillRect/>
                          </a:stretch>
                        </pic:blipFill>
                        <pic:spPr bwMode="auto">
                          <a:xfrm>
                            <a:off x="0" y="0"/>
                            <a:ext cx="3186140" cy="3186140"/>
                          </a:xfrm>
                          <a:prstGeom prst="rect">
                            <a:avLst/>
                          </a:prstGeom>
                          <a:noFill/>
                          <a:ln w="9525">
                            <a:noFill/>
                            <a:miter lim="800000"/>
                            <a:headEnd/>
                            <a:tailEnd/>
                          </a:ln>
                        </pic:spPr>
                      </pic:pic>
                    </a:graphicData>
                  </a:graphic>
                </wp:inline>
              </w:drawing>
            </w:r>
            <w:r w:rsidR="00995015" w:rsidRPr="00FE10E0">
              <w:rPr>
                <w:rFonts w:ascii="Arial" w:hAnsi="Arial" w:cs="Arial"/>
                <w:sz w:val="24"/>
                <w:szCs w:val="24"/>
              </w:rPr>
              <w:br/>
            </w:r>
          </w:p>
          <w:p w:rsidR="00ED5F43" w:rsidRPr="00ED5F43" w:rsidRDefault="00995015" w:rsidP="00FE10E0">
            <w:pPr>
              <w:pStyle w:val="ListParagraph"/>
              <w:numPr>
                <w:ilvl w:val="0"/>
                <w:numId w:val="4"/>
              </w:numPr>
              <w:spacing w:line="360" w:lineRule="auto"/>
              <w:rPr>
                <w:rFonts w:ascii="Arial" w:hAnsi="Arial" w:cs="Arial"/>
                <w:b/>
                <w:sz w:val="24"/>
                <w:szCs w:val="24"/>
              </w:rPr>
            </w:pPr>
            <w:r w:rsidRPr="00FE10E0">
              <w:rPr>
                <w:rFonts w:ascii="Arial" w:hAnsi="Arial" w:cs="Arial"/>
                <w:b/>
                <w:sz w:val="24"/>
                <w:szCs w:val="24"/>
              </w:rPr>
              <w:lastRenderedPageBreak/>
              <w:t>What is seating stationary? For which purpose is it used?</w:t>
            </w:r>
            <w:r w:rsidR="00FE10E0">
              <w:rPr>
                <w:rFonts w:ascii="Arial" w:hAnsi="Arial" w:cs="Arial"/>
                <w:sz w:val="24"/>
                <w:szCs w:val="24"/>
              </w:rPr>
              <w:br/>
            </w:r>
            <w:r w:rsidR="00FE10E0">
              <w:rPr>
                <w:rFonts w:ascii="Arial" w:hAnsi="Arial" w:cs="Arial"/>
                <w:sz w:val="24"/>
                <w:szCs w:val="24"/>
              </w:rPr>
              <w:br/>
            </w:r>
            <w:r w:rsidR="00ED5F43">
              <w:rPr>
                <w:rFonts w:ascii="Arial" w:hAnsi="Arial" w:cs="Arial"/>
                <w:sz w:val="24"/>
                <w:szCs w:val="24"/>
              </w:rPr>
              <w:t>Seating stationary is the type of stationary which is used in relation to where guests will sit for the wedding breakfast.  This includes a table plan, table numbers, menus and place cards.</w:t>
            </w:r>
          </w:p>
          <w:p w:rsidR="00ED5F43" w:rsidRDefault="00ED5F43" w:rsidP="00ED5F43">
            <w:pPr>
              <w:pStyle w:val="ListParagraph"/>
              <w:spacing w:line="360" w:lineRule="auto"/>
              <w:ind w:left="1440"/>
              <w:rPr>
                <w:rFonts w:ascii="Arial" w:hAnsi="Arial" w:cs="Arial"/>
                <w:sz w:val="24"/>
                <w:szCs w:val="24"/>
              </w:rPr>
            </w:pPr>
          </w:p>
          <w:p w:rsidR="00ED5F43" w:rsidRDefault="00ED5F43" w:rsidP="00ED5F43">
            <w:pPr>
              <w:pStyle w:val="ListParagraph"/>
              <w:spacing w:line="360" w:lineRule="auto"/>
              <w:ind w:left="1440"/>
              <w:rPr>
                <w:rFonts w:ascii="Arial" w:hAnsi="Arial" w:cs="Arial"/>
                <w:sz w:val="24"/>
                <w:szCs w:val="24"/>
              </w:rPr>
            </w:pPr>
            <w:r>
              <w:rPr>
                <w:rFonts w:ascii="Arial" w:hAnsi="Arial" w:cs="Arial"/>
                <w:sz w:val="24"/>
                <w:szCs w:val="24"/>
              </w:rPr>
              <w:t>The t</w:t>
            </w:r>
            <w:r w:rsidR="00FE10E0">
              <w:rPr>
                <w:rFonts w:ascii="Arial" w:hAnsi="Arial" w:cs="Arial"/>
                <w:sz w:val="24"/>
                <w:szCs w:val="24"/>
              </w:rPr>
              <w:t xml:space="preserve">able plan </w:t>
            </w:r>
            <w:r>
              <w:rPr>
                <w:rFonts w:ascii="Arial" w:hAnsi="Arial" w:cs="Arial"/>
                <w:sz w:val="24"/>
                <w:szCs w:val="24"/>
              </w:rPr>
              <w:t>is</w:t>
            </w:r>
            <w:r w:rsidR="00FE10E0">
              <w:rPr>
                <w:rFonts w:ascii="Arial" w:hAnsi="Arial" w:cs="Arial"/>
                <w:sz w:val="24"/>
                <w:szCs w:val="24"/>
              </w:rPr>
              <w:t xml:space="preserve"> used to show guests which table they are sitting at.  This can be ordered by table with a list of the names of the guests at that table, or alphabetically for larger weddings which makes it easier for guests to find their name and table number. </w:t>
            </w:r>
            <w:r w:rsidR="00FE10E0">
              <w:rPr>
                <w:rFonts w:ascii="Arial" w:hAnsi="Arial" w:cs="Arial"/>
                <w:sz w:val="24"/>
                <w:szCs w:val="24"/>
              </w:rPr>
              <w:br/>
            </w:r>
            <w:r w:rsidR="00FE10E0">
              <w:rPr>
                <w:rFonts w:ascii="Arial" w:hAnsi="Arial" w:cs="Arial"/>
                <w:sz w:val="24"/>
                <w:szCs w:val="24"/>
              </w:rPr>
              <w:br/>
              <w:t>Table number</w:t>
            </w:r>
            <w:r>
              <w:rPr>
                <w:rFonts w:ascii="Arial" w:hAnsi="Arial" w:cs="Arial"/>
                <w:sz w:val="24"/>
                <w:szCs w:val="24"/>
              </w:rPr>
              <w:t xml:space="preserve">s are used </w:t>
            </w:r>
            <w:r w:rsidR="00FE10E0">
              <w:rPr>
                <w:rFonts w:ascii="Arial" w:hAnsi="Arial" w:cs="Arial"/>
                <w:sz w:val="24"/>
                <w:szCs w:val="24"/>
              </w:rPr>
              <w:t>to highlight each table to make it easier for guests to find their table.  Wedding venues often provide numbers on card and table number holders as part of the wedding package.</w:t>
            </w:r>
            <w:r w:rsidR="00FE10E0" w:rsidRPr="00FE10E0">
              <w:rPr>
                <w:rFonts w:ascii="Arial" w:hAnsi="Arial" w:cs="Arial"/>
                <w:sz w:val="24"/>
                <w:szCs w:val="24"/>
              </w:rPr>
              <w:br/>
            </w:r>
            <w:r w:rsidR="00FE10E0" w:rsidRPr="00FE10E0">
              <w:rPr>
                <w:rFonts w:ascii="Arial" w:hAnsi="Arial" w:cs="Arial"/>
                <w:sz w:val="24"/>
                <w:szCs w:val="24"/>
              </w:rPr>
              <w:br/>
              <w:t xml:space="preserve">Place cards </w:t>
            </w:r>
            <w:r>
              <w:rPr>
                <w:rFonts w:ascii="Arial" w:hAnsi="Arial" w:cs="Arial"/>
                <w:sz w:val="24"/>
                <w:szCs w:val="24"/>
              </w:rPr>
              <w:t>are</w:t>
            </w:r>
            <w:r w:rsidR="00FE10E0" w:rsidRPr="00FE10E0">
              <w:rPr>
                <w:rFonts w:ascii="Arial" w:hAnsi="Arial" w:cs="Arial"/>
                <w:sz w:val="24"/>
                <w:szCs w:val="24"/>
              </w:rPr>
              <w:t xml:space="preserve"> used if you want to plan where each guest will sit</w:t>
            </w:r>
            <w:r>
              <w:rPr>
                <w:rFonts w:ascii="Arial" w:hAnsi="Arial" w:cs="Arial"/>
                <w:sz w:val="24"/>
                <w:szCs w:val="24"/>
              </w:rPr>
              <w:t>.  This is entirely up to the couple.  Some don’t use place cards and allow guests who have been allocated to a particular table to choose their own seating arrangements.</w:t>
            </w:r>
          </w:p>
          <w:p w:rsidR="00ED5F43" w:rsidRDefault="00ED5F43" w:rsidP="00ED5F43">
            <w:pPr>
              <w:pStyle w:val="ListParagraph"/>
              <w:spacing w:line="360" w:lineRule="auto"/>
              <w:ind w:left="1440"/>
              <w:rPr>
                <w:rFonts w:ascii="Arial" w:hAnsi="Arial" w:cs="Arial"/>
                <w:sz w:val="24"/>
                <w:szCs w:val="24"/>
              </w:rPr>
            </w:pPr>
          </w:p>
          <w:p w:rsidR="00995015" w:rsidRPr="00FE10E0" w:rsidRDefault="00ED5F43" w:rsidP="00ED5F43">
            <w:pPr>
              <w:pStyle w:val="ListParagraph"/>
              <w:spacing w:line="360" w:lineRule="auto"/>
              <w:ind w:left="1440"/>
              <w:rPr>
                <w:rFonts w:ascii="Arial" w:hAnsi="Arial" w:cs="Arial"/>
                <w:b/>
                <w:sz w:val="24"/>
                <w:szCs w:val="24"/>
              </w:rPr>
            </w:pPr>
            <w:r>
              <w:rPr>
                <w:rFonts w:ascii="Arial" w:hAnsi="Arial" w:cs="Arial"/>
                <w:sz w:val="24"/>
                <w:szCs w:val="24"/>
              </w:rPr>
              <w:t>Menus are sometimes used to allow guests to choose what they would like from their meal which is usually a choice between two dishes, although more often than not, it is used to inform guests what is on a set menu that the couple have chosen for all guests.</w:t>
            </w:r>
            <w:r w:rsidR="00995015" w:rsidRPr="00FE10E0">
              <w:rPr>
                <w:rFonts w:ascii="Arial" w:hAnsi="Arial" w:cs="Arial"/>
                <w:sz w:val="24"/>
                <w:szCs w:val="24"/>
              </w:rPr>
              <w:br/>
            </w:r>
          </w:p>
          <w:p w:rsidR="00217B25" w:rsidRPr="00217B25" w:rsidRDefault="00995015" w:rsidP="00FE10E0">
            <w:pPr>
              <w:pStyle w:val="ListParagraph"/>
              <w:numPr>
                <w:ilvl w:val="0"/>
                <w:numId w:val="4"/>
              </w:numPr>
              <w:spacing w:line="360" w:lineRule="auto"/>
              <w:rPr>
                <w:rFonts w:ascii="Arial" w:hAnsi="Arial" w:cs="Arial"/>
                <w:b/>
                <w:sz w:val="24"/>
                <w:szCs w:val="24"/>
              </w:rPr>
            </w:pPr>
            <w:r w:rsidRPr="00FE10E0">
              <w:rPr>
                <w:rFonts w:ascii="Arial" w:hAnsi="Arial" w:cs="Arial"/>
                <w:b/>
                <w:sz w:val="24"/>
                <w:szCs w:val="24"/>
              </w:rPr>
              <w:t>What is the importance of wor</w:t>
            </w:r>
            <w:r w:rsidR="00FE10E0">
              <w:rPr>
                <w:rFonts w:ascii="Arial" w:hAnsi="Arial" w:cs="Arial"/>
                <w:b/>
                <w:sz w:val="24"/>
                <w:szCs w:val="24"/>
              </w:rPr>
              <w:t>d</w:t>
            </w:r>
            <w:r w:rsidRPr="00FE10E0">
              <w:rPr>
                <w:rFonts w:ascii="Arial" w:hAnsi="Arial" w:cs="Arial"/>
                <w:b/>
                <w:sz w:val="24"/>
                <w:szCs w:val="24"/>
              </w:rPr>
              <w:t>ing for wedding invitations?</w:t>
            </w:r>
            <w:r w:rsidRPr="00FE10E0">
              <w:rPr>
                <w:rFonts w:ascii="Arial" w:hAnsi="Arial" w:cs="Arial"/>
                <w:b/>
                <w:sz w:val="24"/>
                <w:szCs w:val="24"/>
              </w:rPr>
              <w:br/>
            </w:r>
            <w:r w:rsidRPr="00FE10E0">
              <w:rPr>
                <w:rFonts w:ascii="Arial" w:hAnsi="Arial" w:cs="Arial"/>
                <w:b/>
                <w:sz w:val="24"/>
                <w:szCs w:val="24"/>
              </w:rPr>
              <w:br/>
            </w:r>
            <w:r w:rsidR="00ED5F43">
              <w:rPr>
                <w:rFonts w:ascii="Arial" w:hAnsi="Arial" w:cs="Arial"/>
                <w:sz w:val="24"/>
                <w:szCs w:val="24"/>
              </w:rPr>
              <w:t>The w</w:t>
            </w:r>
            <w:r w:rsidR="00AA3F40">
              <w:rPr>
                <w:rFonts w:ascii="Arial" w:hAnsi="Arial" w:cs="Arial"/>
                <w:sz w:val="24"/>
                <w:szCs w:val="24"/>
              </w:rPr>
              <w:t>ording</w:t>
            </w:r>
            <w:r w:rsidR="00ED5F43">
              <w:rPr>
                <w:rFonts w:ascii="Arial" w:hAnsi="Arial" w:cs="Arial"/>
                <w:sz w:val="24"/>
                <w:szCs w:val="24"/>
              </w:rPr>
              <w:t xml:space="preserve"> of the invitation</w:t>
            </w:r>
            <w:r w:rsidR="00AA3F40">
              <w:rPr>
                <w:rFonts w:ascii="Arial" w:hAnsi="Arial" w:cs="Arial"/>
                <w:sz w:val="24"/>
                <w:szCs w:val="24"/>
              </w:rPr>
              <w:t xml:space="preserve"> </w:t>
            </w:r>
            <w:r w:rsidR="00217B25">
              <w:rPr>
                <w:rFonts w:ascii="Arial" w:hAnsi="Arial" w:cs="Arial"/>
                <w:sz w:val="24"/>
                <w:szCs w:val="24"/>
              </w:rPr>
              <w:t>is important as th</w:t>
            </w:r>
            <w:r w:rsidR="00ED5F43">
              <w:rPr>
                <w:rFonts w:ascii="Arial" w:hAnsi="Arial" w:cs="Arial"/>
                <w:sz w:val="24"/>
                <w:szCs w:val="24"/>
              </w:rPr>
              <w:t>is is the main channel of communication about the wedding to the guests.  The</w:t>
            </w:r>
            <w:r w:rsidR="00217B25">
              <w:rPr>
                <w:rFonts w:ascii="Arial" w:hAnsi="Arial" w:cs="Arial"/>
                <w:sz w:val="24"/>
                <w:szCs w:val="24"/>
              </w:rPr>
              <w:t xml:space="preserve"> information it provides must be clear and easy to understand and not misconstrued in any way.  </w:t>
            </w:r>
            <w:r w:rsidR="00ED5F43">
              <w:rPr>
                <w:rFonts w:ascii="Arial" w:hAnsi="Arial" w:cs="Arial"/>
                <w:sz w:val="24"/>
                <w:szCs w:val="24"/>
              </w:rPr>
              <w:t xml:space="preserve">The wording must clearly state who it is getting married, the date and time of the ceremony, the location and any themes which may impact on the dress code.  It also must clearly state whether the guest is invited to the ceremony and </w:t>
            </w:r>
            <w:r w:rsidR="00ED5F43">
              <w:rPr>
                <w:rFonts w:ascii="Arial" w:hAnsi="Arial" w:cs="Arial"/>
                <w:sz w:val="24"/>
                <w:szCs w:val="24"/>
              </w:rPr>
              <w:lastRenderedPageBreak/>
              <w:t>reception, or just the reception.  Any confusion around this area might cause difficulty with the venue if guests turn up to the ceremony when they were only intended to be attending the reception.  This will also prove costly in providing additional meals for guests who have unexpectedly turned up at this part of the wedding.</w:t>
            </w:r>
          </w:p>
          <w:p w:rsidR="00217B25" w:rsidRDefault="00217B25" w:rsidP="00217B25">
            <w:pPr>
              <w:pStyle w:val="ListParagraph"/>
              <w:spacing w:line="360" w:lineRule="auto"/>
              <w:ind w:left="1440"/>
              <w:rPr>
                <w:rFonts w:ascii="Arial" w:hAnsi="Arial" w:cs="Arial"/>
                <w:sz w:val="24"/>
                <w:szCs w:val="24"/>
              </w:rPr>
            </w:pPr>
          </w:p>
          <w:p w:rsidR="00995015" w:rsidRPr="00217B25" w:rsidRDefault="00C475B4" w:rsidP="00217B25">
            <w:pPr>
              <w:pStyle w:val="ListParagraph"/>
              <w:spacing w:line="360" w:lineRule="auto"/>
              <w:ind w:left="1440"/>
              <w:rPr>
                <w:rFonts w:ascii="Arial" w:hAnsi="Arial" w:cs="Arial"/>
                <w:b/>
                <w:sz w:val="24"/>
                <w:szCs w:val="24"/>
              </w:rPr>
            </w:pPr>
            <w:r>
              <w:rPr>
                <w:rFonts w:ascii="Arial" w:hAnsi="Arial" w:cs="Arial"/>
                <w:sz w:val="24"/>
                <w:szCs w:val="24"/>
              </w:rPr>
              <w:t xml:space="preserve">The wording </w:t>
            </w:r>
            <w:r w:rsidR="00217B25" w:rsidRPr="00217B25">
              <w:rPr>
                <w:rFonts w:ascii="Arial" w:hAnsi="Arial" w:cs="Arial"/>
                <w:sz w:val="24"/>
                <w:szCs w:val="24"/>
              </w:rPr>
              <w:t xml:space="preserve">should also </w:t>
            </w:r>
            <w:r>
              <w:rPr>
                <w:rFonts w:ascii="Arial" w:hAnsi="Arial" w:cs="Arial"/>
                <w:sz w:val="24"/>
                <w:szCs w:val="24"/>
              </w:rPr>
              <w:t xml:space="preserve">mimic how formal the event is.  This allows guests to know in advance what to expect on the day and in turn influences their </w:t>
            </w:r>
            <w:proofErr w:type="spellStart"/>
            <w:r>
              <w:rPr>
                <w:rFonts w:ascii="Arial" w:hAnsi="Arial" w:cs="Arial"/>
                <w:sz w:val="24"/>
                <w:szCs w:val="24"/>
              </w:rPr>
              <w:t>behaviour</w:t>
            </w:r>
            <w:proofErr w:type="spellEnd"/>
            <w:r>
              <w:rPr>
                <w:rFonts w:ascii="Arial" w:hAnsi="Arial" w:cs="Arial"/>
                <w:sz w:val="24"/>
                <w:szCs w:val="24"/>
              </w:rPr>
              <w:t>.</w:t>
            </w:r>
          </w:p>
          <w:p w:rsidR="00995015" w:rsidRPr="00FE10E0" w:rsidRDefault="00995015" w:rsidP="00FE10E0">
            <w:pPr>
              <w:spacing w:line="360" w:lineRule="auto"/>
              <w:rPr>
                <w:rFonts w:ascii="Arial" w:hAnsi="Arial" w:cs="Arial"/>
                <w:b/>
                <w:sz w:val="24"/>
                <w:szCs w:val="24"/>
              </w:rPr>
            </w:pPr>
          </w:p>
          <w:p w:rsidR="00CC2FB3" w:rsidRPr="00FE10E0" w:rsidRDefault="00995015" w:rsidP="00FE10E0">
            <w:pPr>
              <w:pStyle w:val="ListParagraph"/>
              <w:numPr>
                <w:ilvl w:val="0"/>
                <w:numId w:val="3"/>
              </w:numPr>
              <w:spacing w:line="360" w:lineRule="auto"/>
              <w:rPr>
                <w:rFonts w:ascii="Arial" w:hAnsi="Arial" w:cs="Arial"/>
                <w:b/>
                <w:sz w:val="24"/>
                <w:szCs w:val="24"/>
              </w:rPr>
            </w:pPr>
            <w:r w:rsidRPr="00FE10E0">
              <w:rPr>
                <w:rFonts w:ascii="Arial" w:hAnsi="Arial" w:cs="Arial"/>
                <w:b/>
                <w:sz w:val="24"/>
                <w:szCs w:val="24"/>
              </w:rPr>
              <w:t>Collect from sample invitations for themed weddings.  Produce a report about your collected invitations – write descriptions about the theme it is about.</w:t>
            </w:r>
          </w:p>
          <w:p w:rsidR="00CD732B" w:rsidRDefault="00CD732B" w:rsidP="00CD732B">
            <w:pPr>
              <w:pStyle w:val="ListParagraph"/>
              <w:numPr>
                <w:ilvl w:val="0"/>
                <w:numId w:val="5"/>
              </w:numPr>
              <w:spacing w:line="360" w:lineRule="auto"/>
              <w:ind w:right="-108"/>
              <w:rPr>
                <w:rFonts w:ascii="Arial" w:hAnsi="Arial" w:cs="Arial"/>
                <w:sz w:val="24"/>
                <w:szCs w:val="24"/>
              </w:rPr>
            </w:pPr>
            <w:r>
              <w:rPr>
                <w:noProof/>
                <w:lang w:val="en-GB" w:eastAsia="en-GB"/>
              </w:rPr>
              <w:drawing>
                <wp:inline distT="0" distB="0" distL="0" distR="0">
                  <wp:extent cx="2719719" cy="2719719"/>
                  <wp:effectExtent l="19050" t="0" r="4431" b="0"/>
                  <wp:docPr id="7" name="Picture 7" descr="http://www.elegantweddinginvites.com/wp-content/uploads/2013/05/beach-theme-wedding-invitations-starf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legantweddinginvites.com/wp-content/uploads/2013/05/beach-theme-wedding-invitations-starfish.jpg"/>
                          <pic:cNvPicPr>
                            <a:picLocks noChangeAspect="1" noChangeArrowheads="1"/>
                          </pic:cNvPicPr>
                        </pic:nvPicPr>
                        <pic:blipFill>
                          <a:blip r:embed="rId11" cstate="print"/>
                          <a:srcRect/>
                          <a:stretch>
                            <a:fillRect/>
                          </a:stretch>
                        </pic:blipFill>
                        <pic:spPr bwMode="auto">
                          <a:xfrm>
                            <a:off x="0" y="0"/>
                            <a:ext cx="2721197" cy="2721197"/>
                          </a:xfrm>
                          <a:prstGeom prst="rect">
                            <a:avLst/>
                          </a:prstGeom>
                          <a:noFill/>
                          <a:ln w="9525">
                            <a:noFill/>
                            <a:miter lim="800000"/>
                            <a:headEnd/>
                            <a:tailEnd/>
                          </a:ln>
                        </pic:spPr>
                      </pic:pic>
                    </a:graphicData>
                  </a:graphic>
                </wp:inline>
              </w:drawing>
            </w:r>
            <w:r>
              <w:rPr>
                <w:rFonts w:ascii="Arial" w:hAnsi="Arial" w:cs="Arial"/>
                <w:noProof/>
                <w:lang w:val="en-GB" w:eastAsia="en-GB"/>
              </w:rPr>
              <w:drawing>
                <wp:inline distT="0" distB="0" distL="0" distR="0">
                  <wp:extent cx="2545530" cy="2721935"/>
                  <wp:effectExtent l="19050" t="0" r="7170" b="0"/>
                  <wp:docPr id="13" name="Picture 13" descr="Image result for themed wedding inv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themed wedding invitations"/>
                          <pic:cNvPicPr>
                            <a:picLocks noChangeAspect="1" noChangeArrowheads="1"/>
                          </pic:cNvPicPr>
                        </pic:nvPicPr>
                        <pic:blipFill>
                          <a:blip r:embed="rId12" cstate="print"/>
                          <a:srcRect/>
                          <a:stretch>
                            <a:fillRect/>
                          </a:stretch>
                        </pic:blipFill>
                        <pic:spPr bwMode="auto">
                          <a:xfrm>
                            <a:off x="0" y="0"/>
                            <a:ext cx="2546332" cy="2722793"/>
                          </a:xfrm>
                          <a:prstGeom prst="rect">
                            <a:avLst/>
                          </a:prstGeom>
                          <a:noFill/>
                          <a:ln w="9525">
                            <a:noFill/>
                            <a:miter lim="800000"/>
                            <a:headEnd/>
                            <a:tailEnd/>
                          </a:ln>
                        </pic:spPr>
                      </pic:pic>
                    </a:graphicData>
                  </a:graphic>
                </wp:inline>
              </w:drawing>
            </w:r>
          </w:p>
          <w:p w:rsidR="00CD732B" w:rsidRDefault="00CD732B" w:rsidP="00CD732B">
            <w:pPr>
              <w:pStyle w:val="ListParagraph"/>
              <w:spacing w:line="360" w:lineRule="auto"/>
              <w:ind w:left="1080"/>
              <w:rPr>
                <w:rFonts w:ascii="Arial" w:hAnsi="Arial" w:cs="Arial"/>
                <w:sz w:val="24"/>
                <w:szCs w:val="24"/>
              </w:rPr>
            </w:pPr>
            <w:r>
              <w:rPr>
                <w:rFonts w:ascii="Arial" w:hAnsi="Arial" w:cs="Arial"/>
                <w:sz w:val="24"/>
                <w:szCs w:val="24"/>
              </w:rPr>
              <w:t>This invitation is to a beach wedding.  The theme is clearly displayed through the use of natural colours (creams, browns and whites), sea shells and netting within its box, and the distinctive blue stripe across the lid represents the sea.</w:t>
            </w:r>
          </w:p>
          <w:p w:rsidR="00CD732B" w:rsidRDefault="00CD732B" w:rsidP="00CD732B">
            <w:pPr>
              <w:spacing w:line="360" w:lineRule="auto"/>
              <w:rPr>
                <w:rFonts w:ascii="Arial" w:hAnsi="Arial" w:cs="Arial"/>
                <w:sz w:val="24"/>
                <w:szCs w:val="24"/>
              </w:rPr>
            </w:pPr>
            <w:r>
              <w:rPr>
                <w:rFonts w:ascii="Arial" w:hAnsi="Arial" w:cs="Arial"/>
                <w:sz w:val="24"/>
                <w:szCs w:val="24"/>
              </w:rPr>
              <w:t xml:space="preserve"> </w:t>
            </w:r>
          </w:p>
          <w:p w:rsidR="00CD732B" w:rsidRPr="00ED7FF1" w:rsidRDefault="00CD732B" w:rsidP="00ED7FF1">
            <w:pPr>
              <w:pStyle w:val="ListParagraph"/>
              <w:numPr>
                <w:ilvl w:val="0"/>
                <w:numId w:val="5"/>
              </w:numPr>
              <w:spacing w:line="360" w:lineRule="auto"/>
              <w:rPr>
                <w:rFonts w:ascii="Arial" w:hAnsi="Arial" w:cs="Arial"/>
                <w:sz w:val="24"/>
                <w:szCs w:val="24"/>
              </w:rPr>
            </w:pPr>
            <w:r>
              <w:rPr>
                <w:rFonts w:ascii="Arial" w:hAnsi="Arial" w:cs="Arial"/>
                <w:noProof/>
                <w:lang w:val="en-GB" w:eastAsia="en-GB"/>
              </w:rPr>
              <w:lastRenderedPageBreak/>
              <w:drawing>
                <wp:inline distT="0" distB="0" distL="0" distR="0">
                  <wp:extent cx="2203155" cy="3301795"/>
                  <wp:effectExtent l="19050" t="0" r="6645" b="0"/>
                  <wp:docPr id="10" name="Picture 10" descr="Image result for themed wedding inv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themed wedding invitations"/>
                          <pic:cNvPicPr>
                            <a:picLocks noChangeAspect="1" noChangeArrowheads="1"/>
                          </pic:cNvPicPr>
                        </pic:nvPicPr>
                        <pic:blipFill>
                          <a:blip r:embed="rId13" cstate="print"/>
                          <a:srcRect/>
                          <a:stretch>
                            <a:fillRect/>
                          </a:stretch>
                        </pic:blipFill>
                        <pic:spPr bwMode="auto">
                          <a:xfrm>
                            <a:off x="0" y="0"/>
                            <a:ext cx="2202126" cy="3300253"/>
                          </a:xfrm>
                          <a:prstGeom prst="rect">
                            <a:avLst/>
                          </a:prstGeom>
                          <a:noFill/>
                          <a:ln w="9525">
                            <a:noFill/>
                            <a:miter lim="800000"/>
                            <a:headEnd/>
                            <a:tailEnd/>
                          </a:ln>
                        </pic:spPr>
                      </pic:pic>
                    </a:graphicData>
                  </a:graphic>
                </wp:inline>
              </w:drawing>
            </w:r>
            <w:r w:rsidR="00654974">
              <w:rPr>
                <w:rFonts w:ascii="Arial" w:hAnsi="Arial" w:cs="Arial"/>
                <w:sz w:val="24"/>
                <w:szCs w:val="24"/>
              </w:rPr>
              <w:br/>
            </w:r>
            <w:r w:rsidR="007A4431">
              <w:rPr>
                <w:rFonts w:ascii="Arial" w:hAnsi="Arial" w:cs="Arial"/>
                <w:sz w:val="24"/>
                <w:szCs w:val="24"/>
              </w:rPr>
              <w:t>A country western theme is evident here with the style of this invitation.  The brown, neutral theme ties in with the colour of the leather and even the horses found on the ranch.  Similarly, the brown straps tie in with the girth</w:t>
            </w:r>
            <w:r w:rsidR="00ED7FF1">
              <w:rPr>
                <w:rFonts w:ascii="Arial" w:hAnsi="Arial" w:cs="Arial"/>
                <w:sz w:val="24"/>
                <w:szCs w:val="24"/>
              </w:rPr>
              <w:t>, head collar and reins used on the horses.  This is often a popular theme as it ties in closely with the horseshoe, which is thought to be a symbol of luck and has obvious connotations to a ranch</w:t>
            </w:r>
            <w:r w:rsidR="00ED7FF1" w:rsidRPr="00ED7FF1">
              <w:rPr>
                <w:rFonts w:ascii="Arial" w:hAnsi="Arial" w:cs="Arial"/>
                <w:sz w:val="24"/>
                <w:szCs w:val="24"/>
              </w:rPr>
              <w:t>.</w:t>
            </w:r>
            <w:r w:rsidR="00ED7FF1" w:rsidRPr="00ED7FF1">
              <w:rPr>
                <w:rFonts w:ascii="Arial" w:hAnsi="Arial" w:cs="Arial"/>
                <w:sz w:val="24"/>
                <w:szCs w:val="24"/>
              </w:rPr>
              <w:br/>
            </w:r>
            <w:r w:rsidR="00ED7FF1" w:rsidRPr="00ED7FF1">
              <w:rPr>
                <w:rFonts w:ascii="Arial" w:hAnsi="Arial" w:cs="Arial"/>
                <w:sz w:val="24"/>
                <w:szCs w:val="24"/>
              </w:rPr>
              <w:br/>
              <w:t xml:space="preserve">Also, some parts of the font used resemble the font of saloons and poster signage in country western </w:t>
            </w:r>
            <w:proofErr w:type="gramStart"/>
            <w:r w:rsidR="00ED7FF1">
              <w:rPr>
                <w:rFonts w:ascii="Arial" w:hAnsi="Arial" w:cs="Arial"/>
                <w:sz w:val="24"/>
                <w:szCs w:val="24"/>
              </w:rPr>
              <w:t>films,</w:t>
            </w:r>
            <w:proofErr w:type="gramEnd"/>
            <w:r w:rsidR="00ED7FF1">
              <w:rPr>
                <w:rFonts w:ascii="Arial" w:hAnsi="Arial" w:cs="Arial"/>
                <w:sz w:val="24"/>
                <w:szCs w:val="24"/>
              </w:rPr>
              <w:t xml:space="preserve"> however, it is made slightly more formal by using a classical font for the couple’s names.  This gives the impression that although the wedding will be taking place on the ranch, some elements will be more formal.</w:t>
            </w:r>
            <w:r w:rsidR="007A4431" w:rsidRPr="00ED7FF1">
              <w:rPr>
                <w:rFonts w:ascii="Arial" w:hAnsi="Arial" w:cs="Arial"/>
                <w:sz w:val="24"/>
                <w:szCs w:val="24"/>
              </w:rPr>
              <w:t xml:space="preserve"> </w:t>
            </w:r>
            <w:r w:rsidR="0011273C" w:rsidRPr="00ED7FF1">
              <w:rPr>
                <w:rFonts w:ascii="Arial" w:hAnsi="Arial" w:cs="Arial"/>
                <w:sz w:val="24"/>
                <w:szCs w:val="24"/>
              </w:rPr>
              <w:br/>
            </w:r>
          </w:p>
          <w:p w:rsidR="00CD732B" w:rsidRDefault="00CD732B" w:rsidP="00CD732B">
            <w:pPr>
              <w:pStyle w:val="ListParagraph"/>
              <w:numPr>
                <w:ilvl w:val="0"/>
                <w:numId w:val="5"/>
              </w:numPr>
              <w:spacing w:line="360" w:lineRule="auto"/>
              <w:rPr>
                <w:rFonts w:ascii="Arial" w:hAnsi="Arial" w:cs="Arial"/>
                <w:sz w:val="24"/>
                <w:szCs w:val="24"/>
              </w:rPr>
            </w:pPr>
            <w:r>
              <w:rPr>
                <w:rFonts w:ascii="Arial" w:hAnsi="Arial" w:cs="Arial"/>
                <w:noProof/>
                <w:lang w:val="en-GB" w:eastAsia="en-GB"/>
              </w:rPr>
              <w:lastRenderedPageBreak/>
              <w:drawing>
                <wp:inline distT="0" distB="0" distL="0" distR="0">
                  <wp:extent cx="2516277" cy="1988288"/>
                  <wp:effectExtent l="19050" t="0" r="0" b="0"/>
                  <wp:docPr id="16" name="Picture 16" descr="Image result for musical wedding inv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musical wedding invitations"/>
                          <pic:cNvPicPr>
                            <a:picLocks noChangeAspect="1" noChangeArrowheads="1"/>
                          </pic:cNvPicPr>
                        </pic:nvPicPr>
                        <pic:blipFill>
                          <a:blip r:embed="rId14" cstate="print"/>
                          <a:srcRect/>
                          <a:stretch>
                            <a:fillRect/>
                          </a:stretch>
                        </pic:blipFill>
                        <pic:spPr bwMode="auto">
                          <a:xfrm>
                            <a:off x="0" y="0"/>
                            <a:ext cx="2516366" cy="1988359"/>
                          </a:xfrm>
                          <a:prstGeom prst="rect">
                            <a:avLst/>
                          </a:prstGeom>
                          <a:noFill/>
                          <a:ln w="9525">
                            <a:noFill/>
                            <a:miter lim="800000"/>
                            <a:headEnd/>
                            <a:tailEnd/>
                          </a:ln>
                        </pic:spPr>
                      </pic:pic>
                    </a:graphicData>
                  </a:graphic>
                </wp:inline>
              </w:drawing>
            </w:r>
            <w:r w:rsidR="0011273C">
              <w:rPr>
                <w:rFonts w:ascii="Arial" w:hAnsi="Arial" w:cs="Arial"/>
                <w:sz w:val="24"/>
                <w:szCs w:val="24"/>
              </w:rPr>
              <w:br/>
              <w:t>This invitation implies that the wedding is a musical theme</w:t>
            </w:r>
            <w:r w:rsidR="006035CA">
              <w:rPr>
                <w:rFonts w:ascii="Arial" w:hAnsi="Arial" w:cs="Arial"/>
                <w:sz w:val="24"/>
                <w:szCs w:val="24"/>
              </w:rPr>
              <w:t xml:space="preserve">.  </w:t>
            </w:r>
            <w:r w:rsidR="00293FA3">
              <w:rPr>
                <w:rFonts w:ascii="Arial" w:hAnsi="Arial" w:cs="Arial"/>
                <w:sz w:val="24"/>
                <w:szCs w:val="24"/>
              </w:rPr>
              <w:t xml:space="preserve">The use of the vinyl conveys this and the information about the wedding </w:t>
            </w:r>
            <w:proofErr w:type="gramStart"/>
            <w:r w:rsidR="00293FA3">
              <w:rPr>
                <w:rFonts w:ascii="Arial" w:hAnsi="Arial" w:cs="Arial"/>
                <w:sz w:val="24"/>
                <w:szCs w:val="24"/>
              </w:rPr>
              <w:t>is</w:t>
            </w:r>
            <w:proofErr w:type="gramEnd"/>
            <w:r w:rsidR="00293FA3">
              <w:rPr>
                <w:rFonts w:ascii="Arial" w:hAnsi="Arial" w:cs="Arial"/>
                <w:sz w:val="24"/>
                <w:szCs w:val="24"/>
              </w:rPr>
              <w:t xml:space="preserve"> printed onto the ‘vinyl’ as though it is the album title and songs.  </w:t>
            </w:r>
            <w:r w:rsidR="006035CA">
              <w:rPr>
                <w:rFonts w:ascii="Arial" w:hAnsi="Arial" w:cs="Arial"/>
                <w:sz w:val="24"/>
                <w:szCs w:val="24"/>
              </w:rPr>
              <w:t xml:space="preserve">It </w:t>
            </w:r>
            <w:r w:rsidR="00293FA3">
              <w:rPr>
                <w:rFonts w:ascii="Arial" w:hAnsi="Arial" w:cs="Arial"/>
                <w:sz w:val="24"/>
                <w:szCs w:val="24"/>
              </w:rPr>
              <w:t xml:space="preserve">also </w:t>
            </w:r>
            <w:r w:rsidR="006035CA">
              <w:rPr>
                <w:rFonts w:ascii="Arial" w:hAnsi="Arial" w:cs="Arial"/>
                <w:sz w:val="24"/>
                <w:szCs w:val="24"/>
              </w:rPr>
              <w:t xml:space="preserve">has a very personal touch by using an image </w:t>
            </w:r>
            <w:r w:rsidR="00293FA3">
              <w:rPr>
                <w:rFonts w:ascii="Arial" w:hAnsi="Arial" w:cs="Arial"/>
                <w:sz w:val="24"/>
                <w:szCs w:val="24"/>
              </w:rPr>
              <w:t>of the couple, shot as though it is an album cover, as the vinyl sleeve.</w:t>
            </w:r>
          </w:p>
          <w:p w:rsidR="0011273C" w:rsidRDefault="0011273C" w:rsidP="00CD732B">
            <w:pPr>
              <w:pStyle w:val="ListParagraph"/>
              <w:numPr>
                <w:ilvl w:val="0"/>
                <w:numId w:val="5"/>
              </w:numPr>
              <w:spacing w:line="360" w:lineRule="auto"/>
              <w:rPr>
                <w:rFonts w:ascii="Arial" w:hAnsi="Arial" w:cs="Arial"/>
                <w:sz w:val="24"/>
                <w:szCs w:val="24"/>
              </w:rPr>
            </w:pPr>
            <w:r>
              <w:rPr>
                <w:noProof/>
                <w:lang w:val="en-GB" w:eastAsia="en-GB"/>
              </w:rPr>
              <w:drawing>
                <wp:inline distT="0" distB="0" distL="0" distR="0">
                  <wp:extent cx="2467127" cy="3685285"/>
                  <wp:effectExtent l="19050" t="0" r="9373" b="0"/>
                  <wp:docPr id="2" name="Picture 1" descr="http://s3.weddbook.com/t4/2/5/0/2500543/classic-books-themed-wedding-invitations-and-wedding-stationery-sample-p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weddbook.com/t4/2/5/0/2500543/classic-books-themed-wedding-invitations-and-wedding-stationery-sample-pack.jpg"/>
                          <pic:cNvPicPr>
                            <a:picLocks noChangeAspect="1" noChangeArrowheads="1"/>
                          </pic:cNvPicPr>
                        </pic:nvPicPr>
                        <pic:blipFill>
                          <a:blip r:embed="rId15" cstate="print"/>
                          <a:srcRect/>
                          <a:stretch>
                            <a:fillRect/>
                          </a:stretch>
                        </pic:blipFill>
                        <pic:spPr bwMode="auto">
                          <a:xfrm>
                            <a:off x="0" y="0"/>
                            <a:ext cx="2468737" cy="3687690"/>
                          </a:xfrm>
                          <a:prstGeom prst="rect">
                            <a:avLst/>
                          </a:prstGeom>
                          <a:noFill/>
                          <a:ln w="9525">
                            <a:noFill/>
                            <a:miter lim="800000"/>
                            <a:headEnd/>
                            <a:tailEnd/>
                          </a:ln>
                        </pic:spPr>
                      </pic:pic>
                    </a:graphicData>
                  </a:graphic>
                </wp:inline>
              </w:drawing>
            </w:r>
            <w:r w:rsidR="00ED7FF1">
              <w:rPr>
                <w:rFonts w:ascii="Arial" w:hAnsi="Arial" w:cs="Arial"/>
                <w:sz w:val="24"/>
                <w:szCs w:val="24"/>
              </w:rPr>
              <w:br/>
            </w:r>
            <w:r w:rsidR="00F62F41">
              <w:rPr>
                <w:rFonts w:ascii="Arial" w:hAnsi="Arial" w:cs="Arial"/>
                <w:sz w:val="24"/>
                <w:szCs w:val="24"/>
              </w:rPr>
              <w:t>This invitation gives the impression that the couple has a mutual love for the Penguin Books, in particular the first editions which all have this distinctive orange cover.  Although the invitation itself is quite simple, it is bright and eye catching and gives the impression that guests shouldn’t judge a book by its cover, or in this case, judge the wedding by its invitation.  There may be surprises in store.</w:t>
            </w:r>
          </w:p>
          <w:p w:rsidR="00CC2FB3" w:rsidRPr="00A06D31" w:rsidRDefault="0011273C" w:rsidP="00A06D31">
            <w:pPr>
              <w:pStyle w:val="ListParagraph"/>
              <w:numPr>
                <w:ilvl w:val="0"/>
                <w:numId w:val="5"/>
              </w:numPr>
              <w:spacing w:line="360" w:lineRule="auto"/>
              <w:rPr>
                <w:rFonts w:ascii="Arial" w:hAnsi="Arial" w:cs="Arial"/>
                <w:sz w:val="24"/>
                <w:szCs w:val="24"/>
              </w:rPr>
            </w:pPr>
            <w:r>
              <w:rPr>
                <w:noProof/>
                <w:lang w:val="en-GB" w:eastAsia="en-GB"/>
              </w:rPr>
              <w:lastRenderedPageBreak/>
              <w:drawing>
                <wp:inline distT="0" distB="0" distL="0" distR="0">
                  <wp:extent cx="4083309" cy="2732568"/>
                  <wp:effectExtent l="19050" t="0" r="0" b="0"/>
                  <wp:docPr id="3" name="Picture 4" descr="https://s-media-cache-ak0.pinimg.com/736x/d0/55/47/d055470a5c350c92a4e2b2f795c4e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media-cache-ak0.pinimg.com/736x/d0/55/47/d055470a5c350c92a4e2b2f795c4e564.jpg"/>
                          <pic:cNvPicPr>
                            <a:picLocks noChangeAspect="1" noChangeArrowheads="1"/>
                          </pic:cNvPicPr>
                        </pic:nvPicPr>
                        <pic:blipFill>
                          <a:blip r:embed="rId16" cstate="print"/>
                          <a:srcRect/>
                          <a:stretch>
                            <a:fillRect/>
                          </a:stretch>
                        </pic:blipFill>
                        <pic:spPr bwMode="auto">
                          <a:xfrm>
                            <a:off x="0" y="0"/>
                            <a:ext cx="4084084" cy="2733086"/>
                          </a:xfrm>
                          <a:prstGeom prst="rect">
                            <a:avLst/>
                          </a:prstGeom>
                          <a:noFill/>
                          <a:ln w="9525">
                            <a:noFill/>
                            <a:miter lim="800000"/>
                            <a:headEnd/>
                            <a:tailEnd/>
                          </a:ln>
                        </pic:spPr>
                      </pic:pic>
                    </a:graphicData>
                  </a:graphic>
                </wp:inline>
              </w:drawing>
            </w:r>
            <w:r w:rsidR="00F62F41">
              <w:rPr>
                <w:rFonts w:ascii="Arial" w:hAnsi="Arial" w:cs="Arial"/>
                <w:sz w:val="24"/>
                <w:szCs w:val="24"/>
              </w:rPr>
              <w:br/>
              <w:t>The baseball theme is evident in this invitation through the mimicking of the red stitching on a white background.  It ties in with the venue, a ballpark, with the style and the informality of the invitation; however, it is again made slightly more formal by using a classical font for the couple’s names.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6D31"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6D31" w:rsidP="00A851DA">
            <w:pPr>
              <w:rPr>
                <w:rFonts w:cs="Bliss-Regular"/>
                <w:color w:val="000000"/>
              </w:rPr>
            </w:pPr>
            <w:r>
              <w:rPr>
                <w:rFonts w:cs="Bliss-Regular"/>
                <w:color w:val="000000"/>
              </w:rPr>
              <w:t>08/07/2016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A05" w:rsidRDefault="004D7A05" w:rsidP="00CB4D0A">
      <w:pPr>
        <w:spacing w:after="0" w:line="240" w:lineRule="auto"/>
      </w:pPr>
      <w:r>
        <w:separator/>
      </w:r>
    </w:p>
  </w:endnote>
  <w:endnote w:type="continuationSeparator" w:id="0">
    <w:p w:rsidR="004D7A05" w:rsidRDefault="004D7A0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A05" w:rsidRDefault="004D7A05" w:rsidP="00CB4D0A">
      <w:pPr>
        <w:spacing w:after="0" w:line="240" w:lineRule="auto"/>
      </w:pPr>
      <w:r>
        <w:separator/>
      </w:r>
    </w:p>
  </w:footnote>
  <w:footnote w:type="continuationSeparator" w:id="0">
    <w:p w:rsidR="004D7A05" w:rsidRDefault="004D7A0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96752"/>
    <w:multiLevelType w:val="hybridMultilevel"/>
    <w:tmpl w:val="3CCA9888"/>
    <w:lvl w:ilvl="0" w:tplc="6354FB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3C61422"/>
    <w:multiLevelType w:val="hybridMultilevel"/>
    <w:tmpl w:val="5A6C4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E04C99"/>
    <w:multiLevelType w:val="hybridMultilevel"/>
    <w:tmpl w:val="420C393C"/>
    <w:lvl w:ilvl="0" w:tplc="30ACBB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40F4186"/>
    <w:multiLevelType w:val="hybridMultilevel"/>
    <w:tmpl w:val="A4E8D1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326"/>
    <w:rsid w:val="00055992"/>
    <w:rsid w:val="000820E8"/>
    <w:rsid w:val="0011273C"/>
    <w:rsid w:val="001175EE"/>
    <w:rsid w:val="00157CF6"/>
    <w:rsid w:val="00182416"/>
    <w:rsid w:val="00187EB4"/>
    <w:rsid w:val="001F0481"/>
    <w:rsid w:val="00200C92"/>
    <w:rsid w:val="0020451E"/>
    <w:rsid w:val="00206B9D"/>
    <w:rsid w:val="00217B25"/>
    <w:rsid w:val="0023259C"/>
    <w:rsid w:val="00233198"/>
    <w:rsid w:val="0023695A"/>
    <w:rsid w:val="00266159"/>
    <w:rsid w:val="00293FA3"/>
    <w:rsid w:val="002B0BD7"/>
    <w:rsid w:val="002B573D"/>
    <w:rsid w:val="002C5CB2"/>
    <w:rsid w:val="002F779F"/>
    <w:rsid w:val="00361A12"/>
    <w:rsid w:val="00371885"/>
    <w:rsid w:val="003A5CC2"/>
    <w:rsid w:val="003E2B87"/>
    <w:rsid w:val="00402786"/>
    <w:rsid w:val="00405895"/>
    <w:rsid w:val="004058DF"/>
    <w:rsid w:val="00443E6F"/>
    <w:rsid w:val="00486F1A"/>
    <w:rsid w:val="00490CB9"/>
    <w:rsid w:val="004A2CE2"/>
    <w:rsid w:val="004D7A05"/>
    <w:rsid w:val="004E3CDA"/>
    <w:rsid w:val="004F4B4D"/>
    <w:rsid w:val="0050216D"/>
    <w:rsid w:val="00503D7E"/>
    <w:rsid w:val="0050778F"/>
    <w:rsid w:val="00527C11"/>
    <w:rsid w:val="00535F31"/>
    <w:rsid w:val="00574D64"/>
    <w:rsid w:val="00591365"/>
    <w:rsid w:val="005B31E4"/>
    <w:rsid w:val="006034F6"/>
    <w:rsid w:val="006035CA"/>
    <w:rsid w:val="00607874"/>
    <w:rsid w:val="00607E77"/>
    <w:rsid w:val="00617BB3"/>
    <w:rsid w:val="00645CDD"/>
    <w:rsid w:val="00654974"/>
    <w:rsid w:val="00655A7C"/>
    <w:rsid w:val="006823A7"/>
    <w:rsid w:val="006824CC"/>
    <w:rsid w:val="00687EE8"/>
    <w:rsid w:val="006A0A13"/>
    <w:rsid w:val="006B01FB"/>
    <w:rsid w:val="006B3FE4"/>
    <w:rsid w:val="0070347F"/>
    <w:rsid w:val="0070678E"/>
    <w:rsid w:val="0078259F"/>
    <w:rsid w:val="007A4431"/>
    <w:rsid w:val="007E74F5"/>
    <w:rsid w:val="00831C11"/>
    <w:rsid w:val="008A60B4"/>
    <w:rsid w:val="008B3C31"/>
    <w:rsid w:val="008B64FE"/>
    <w:rsid w:val="00935BF7"/>
    <w:rsid w:val="0095442C"/>
    <w:rsid w:val="00965B53"/>
    <w:rsid w:val="00983942"/>
    <w:rsid w:val="00995015"/>
    <w:rsid w:val="009C37E0"/>
    <w:rsid w:val="009E41F4"/>
    <w:rsid w:val="00A06D31"/>
    <w:rsid w:val="00A1397C"/>
    <w:rsid w:val="00A14B66"/>
    <w:rsid w:val="00A65CF7"/>
    <w:rsid w:val="00A81AB4"/>
    <w:rsid w:val="00A851DA"/>
    <w:rsid w:val="00AA3F40"/>
    <w:rsid w:val="00AB6BA3"/>
    <w:rsid w:val="00AC7D5B"/>
    <w:rsid w:val="00AE1481"/>
    <w:rsid w:val="00B0415E"/>
    <w:rsid w:val="00B04678"/>
    <w:rsid w:val="00BC46DF"/>
    <w:rsid w:val="00C03577"/>
    <w:rsid w:val="00C163E3"/>
    <w:rsid w:val="00C475B4"/>
    <w:rsid w:val="00C53029"/>
    <w:rsid w:val="00C65FEA"/>
    <w:rsid w:val="00C72BFA"/>
    <w:rsid w:val="00CA0AC2"/>
    <w:rsid w:val="00CB4D0A"/>
    <w:rsid w:val="00CC2FB3"/>
    <w:rsid w:val="00CC575A"/>
    <w:rsid w:val="00CD732B"/>
    <w:rsid w:val="00CF123B"/>
    <w:rsid w:val="00D039AC"/>
    <w:rsid w:val="00D427DE"/>
    <w:rsid w:val="00D5587D"/>
    <w:rsid w:val="00D707CC"/>
    <w:rsid w:val="00D821FE"/>
    <w:rsid w:val="00DB0793"/>
    <w:rsid w:val="00E00821"/>
    <w:rsid w:val="00E04DB4"/>
    <w:rsid w:val="00E2370A"/>
    <w:rsid w:val="00E30679"/>
    <w:rsid w:val="00E4597D"/>
    <w:rsid w:val="00E54832"/>
    <w:rsid w:val="00E56A90"/>
    <w:rsid w:val="00E641CC"/>
    <w:rsid w:val="00EA30AB"/>
    <w:rsid w:val="00EB3925"/>
    <w:rsid w:val="00EC7242"/>
    <w:rsid w:val="00ED5F43"/>
    <w:rsid w:val="00ED7FF1"/>
    <w:rsid w:val="00EE1361"/>
    <w:rsid w:val="00F37E78"/>
    <w:rsid w:val="00F62F41"/>
    <w:rsid w:val="00F96EB3"/>
    <w:rsid w:val="00FE10E0"/>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2B3AA-FB7C-4D30-9264-B9DE71E27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9</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17</cp:revision>
  <dcterms:created xsi:type="dcterms:W3CDTF">2016-04-02T07:28:00Z</dcterms:created>
  <dcterms:modified xsi:type="dcterms:W3CDTF">2016-07-08T18:36:00Z</dcterms:modified>
</cp:coreProperties>
</file>