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9542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77F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Edel Diamond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77F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29640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77F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Leadership and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77FBC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D77FBC" w:rsidP="00D77F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(i)  What is the difference between passive and active listening?  Give at</w:t>
            </w:r>
          </w:p>
          <w:p w:rsidR="00D77FBC" w:rsidRDefault="00D77FBC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least one example for each.</w:t>
            </w:r>
          </w:p>
          <w:p w:rsidR="00D77FBC" w:rsidRDefault="00D77FBC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B2124D" w:rsidRDefault="00D77FBC" w:rsidP="00B2124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The difference between the two is qu</w:t>
            </w:r>
            <w:r w:rsidR="00B2124D">
              <w:rPr>
                <w:rFonts w:ascii="Arial" w:hAnsi="Arial" w:cs="Arial"/>
                <w:sz w:val="24"/>
                <w:szCs w:val="24"/>
              </w:rPr>
              <w:t>ite stark, passive listening is</w:t>
            </w:r>
          </w:p>
          <w:p w:rsidR="00D77FBC" w:rsidRDefault="00B2124D" w:rsidP="00B2124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D77FBC">
              <w:rPr>
                <w:rFonts w:ascii="Arial" w:hAnsi="Arial" w:cs="Arial"/>
                <w:sz w:val="24"/>
                <w:szCs w:val="24"/>
              </w:rPr>
              <w:t xml:space="preserve">hearing the person speaking but not engaging with that person, kind of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D77FBC">
              <w:rPr>
                <w:rFonts w:ascii="Arial" w:hAnsi="Arial" w:cs="Arial"/>
                <w:sz w:val="24"/>
                <w:szCs w:val="24"/>
              </w:rPr>
              <w:t>listening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7FBC">
              <w:rPr>
                <w:rFonts w:ascii="Arial" w:hAnsi="Arial" w:cs="Arial"/>
                <w:sz w:val="24"/>
                <w:szCs w:val="24"/>
              </w:rPr>
              <w:t xml:space="preserve">in one ear and it going out the other, the listener acts passively by </w:t>
            </w:r>
          </w:p>
          <w:p w:rsidR="00D77FBC" w:rsidRDefault="00D77FBC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receiving the message only without giving any external indicators that </w:t>
            </w:r>
          </w:p>
          <w:p w:rsidR="00D77FBC" w:rsidRDefault="00D77FBC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they have understood or making any attempt to identify with the clients</w:t>
            </w:r>
          </w:p>
          <w:p w:rsidR="00D77FBC" w:rsidRDefault="00D77FBC" w:rsidP="00B2124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emotions, failing to tune in.  They more or less do not get involved in </w:t>
            </w:r>
            <w:r w:rsidR="00B2124D"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B77D28">
              <w:rPr>
                <w:rFonts w:ascii="Arial" w:hAnsi="Arial" w:cs="Arial"/>
                <w:sz w:val="24"/>
                <w:szCs w:val="24"/>
              </w:rPr>
              <w:t xml:space="preserve">listening process and the conversation isn’t two way it’s more often </w:t>
            </w:r>
          </w:p>
          <w:p w:rsidR="00B77D28" w:rsidRDefault="00B77D28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background noise to them.  The listener makes no attempt to </w:t>
            </w:r>
          </w:p>
          <w:p w:rsidR="00B77D28" w:rsidRDefault="00B77D28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comprehend things and completely disconnects from the speaker. </w:t>
            </w:r>
          </w:p>
          <w:p w:rsidR="00B77D28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</w:t>
            </w:r>
            <w:r w:rsidR="00B77D28">
              <w:rPr>
                <w:rFonts w:ascii="Arial" w:hAnsi="Arial" w:cs="Arial"/>
                <w:sz w:val="24"/>
                <w:szCs w:val="24"/>
              </w:rPr>
              <w:t>omeone like this may avoid responsibility for learning and problem</w:t>
            </w:r>
          </w:p>
          <w:p w:rsidR="00B77D28" w:rsidRDefault="00B77D28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solving</w:t>
            </w:r>
            <w:r w:rsidR="003A5E00">
              <w:rPr>
                <w:rFonts w:ascii="Arial" w:hAnsi="Arial" w:cs="Arial"/>
                <w:sz w:val="24"/>
                <w:szCs w:val="24"/>
              </w:rPr>
              <w:t>.  A common example of passive listening is listening to music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or the radio when you are doing something, although the music is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playing the listener is paying full attention to other work.  A passive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listener will accept and retain information with no intention to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question or challenge the idea for improvement.  In a work situation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you may be called in by your manager and they may be recommending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areas of your work that need attention or improvements, we can either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engage, be interested and actively listen or just hear the advice as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background noise.</w:t>
            </w:r>
          </w:p>
          <w:p w:rsidR="003A5E00" w:rsidRDefault="003A5E00" w:rsidP="00B2124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Active listening is the opposite were we try and understand the speaker’s</w:t>
            </w:r>
            <w:r w:rsidR="00B2124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point of view, this includes letting the speaker know that we are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listening and that we have understood what was said.  This is not the 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same as hearing which is the physical process, active listening is more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or an attitude that leads to listening for shared understanding.  So it’s all</w:t>
            </w:r>
          </w:p>
          <w:p w:rsidR="003A5E00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how we respond </w:t>
            </w:r>
            <w:r w:rsidR="00D95421">
              <w:rPr>
                <w:rFonts w:ascii="Arial" w:hAnsi="Arial" w:cs="Arial"/>
                <w:sz w:val="24"/>
                <w:szCs w:val="24"/>
              </w:rPr>
              <w:t>to that speaker, engaging with them and tuning in.</w:t>
            </w:r>
          </w:p>
          <w:p w:rsidR="00D95421" w:rsidRDefault="00D95421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B2124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This response to the speaker’s feelings adds an extra dimension to</w:t>
            </w:r>
          </w:p>
          <w:p w:rsidR="00D95421" w:rsidRDefault="00D95421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B2124D">
              <w:rPr>
                <w:rFonts w:ascii="Arial" w:hAnsi="Arial" w:cs="Arial"/>
                <w:sz w:val="24"/>
                <w:szCs w:val="24"/>
              </w:rPr>
              <w:t>listening and when we make a decision to listen we listen for content.</w:t>
            </w:r>
          </w:p>
          <w:p w:rsidR="00B2124D" w:rsidRDefault="00B2124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Paying attention to the other person is essential for active listening,</w:t>
            </w:r>
          </w:p>
          <w:p w:rsidR="00B2124D" w:rsidRDefault="00B2124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particularly in work situations </w:t>
            </w:r>
            <w:r w:rsidR="00A72569">
              <w:rPr>
                <w:rFonts w:ascii="Arial" w:hAnsi="Arial" w:cs="Arial"/>
                <w:sz w:val="24"/>
                <w:szCs w:val="24"/>
              </w:rPr>
              <w:t>where we need to listen attentively in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order complete tasks to optimum level, passive listening can cause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us to make vital mistakes in our work and if our work suffers because 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of it this has a knock on effect for production levels and service output.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If we can actively listen to our manager during an appraisal for 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example and show we are interested by our facial expressions and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body language then we are taking everything on board and our 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manager can see we’re engaged as we are paying attention with all</w:t>
            </w:r>
          </w:p>
          <w:p w:rsidR="00A72569" w:rsidRDefault="00A72569" w:rsidP="00A72569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of our physical and mental attributes.</w:t>
            </w:r>
          </w:p>
          <w:p w:rsidR="00A72569" w:rsidRDefault="00A72569" w:rsidP="00A72569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(ii)  Outline the techniques that help you to listen actively:-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In order to listen actively there are a few techniques we can employ</w:t>
            </w:r>
          </w:p>
          <w:p w:rsidR="00A72569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in order to demonstrate we are listening effectively.  Responding to</w:t>
            </w:r>
          </w:p>
          <w:p w:rsidR="00FC406D" w:rsidRDefault="00A72569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feelings is key </w:t>
            </w:r>
            <w:r w:rsidR="00FC406D">
              <w:rPr>
                <w:rFonts w:ascii="Arial" w:hAnsi="Arial" w:cs="Arial"/>
                <w:sz w:val="24"/>
                <w:szCs w:val="24"/>
              </w:rPr>
              <w:t>and this gives full value to the message that is being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conveyed.  Is the message giver angry, in love or excited?  These are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all feelings that we can reply to during the conversation.  Reading 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cues are vital we need to be really conscious of the non-verbal aspects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of the conversation.  How does the speaker seem in their facial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expressions, how they are sitting, are their hand gestures frenetic for 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example, are they crying?  Are they whispering/mumbling?  Are they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being specific in what they are saying in that they are stressing certain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points?  </w:t>
            </w:r>
          </w:p>
          <w:p w:rsidR="0032032D" w:rsidRDefault="0032032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Demonstration cues are a way of showing that we are really listening</w:t>
            </w:r>
          </w:p>
          <w:p w:rsidR="0032032D" w:rsidRDefault="0032032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to the speaker and we need to be genuine in using them.  There are</w:t>
            </w:r>
          </w:p>
          <w:p w:rsidR="0032032D" w:rsidRDefault="0032032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some physical indicators for this like maintaining eye contact at all</w:t>
            </w:r>
          </w:p>
          <w:p w:rsidR="0032032D" w:rsidRDefault="0032032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times, acknowledgement of their feelings by nodding gestures and </w:t>
            </w:r>
          </w:p>
          <w:p w:rsidR="0032032D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maybe leaning our body towards them and appearing calm. We can </w:t>
            </w:r>
          </w:p>
          <w:p w:rsidR="0032032D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also use our verbal cues to bring the conversation along and let the </w:t>
            </w:r>
          </w:p>
          <w:p w:rsidR="0032032D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speaker know we are interested like repeating back or paraphrasing </w:t>
            </w:r>
          </w:p>
          <w:p w:rsidR="0032032D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their story, ‘and when you went back to the shop the next day and</w:t>
            </w:r>
          </w:p>
          <w:p w:rsidR="0032032D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spoke to the relevant member of staff what happened next?’  Even</w:t>
            </w:r>
          </w:p>
          <w:p w:rsidR="00B8007E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utterances can help like, ‘Mmm</w:t>
            </w:r>
            <w:r w:rsidR="00B8007E">
              <w:rPr>
                <w:rFonts w:ascii="Arial" w:hAnsi="Arial" w:cs="Arial"/>
                <w:sz w:val="24"/>
                <w:szCs w:val="24"/>
              </w:rPr>
              <w:t>’ or ‘uh-huh’, these can be just as</w:t>
            </w:r>
          </w:p>
          <w:p w:rsidR="00B8007E" w:rsidRDefault="00B8007E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effective as using full sentences each time as we are letting the</w:t>
            </w:r>
          </w:p>
          <w:p w:rsidR="00B8007E" w:rsidRDefault="00B8007E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speaker tell their story, actively listening to them without interrupting</w:t>
            </w:r>
          </w:p>
          <w:p w:rsidR="00B8007E" w:rsidRDefault="00B8007E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them too much.</w:t>
            </w:r>
          </w:p>
          <w:p w:rsidR="00B8007E" w:rsidRDefault="00B8007E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DF683C" w:rsidRDefault="00B8007E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DF683C">
              <w:rPr>
                <w:rFonts w:ascii="Arial" w:hAnsi="Arial" w:cs="Arial"/>
                <w:sz w:val="24"/>
                <w:szCs w:val="24"/>
              </w:rPr>
              <w:t>(iii) What is the difference between open and closed questions?</w:t>
            </w: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Closed questions can be answered with a simple yes or no.  They</w:t>
            </w: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are usually asked in terms of getting details or maybe personal </w:t>
            </w: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information.  They don’t usually allow for a richer conversation or</w:t>
            </w: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gathering of information.  Asking closed questions gives us more</w:t>
            </w: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control over what we want to ask and the type of answers we receive.</w:t>
            </w:r>
          </w:p>
          <w:p w:rsidR="00DF683C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They are usually easy to interpret and if we are time limited we can</w:t>
            </w:r>
          </w:p>
          <w:p w:rsidR="00BE22B3" w:rsidRDefault="00DF683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usually </w:t>
            </w:r>
            <w:r w:rsidR="00BE22B3">
              <w:rPr>
                <w:rFonts w:ascii="Arial" w:hAnsi="Arial" w:cs="Arial"/>
                <w:sz w:val="24"/>
                <w:szCs w:val="24"/>
              </w:rPr>
              <w:t>get more questions answered in a short time.  Closed questions</w:t>
            </w:r>
          </w:p>
          <w:p w:rsidR="00BE22B3" w:rsidRDefault="00BE22B3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does not allow for the development of the conversation as they don’t</w:t>
            </w:r>
          </w:p>
          <w:p w:rsidR="00BE22B3" w:rsidRDefault="00BE22B3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often allow for detailed explanations or allowing the person to share</w:t>
            </w:r>
          </w:p>
          <w:p w:rsidR="00BE22B3" w:rsidRDefault="00BE22B3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any kind of feeling or emotions as to why they are feeling the way they</w:t>
            </w:r>
          </w:p>
          <w:p w:rsidR="00BE22B3" w:rsidRDefault="00BE22B3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are feeling.  This isn’t a great form or questioning particularly if the </w:t>
            </w:r>
          </w:p>
          <w:p w:rsidR="00BE22B3" w:rsidRDefault="00BE22B3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if the speaker is in a highly emotional state, they have no room to</w:t>
            </w:r>
          </w:p>
          <w:p w:rsidR="00BE22B3" w:rsidRDefault="00BE22B3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vent.  If we </w:t>
            </w:r>
            <w:r w:rsidR="00F8025C">
              <w:rPr>
                <w:rFonts w:ascii="Arial" w:hAnsi="Arial" w:cs="Arial"/>
                <w:sz w:val="24"/>
                <w:szCs w:val="24"/>
              </w:rPr>
              <w:t>want the client to open up we need to use open questions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which are designed to open up the conversation and thus develops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the relationship further.  We can encourage a richer response and 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give room for people to vent their frustrations with questions such as,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‘why don’t you tell me how you feel about the situation’, this gives the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client room to expand their story and encourages the listener to 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actively listen, rather than ‘were you happy with this session today?’</w:t>
            </w:r>
          </w:p>
          <w:p w:rsidR="00F8025C" w:rsidRDefault="00F8025C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which is closed and purely informative designed </w:t>
            </w:r>
            <w:r w:rsidR="00D20C56">
              <w:rPr>
                <w:rFonts w:ascii="Arial" w:hAnsi="Arial" w:cs="Arial"/>
                <w:sz w:val="24"/>
                <w:szCs w:val="24"/>
              </w:rPr>
              <w:t xml:space="preserve">for close of a </w:t>
            </w:r>
          </w:p>
          <w:p w:rsidR="00D20C56" w:rsidRDefault="00D20C56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session maybe.</w:t>
            </w:r>
          </w:p>
          <w:p w:rsidR="00D20C56" w:rsidRDefault="00D20C56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D20C56" w:rsidRDefault="00D20C56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(iv)  How do open questions help in the conversation?</w:t>
            </w:r>
          </w:p>
          <w:p w:rsidR="00D20C56" w:rsidRDefault="00D20C56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D20C56" w:rsidRDefault="00D20C56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Open questions are designed to open up the conversation and </w:t>
            </w:r>
          </w:p>
          <w:p w:rsidR="00D20C56" w:rsidRDefault="00D20C56" w:rsidP="00D20C5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encourages the speaker to elaborate on their story by including more</w:t>
            </w:r>
          </w:p>
          <w:p w:rsidR="00D20C56" w:rsidRDefault="00D20C56" w:rsidP="00D20C5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information, including their feelings, attitudes and understanding of </w:t>
            </w:r>
          </w:p>
          <w:p w:rsidR="00D20C56" w:rsidRDefault="00D20C56" w:rsidP="00D20C5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the subject.  They provide a safe environment whereby the speaker</w:t>
            </w:r>
          </w:p>
          <w:p w:rsidR="00D20C56" w:rsidRDefault="00D20C56" w:rsidP="00D20C5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can speak confidently and assuredly about their situation.  These</w:t>
            </w:r>
          </w:p>
          <w:p w:rsidR="00D20C56" w:rsidRDefault="00D20C56" w:rsidP="00D20C5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questions are designed to bring the speaker along and assist them </w:t>
            </w:r>
          </w:p>
          <w:p w:rsidR="00F057A3" w:rsidRDefault="00D20C56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in the telling and development of that story.</w:t>
            </w:r>
            <w:r w:rsidR="00F057A3">
              <w:rPr>
                <w:rFonts w:ascii="Arial" w:hAnsi="Arial" w:cs="Arial"/>
                <w:sz w:val="24"/>
                <w:szCs w:val="24"/>
              </w:rPr>
              <w:t xml:space="preserve">  The listener is active in</w:t>
            </w:r>
          </w:p>
          <w:p w:rsidR="00F057A3" w:rsidRDefault="00F057A3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560941">
              <w:rPr>
                <w:rFonts w:ascii="Arial" w:hAnsi="Arial" w:cs="Arial"/>
                <w:sz w:val="24"/>
                <w:szCs w:val="24"/>
              </w:rPr>
              <w:t xml:space="preserve">    their listening and this makes the speaker feel valued and 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confident to speak. 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(v)  What is the difference between verbal and non-verbal probes?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Give an example for each.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A verbal probe will bring the conversation along and encourage the 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speaker to add to their previous response.  They are often single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words or a short phrase like, ‘really?’ or ‘how come?’ or ‘can you tell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me what you mean?’, these are designed to bring the speaker on</w:t>
            </w:r>
          </w:p>
          <w:p w:rsidR="00560941" w:rsidRDefault="00560941" w:rsidP="00F057A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further and again make them feel listened to, the fact that you are 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responding with a verbal probe will make them feel that you value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their story and all the feelings and attitudes that are attached to that.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Our non-verbal probes are specific to our body language and 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gestures. This can simply be our facial expressions, if we smile,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frown, grimace, nod out head or even raise our eyebrows, these are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all good indicators that we are actively listening as we are 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responding to their story and identifying with their feelings.  The </w:t>
            </w:r>
          </w:p>
          <w:p w:rsidR="00E85585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speaker might be telling us how another employee has been </w:t>
            </w:r>
          </w:p>
          <w:p w:rsidR="00437616" w:rsidRDefault="00E85585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treating them badly and maybe </w:t>
            </w:r>
            <w:r w:rsidR="00437616">
              <w:rPr>
                <w:rFonts w:ascii="Arial" w:hAnsi="Arial" w:cs="Arial"/>
                <w:sz w:val="24"/>
                <w:szCs w:val="24"/>
              </w:rPr>
              <w:t>harsh words were said to the</w:t>
            </w:r>
          </w:p>
          <w:p w:rsidR="00437616" w:rsidRDefault="00437616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speaker we can give our non-verbal probe by showing our dislike for </w:t>
            </w:r>
          </w:p>
          <w:p w:rsidR="00437616" w:rsidRDefault="00437616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such behavior maybe by pursing our lips or frowning.  Both techniques</w:t>
            </w:r>
          </w:p>
          <w:p w:rsidR="00437616" w:rsidRDefault="00437616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are vital and essential to the development of the speaker’s story and</w:t>
            </w:r>
          </w:p>
          <w:p w:rsidR="00437616" w:rsidRDefault="00437616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to how they see themselves as being valued, productive listening</w:t>
            </w:r>
          </w:p>
          <w:p w:rsidR="00437616" w:rsidRDefault="00437616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will reap rewards both for the speaker and the listener.</w:t>
            </w:r>
          </w:p>
          <w:p w:rsidR="00437616" w:rsidRDefault="00437616" w:rsidP="00E8558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437616" w:rsidRDefault="00437616" w:rsidP="0043761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Discuss some probing techniques.</w:t>
            </w:r>
          </w:p>
          <w:p w:rsidR="00437616" w:rsidRDefault="00437616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F77A5" w:rsidRDefault="00437616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9F77A5">
              <w:rPr>
                <w:rFonts w:ascii="Arial" w:hAnsi="Arial" w:cs="Arial"/>
                <w:sz w:val="24"/>
                <w:szCs w:val="24"/>
              </w:rPr>
              <w:t>As I mentioned earlier our probing techniques can be a lifeline to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the speaker and their situation.  They bring the speaker along and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open up the conversation on a much wider scale.  Our probing 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techniques must come into play if we are to get a good understanding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of what the speaker is trying to tell us.  So I also mentioned our verbal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(‘really?’) or (Why?’) digging deeper into the conversation or our non-</w:t>
            </w:r>
          </w:p>
          <w:p w:rsidR="00E8558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verbals ‘raising our eyebrows’, ‘nodding’ or ‘frowning’ as aquiesing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with the speaker and this is related to our body language and gestures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and how we use them.  Our open questions are great to use as </w:t>
            </w:r>
          </w:p>
          <w:p w:rsidR="009F77A5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further probing </w:t>
            </w:r>
            <w:r w:rsidR="009E1EEE">
              <w:rPr>
                <w:rFonts w:ascii="Arial" w:hAnsi="Arial" w:cs="Arial"/>
                <w:sz w:val="24"/>
                <w:szCs w:val="24"/>
              </w:rPr>
              <w:t>but also need to be used very carefully indeed as we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don’t want to seem as if we are interrogating the speaker so we can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go gently in and maybe ask, ‘can you describe that more clearly’,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which is just enough to move the speaker on but not quite so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intrusive and oppressive which could make the speaker suspicious 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and uncomfortable and prevent them from moving on.  We can also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pause for thought without too many uncomfortable silences.  So 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when we feel the speaker needs a break in conversation we can use 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this time to recap or go over things and maybe doing more of the </w:t>
            </w:r>
          </w:p>
          <w:p w:rsidR="009E1EEE" w:rsidRDefault="009E1EEE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talking at this point so the speaker can reflect and rest.</w:t>
            </w:r>
          </w:p>
          <w:p w:rsidR="009E1EEE" w:rsidRDefault="009E1EEE" w:rsidP="008A364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We can use reflective or mirror</w:t>
            </w:r>
            <w:r w:rsidR="008A3644">
              <w:rPr>
                <w:rFonts w:ascii="Arial" w:hAnsi="Arial" w:cs="Arial"/>
                <w:sz w:val="24"/>
                <w:szCs w:val="24"/>
              </w:rPr>
              <w:t xml:space="preserve">ing questions to get more of a feel of </w:t>
            </w:r>
          </w:p>
          <w:p w:rsidR="008A3644" w:rsidRDefault="008A3644" w:rsidP="008A364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the situation, so an employee might air a grievance and say</w:t>
            </w:r>
            <w:r w:rsidR="00FD77C9">
              <w:rPr>
                <w:rFonts w:ascii="Arial" w:hAnsi="Arial" w:cs="Arial"/>
                <w:sz w:val="24"/>
                <w:szCs w:val="24"/>
              </w:rPr>
              <w:t>, ‘I just</w:t>
            </w:r>
          </w:p>
          <w:p w:rsidR="00FD77C9" w:rsidRDefault="00FD77C9" w:rsidP="008A364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don’t feel welcomed in the group’ and we may respond by reflecting</w:t>
            </w:r>
          </w:p>
          <w:p w:rsidR="00FD77C9" w:rsidRDefault="00FD77C9" w:rsidP="008A364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it back and say, ‘welcomed?’, then pause as the speaker might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expand their answer without us having to probe them any further. 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These reflections are designed to focus or clarify and sum up the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situation without breaking the flow of the discussions.  This is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 further indication that we are preparing to actively listen and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our further intention of understanding the speaker’s thoughts and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feelings.  We can further develop this by paraphrasing the speaker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and reflecting back to the speaker what we understand to have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heard, so maybe something like, ‘So from what you are telling me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you are saying that not being welcomed is making you feel </w:t>
            </w:r>
          </w:p>
          <w:p w:rsidR="00FD77C9" w:rsidRDefault="00FD77C9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isolated</w:t>
            </w:r>
            <w:r w:rsidR="000F7C75">
              <w:rPr>
                <w:rFonts w:ascii="Arial" w:hAnsi="Arial" w:cs="Arial"/>
                <w:sz w:val="24"/>
                <w:szCs w:val="24"/>
              </w:rPr>
              <w:t xml:space="preserve"> and ostracized from the group?’.  This allows the speaker</w:t>
            </w:r>
          </w:p>
          <w:p w:rsidR="000F7C75" w:rsidRDefault="000F7C75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to hear everything they just said reflected back.  In closing we can</w:t>
            </w:r>
          </w:p>
          <w:p w:rsidR="000F7C75" w:rsidRDefault="000F7C75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use our summary questions to tie up the conversation and wind</w:t>
            </w:r>
          </w:p>
          <w:p w:rsidR="000F7C75" w:rsidRDefault="000F7C75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things down.  Something like, ‘so from what you are telling me, the </w:t>
            </w:r>
          </w:p>
          <w:p w:rsidR="000F7C75" w:rsidRDefault="000F7C75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group made you feel unwelcome and left you out of group activities,</w:t>
            </w:r>
          </w:p>
          <w:p w:rsidR="000F7C75" w:rsidRDefault="000F7C75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some of these activities required your participation in order to </w:t>
            </w:r>
          </w:p>
          <w:p w:rsidR="000F7C75" w:rsidRDefault="000F7C75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move productivity forward</w:t>
            </w:r>
            <w:r w:rsidR="00EA4144">
              <w:rPr>
                <w:rFonts w:ascii="Arial" w:hAnsi="Arial" w:cs="Arial"/>
                <w:sz w:val="24"/>
                <w:szCs w:val="24"/>
              </w:rPr>
              <w:t xml:space="preserve"> and indeed are part of your job description,</w:t>
            </w:r>
          </w:p>
          <w:p w:rsidR="00EA4144" w:rsidRDefault="00EA4144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so I’m understanding that you would like me to raise this with your </w:t>
            </w:r>
          </w:p>
          <w:p w:rsidR="00EA4144" w:rsidRDefault="00EA4144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senior manager</w:t>
            </w:r>
            <w:r w:rsidR="00755098">
              <w:rPr>
                <w:rFonts w:ascii="Arial" w:hAnsi="Arial" w:cs="Arial"/>
                <w:sz w:val="24"/>
                <w:szCs w:val="24"/>
              </w:rPr>
              <w:t xml:space="preserve"> as a way of addressing the situation?’.</w:t>
            </w:r>
          </w:p>
          <w:p w:rsidR="00755098" w:rsidRDefault="00755098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Our probing techniques are essential to the development of a </w:t>
            </w:r>
          </w:p>
          <w:p w:rsidR="00755098" w:rsidRDefault="00755098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conversation, a conversation that enables and encourages the</w:t>
            </w:r>
          </w:p>
          <w:p w:rsidR="00755098" w:rsidRPr="00FD77C9" w:rsidRDefault="00755098" w:rsidP="00FD77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speaker to open up and share. </w:t>
            </w:r>
          </w:p>
          <w:p w:rsidR="009F77A5" w:rsidRPr="00437616" w:rsidRDefault="009F77A5" w:rsidP="0043761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32032D" w:rsidRDefault="0032032D" w:rsidP="003203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C406D" w:rsidRDefault="00FC406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B2124D" w:rsidRDefault="00B2124D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3A5E00" w:rsidRPr="00D77FBC" w:rsidRDefault="003A5E00" w:rsidP="00D77FB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15"/>
        <w:gridCol w:w="1251"/>
        <w:gridCol w:w="1590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471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Edel Diamond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471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5/6/19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70" w:rsidRDefault="00E03C70" w:rsidP="00CB4D0A">
      <w:pPr>
        <w:spacing w:after="0" w:line="240" w:lineRule="auto"/>
      </w:pPr>
      <w:r>
        <w:separator/>
      </w:r>
    </w:p>
  </w:endnote>
  <w:endnote w:type="continuationSeparator" w:id="0">
    <w:p w:rsidR="00E03C70" w:rsidRDefault="00E03C7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70" w:rsidRDefault="00E03C70" w:rsidP="00CB4D0A">
      <w:pPr>
        <w:spacing w:after="0" w:line="240" w:lineRule="auto"/>
      </w:pPr>
      <w:r>
        <w:separator/>
      </w:r>
    </w:p>
  </w:footnote>
  <w:footnote w:type="continuationSeparator" w:id="0">
    <w:p w:rsidR="00E03C70" w:rsidRDefault="00E03C7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518D7"/>
    <w:multiLevelType w:val="hybridMultilevel"/>
    <w:tmpl w:val="5CA6D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C75"/>
    <w:rsid w:val="001175EE"/>
    <w:rsid w:val="00157CF6"/>
    <w:rsid w:val="00182416"/>
    <w:rsid w:val="00187EB4"/>
    <w:rsid w:val="001C5649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032D"/>
    <w:rsid w:val="00371885"/>
    <w:rsid w:val="003A5E00"/>
    <w:rsid w:val="003E2B87"/>
    <w:rsid w:val="00402786"/>
    <w:rsid w:val="00405895"/>
    <w:rsid w:val="004058DF"/>
    <w:rsid w:val="00437616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094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71FA"/>
    <w:rsid w:val="00755098"/>
    <w:rsid w:val="00831C11"/>
    <w:rsid w:val="008A3644"/>
    <w:rsid w:val="008A60B4"/>
    <w:rsid w:val="008B3C31"/>
    <w:rsid w:val="008B64FE"/>
    <w:rsid w:val="00935BF7"/>
    <w:rsid w:val="0095442C"/>
    <w:rsid w:val="00983942"/>
    <w:rsid w:val="009C37E0"/>
    <w:rsid w:val="009E1EEE"/>
    <w:rsid w:val="009E41F4"/>
    <w:rsid w:val="009F77A5"/>
    <w:rsid w:val="00A14B66"/>
    <w:rsid w:val="00A65CF7"/>
    <w:rsid w:val="00A72569"/>
    <w:rsid w:val="00A81AB4"/>
    <w:rsid w:val="00A851DA"/>
    <w:rsid w:val="00AC7D5B"/>
    <w:rsid w:val="00AE1481"/>
    <w:rsid w:val="00B0415E"/>
    <w:rsid w:val="00B04678"/>
    <w:rsid w:val="00B2124D"/>
    <w:rsid w:val="00B77D28"/>
    <w:rsid w:val="00B8007E"/>
    <w:rsid w:val="00BC46DF"/>
    <w:rsid w:val="00BE22B3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0C56"/>
    <w:rsid w:val="00D427DE"/>
    <w:rsid w:val="00D5587D"/>
    <w:rsid w:val="00D707CC"/>
    <w:rsid w:val="00D77FBC"/>
    <w:rsid w:val="00D821FE"/>
    <w:rsid w:val="00D95421"/>
    <w:rsid w:val="00DB0793"/>
    <w:rsid w:val="00DF683C"/>
    <w:rsid w:val="00E00821"/>
    <w:rsid w:val="00E03C70"/>
    <w:rsid w:val="00E04DB4"/>
    <w:rsid w:val="00E30679"/>
    <w:rsid w:val="00E4597D"/>
    <w:rsid w:val="00E54832"/>
    <w:rsid w:val="00E56A90"/>
    <w:rsid w:val="00E641CC"/>
    <w:rsid w:val="00E85585"/>
    <w:rsid w:val="00EA30AB"/>
    <w:rsid w:val="00EA4144"/>
    <w:rsid w:val="00EB3925"/>
    <w:rsid w:val="00F057A3"/>
    <w:rsid w:val="00F8025C"/>
    <w:rsid w:val="00F96EB3"/>
    <w:rsid w:val="00FC406D"/>
    <w:rsid w:val="00FD77C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AD301"/>
  <w15:docId w15:val="{EC9431FB-DE59-4140-AFD2-9EF17357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53C54-A449-4148-A9BA-1A432ED9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6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EDEL DIAMOND</cp:lastModifiedBy>
  <cp:revision>9</cp:revision>
  <dcterms:created xsi:type="dcterms:W3CDTF">2015-01-26T12:24:00Z</dcterms:created>
  <dcterms:modified xsi:type="dcterms:W3CDTF">2019-06-05T13:03:00Z</dcterms:modified>
</cp:coreProperties>
</file>