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C4E0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6AF726" wp14:editId="6198566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12B08B6" w14:textId="779F1A00" w:rsidR="00607874" w:rsidRDefault="000F2AF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C369E75" wp14:editId="30B3AA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369E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v:textbox>
              </v:shape>
            </w:pict>
          </mc:Fallback>
        </mc:AlternateContent>
      </w:r>
    </w:p>
    <w:p w14:paraId="7AFA0C99" w14:textId="77777777" w:rsidR="00607874" w:rsidRDefault="00607874" w:rsidP="00A851DA">
      <w:pPr>
        <w:rPr>
          <w:lang w:val="en-US"/>
        </w:rPr>
      </w:pPr>
    </w:p>
    <w:p w14:paraId="65C24BA8" w14:textId="77777777" w:rsidR="00607874" w:rsidRDefault="00607874" w:rsidP="00A851DA">
      <w:pPr>
        <w:rPr>
          <w:lang w:val="en-US"/>
        </w:rPr>
      </w:pPr>
    </w:p>
    <w:p w14:paraId="69DD527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AF773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137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BBC8999" w14:textId="2D1139B0" w:rsidR="00A851DA" w:rsidRPr="00B0415E" w:rsidRDefault="000F2AFA">
            <w:pPr>
              <w:pStyle w:val="Default"/>
              <w:rPr>
                <w:rFonts w:asciiTheme="minorHAnsi" w:hAnsiTheme="minorHAnsi"/>
              </w:rPr>
            </w:pPr>
            <w:r>
              <w:rPr>
                <w:rFonts w:asciiTheme="minorHAnsi" w:hAnsiTheme="minorHAnsi"/>
              </w:rPr>
              <w:t>Zoe Price</w:t>
            </w:r>
          </w:p>
        </w:tc>
      </w:tr>
      <w:tr w:rsidR="00A851DA" w:rsidRPr="00B0415E" w14:paraId="11B004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468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A92C78" w14:textId="77777777" w:rsidR="000F2AFA" w:rsidRDefault="000F2AFA" w:rsidP="000F2AFA">
            <w:pPr>
              <w:spacing w:line="150" w:lineRule="atLeast"/>
              <w:rPr>
                <w:rFonts w:ascii="Helvetica" w:hAnsi="Helvetica" w:cs="Helvetica"/>
                <w:color w:val="666666"/>
                <w:sz w:val="18"/>
                <w:szCs w:val="18"/>
              </w:rPr>
            </w:pPr>
            <w:r>
              <w:rPr>
                <w:rFonts w:ascii="Helvetica" w:hAnsi="Helvetica" w:cs="Helvetica"/>
                <w:color w:val="666666"/>
                <w:sz w:val="18"/>
                <w:szCs w:val="18"/>
              </w:rPr>
              <w:br/>
              <w:t>22817</w:t>
            </w:r>
          </w:p>
          <w:p w14:paraId="7E3350CF" w14:textId="77777777" w:rsidR="00A851DA" w:rsidRPr="00B0415E" w:rsidRDefault="00A851DA">
            <w:pPr>
              <w:pStyle w:val="Default"/>
              <w:rPr>
                <w:rFonts w:asciiTheme="minorHAnsi" w:hAnsiTheme="minorHAnsi"/>
              </w:rPr>
            </w:pPr>
          </w:p>
        </w:tc>
      </w:tr>
      <w:tr w:rsidR="00A851DA" w:rsidRPr="00B0415E" w14:paraId="0B1148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B6B5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675414" w14:textId="30EDEC1D" w:rsidR="00A851DA" w:rsidRPr="00B0415E" w:rsidRDefault="00E44158">
            <w:pPr>
              <w:pStyle w:val="Default"/>
              <w:rPr>
                <w:rFonts w:asciiTheme="minorHAnsi" w:hAnsiTheme="minorHAnsi"/>
              </w:rPr>
            </w:pPr>
            <w:r>
              <w:rPr>
                <w:rFonts w:asciiTheme="minorHAnsi" w:hAnsiTheme="minorHAnsi"/>
              </w:rPr>
              <w:t xml:space="preserve">Preparing your </w:t>
            </w:r>
            <w:r w:rsidR="000F2AFA">
              <w:rPr>
                <w:rFonts w:asciiTheme="minorHAnsi" w:hAnsiTheme="minorHAnsi"/>
              </w:rPr>
              <w:t xml:space="preserve">project </w:t>
            </w:r>
          </w:p>
        </w:tc>
      </w:tr>
      <w:tr w:rsidR="00A851DA" w:rsidRPr="00B0415E" w14:paraId="040A6C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8CAB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54C4B0" w14:textId="48D782A7" w:rsidR="00A851DA" w:rsidRPr="00B0415E" w:rsidRDefault="00E44158">
            <w:r>
              <w:t>3</w:t>
            </w:r>
          </w:p>
        </w:tc>
      </w:tr>
    </w:tbl>
    <w:p w14:paraId="1EEB9F6D" w14:textId="77777777" w:rsidR="00CC2FB3" w:rsidRDefault="00CC2FB3" w:rsidP="00A851DA">
      <w:pPr>
        <w:rPr>
          <w:b/>
          <w:lang w:val="en-US"/>
        </w:rPr>
      </w:pPr>
    </w:p>
    <w:p w14:paraId="504FCD32" w14:textId="77777777" w:rsidR="00443E6F" w:rsidRDefault="00527C11" w:rsidP="00A851DA">
      <w:pPr>
        <w:rPr>
          <w:b/>
          <w:sz w:val="28"/>
          <w:lang w:val="en-US"/>
        </w:rPr>
      </w:pPr>
      <w:r w:rsidRPr="00443E6F">
        <w:rPr>
          <w:b/>
          <w:sz w:val="28"/>
          <w:lang w:val="en-US"/>
        </w:rPr>
        <w:t>Marking Criteria:</w:t>
      </w:r>
    </w:p>
    <w:p w14:paraId="207FE4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73032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08D346F" w14:textId="77777777" w:rsidTr="00CC2FB3">
        <w:tc>
          <w:tcPr>
            <w:tcW w:w="9242" w:type="dxa"/>
          </w:tcPr>
          <w:p w14:paraId="550BD3C1" w14:textId="77777777" w:rsidR="00427C3A" w:rsidRDefault="00427C3A" w:rsidP="00427C3A">
            <w:pPr>
              <w:spacing w:line="360" w:lineRule="auto"/>
            </w:pPr>
            <w:r>
              <w:t>Assignment 3 – Zoe Price</w:t>
            </w:r>
          </w:p>
          <w:p w14:paraId="41C76E00" w14:textId="77777777" w:rsidR="00427C3A" w:rsidRPr="00B47C93" w:rsidRDefault="00427C3A" w:rsidP="00427C3A">
            <w:pPr>
              <w:spacing w:line="360" w:lineRule="auto"/>
              <w:rPr>
                <w:b/>
              </w:rPr>
            </w:pPr>
            <w:r w:rsidRPr="00B47C93">
              <w:rPr>
                <w:b/>
              </w:rPr>
              <w:t>Question 1</w:t>
            </w:r>
          </w:p>
          <w:p w14:paraId="1AD3DC81" w14:textId="77777777" w:rsidR="00427C3A" w:rsidRDefault="00427C3A" w:rsidP="00427C3A">
            <w:pPr>
              <w:spacing w:line="360" w:lineRule="auto"/>
            </w:pPr>
            <w:proofErr w:type="gramStart"/>
            <w:r>
              <w:t>So</w:t>
            </w:r>
            <w:proofErr w:type="gramEnd"/>
            <w:r>
              <w:t xml:space="preserve"> we are clear, we are using the term Charter to refer to the authority of the project manager and we are using the term Statement of Work (SOW) to represent the formal document that defines the project all its components. </w:t>
            </w:r>
          </w:p>
          <w:p w14:paraId="4CBF06EC" w14:textId="77777777" w:rsidR="00427C3A" w:rsidRDefault="00427C3A" w:rsidP="00427C3A">
            <w:pPr>
              <w:spacing w:line="360" w:lineRule="auto"/>
            </w:pPr>
            <w:r>
              <w:t xml:space="preserve">The SOW is the formal document which is produced, which will detail the expectations and agreements for the project. This is used to confirm responsibilities and working relationships. By creating the SOW, it also gives the project team a chance to ensure they fully understand the project – as this genuine understanding will help make the project as successful as it can be. </w:t>
            </w:r>
          </w:p>
          <w:p w14:paraId="57795F34" w14:textId="77777777" w:rsidR="00427C3A" w:rsidRDefault="00427C3A" w:rsidP="00427C3A">
            <w:pPr>
              <w:spacing w:line="360" w:lineRule="auto"/>
            </w:pPr>
            <w:r>
              <w:t>Each SOW will include the following elements:</w:t>
            </w:r>
          </w:p>
          <w:p w14:paraId="66463511" w14:textId="77777777" w:rsidR="00427C3A" w:rsidRDefault="00427C3A" w:rsidP="00427C3A">
            <w:pPr>
              <w:pStyle w:val="ListParagraph"/>
              <w:numPr>
                <w:ilvl w:val="0"/>
                <w:numId w:val="2"/>
              </w:numPr>
              <w:spacing w:after="160" w:line="360" w:lineRule="auto"/>
            </w:pPr>
            <w:r w:rsidRPr="00B47C93">
              <w:rPr>
                <w:b/>
              </w:rPr>
              <w:t>Defined Purpose</w:t>
            </w:r>
            <w:r>
              <w:t xml:space="preserve">: This will clearly state the ‘why’ behind the project, its intended outcomes and the benefit to the company when the project successfully completes. </w:t>
            </w:r>
          </w:p>
          <w:p w14:paraId="2E6EAB96" w14:textId="77777777" w:rsidR="00427C3A" w:rsidRDefault="00427C3A" w:rsidP="00427C3A">
            <w:pPr>
              <w:pStyle w:val="ListParagraph"/>
              <w:numPr>
                <w:ilvl w:val="0"/>
                <w:numId w:val="2"/>
              </w:numPr>
              <w:spacing w:after="160" w:line="360" w:lineRule="auto"/>
            </w:pPr>
            <w:r w:rsidRPr="00B47C93">
              <w:rPr>
                <w:b/>
              </w:rPr>
              <w:t>Statement of Scope</w:t>
            </w:r>
            <w:r>
              <w:t>: This clearly defines what is within the project and what falls ‘out of scope’ as inevitably, project creep can make the project become much bigger than originally intended. This statement will firmly establish budget and timescales.</w:t>
            </w:r>
          </w:p>
          <w:p w14:paraId="66B96E3C" w14:textId="77777777" w:rsidR="00427C3A" w:rsidRDefault="00427C3A" w:rsidP="00427C3A">
            <w:pPr>
              <w:pStyle w:val="ListParagraph"/>
              <w:numPr>
                <w:ilvl w:val="0"/>
                <w:numId w:val="2"/>
              </w:numPr>
              <w:spacing w:after="160" w:line="360" w:lineRule="auto"/>
            </w:pPr>
            <w:r w:rsidRPr="00B47C93">
              <w:rPr>
                <w:b/>
              </w:rPr>
              <w:lastRenderedPageBreak/>
              <w:t>Project Deliverables</w:t>
            </w:r>
            <w:r>
              <w:t>: This section details the outcome of the successful project, who will benefit, how they will benefit and the overall impact of a successful project. The focus on deliverables keeps the project team on track as there is a measurable outcome to work to.</w:t>
            </w:r>
          </w:p>
          <w:p w14:paraId="72C6DE58" w14:textId="77777777" w:rsidR="00427C3A" w:rsidRDefault="00427C3A" w:rsidP="00427C3A">
            <w:pPr>
              <w:pStyle w:val="ListParagraph"/>
              <w:numPr>
                <w:ilvl w:val="0"/>
                <w:numId w:val="2"/>
              </w:numPr>
              <w:spacing w:after="160" w:line="360" w:lineRule="auto"/>
            </w:pPr>
            <w:r w:rsidRPr="00B47C93">
              <w:rPr>
                <w:b/>
              </w:rPr>
              <w:t>Goals and Objectives</w:t>
            </w:r>
            <w:r>
              <w:t xml:space="preserve">: The specific end goal is stated and then that goal is broken down into the sub-goals which are the various time lines and review points to ensure the project is running to time and on budget. </w:t>
            </w:r>
          </w:p>
          <w:p w14:paraId="524CBB0C" w14:textId="77777777" w:rsidR="00427C3A" w:rsidRDefault="00427C3A" w:rsidP="00427C3A">
            <w:pPr>
              <w:pStyle w:val="ListParagraph"/>
              <w:numPr>
                <w:ilvl w:val="0"/>
                <w:numId w:val="2"/>
              </w:numPr>
              <w:spacing w:after="160" w:line="360" w:lineRule="auto"/>
            </w:pPr>
            <w:r w:rsidRPr="00B47C93">
              <w:rPr>
                <w:b/>
              </w:rPr>
              <w:t>SWOT</w:t>
            </w:r>
            <w:r>
              <w:t xml:space="preserve">: The SOW ensures that this project fits in with the </w:t>
            </w:r>
            <w:proofErr w:type="gramStart"/>
            <w:r>
              <w:t>companies</w:t>
            </w:r>
            <w:proofErr w:type="gramEnd"/>
            <w:r>
              <w:t xml:space="preserve"> bigger picture with regard to the Strengths, Weaknesses, Opportunities and Threats. If a project goes against the </w:t>
            </w:r>
            <w:proofErr w:type="spellStart"/>
            <w:proofErr w:type="gramStart"/>
            <w:r>
              <w:t>companies</w:t>
            </w:r>
            <w:proofErr w:type="spellEnd"/>
            <w:proofErr w:type="gramEnd"/>
            <w:r>
              <w:t xml:space="preserve"> strategic direction, its unlikely to gain the support of management. </w:t>
            </w:r>
          </w:p>
          <w:p w14:paraId="64B0968C" w14:textId="77777777" w:rsidR="00427C3A" w:rsidRDefault="00427C3A" w:rsidP="00427C3A">
            <w:pPr>
              <w:pStyle w:val="ListParagraph"/>
              <w:numPr>
                <w:ilvl w:val="0"/>
                <w:numId w:val="2"/>
              </w:numPr>
              <w:spacing w:after="160" w:line="360" w:lineRule="auto"/>
            </w:pPr>
            <w:r w:rsidRPr="00B47C93">
              <w:rPr>
                <w:b/>
              </w:rPr>
              <w:t>Cost and Schedule Estimates</w:t>
            </w:r>
            <w:r>
              <w:t xml:space="preserve">: This section provides rough estimates of the projects time lines and cost projections. Although these are rough estimates, they should be based on thorough research. This is the time to be able to answer the following questions: How did you arrive at that cost projection? How was the timeline determined? </w:t>
            </w:r>
          </w:p>
          <w:p w14:paraId="658C54DF" w14:textId="77777777" w:rsidR="00427C3A" w:rsidRDefault="00427C3A" w:rsidP="00427C3A">
            <w:pPr>
              <w:pStyle w:val="ListParagraph"/>
              <w:numPr>
                <w:ilvl w:val="0"/>
                <w:numId w:val="2"/>
              </w:numPr>
              <w:spacing w:after="160" w:line="360" w:lineRule="auto"/>
            </w:pPr>
            <w:r w:rsidRPr="00B47C93">
              <w:rPr>
                <w:b/>
              </w:rPr>
              <w:t>Stakeholders</w:t>
            </w:r>
            <w:r>
              <w:t>: This is a list of all the key personnel involved with the project, namely the project manager, sponsor, project team, any managers with an interest in this project and any customers (internal or external) who will give ultimate approval).</w:t>
            </w:r>
          </w:p>
          <w:p w14:paraId="53A0CAF3" w14:textId="77777777" w:rsidR="00427C3A" w:rsidRDefault="00427C3A" w:rsidP="00427C3A">
            <w:pPr>
              <w:pStyle w:val="ListParagraph"/>
              <w:numPr>
                <w:ilvl w:val="0"/>
                <w:numId w:val="2"/>
              </w:numPr>
              <w:spacing w:after="160" w:line="360" w:lineRule="auto"/>
            </w:pPr>
            <w:r w:rsidRPr="00B47C93">
              <w:rPr>
                <w:b/>
              </w:rPr>
              <w:t>Authority Levels</w:t>
            </w:r>
            <w:r>
              <w:t xml:space="preserve">: This element determines the level of authority for each person/team member. This will ensure no one takes over when they shouldn’t, no one can say they didn’t know they had that level of authority and it provides guidance to anyone who feels they need help but are not sure who to go to. </w:t>
            </w:r>
          </w:p>
          <w:p w14:paraId="5A96A13F" w14:textId="77777777" w:rsidR="00427C3A" w:rsidRDefault="00427C3A" w:rsidP="00427C3A">
            <w:pPr>
              <w:pStyle w:val="ListParagraph"/>
              <w:numPr>
                <w:ilvl w:val="0"/>
                <w:numId w:val="2"/>
              </w:numPr>
              <w:spacing w:after="160" w:line="360" w:lineRule="auto"/>
            </w:pPr>
            <w:r w:rsidRPr="00B47C93">
              <w:rPr>
                <w:b/>
              </w:rPr>
              <w:t>Assumptions and Agreements</w:t>
            </w:r>
            <w:r>
              <w:t xml:space="preserve">: Here, any previous assumptions and agreements are listed. They should be noted and agreed upon and as assumptions can sometimes be limiting to a project, they should be listed so they are clear to the whole team.  </w:t>
            </w:r>
          </w:p>
          <w:p w14:paraId="5FB4C6FA" w14:textId="77777777" w:rsidR="00427C3A" w:rsidRDefault="00427C3A" w:rsidP="00427C3A">
            <w:pPr>
              <w:pStyle w:val="ListParagraph"/>
              <w:numPr>
                <w:ilvl w:val="0"/>
                <w:numId w:val="2"/>
              </w:numPr>
              <w:spacing w:after="160" w:line="360" w:lineRule="auto"/>
            </w:pPr>
            <w:r w:rsidRPr="00B47C93">
              <w:rPr>
                <w:b/>
              </w:rPr>
              <w:t>Communication Plan</w:t>
            </w:r>
            <w:r>
              <w:t xml:space="preserve">: The comms plan will list who is going to be told what, how often and how this message will be delivered. This will include meetings to be held, reports to be generated, people to receive these updates (so as not to include anyone who doesn’t need to know and not to omit anyone who should know). The delivery of these updates and communications will fall to the project manager, </w:t>
            </w:r>
            <w:proofErr w:type="gramStart"/>
            <w:r>
              <w:t>although in reality, this</w:t>
            </w:r>
            <w:proofErr w:type="gramEnd"/>
            <w:r>
              <w:t xml:space="preserve"> could be delegated out. </w:t>
            </w:r>
          </w:p>
          <w:p w14:paraId="35423D89" w14:textId="77777777" w:rsidR="00427C3A" w:rsidRDefault="00427C3A" w:rsidP="00427C3A">
            <w:pPr>
              <w:spacing w:line="360" w:lineRule="auto"/>
            </w:pPr>
          </w:p>
          <w:p w14:paraId="493F8D02" w14:textId="77777777" w:rsidR="00427C3A" w:rsidRPr="00A97165" w:rsidRDefault="00427C3A" w:rsidP="00427C3A">
            <w:pPr>
              <w:spacing w:line="360" w:lineRule="auto"/>
              <w:rPr>
                <w:b/>
              </w:rPr>
            </w:pPr>
            <w:r w:rsidRPr="00A97165">
              <w:rPr>
                <w:b/>
              </w:rPr>
              <w:t>Question 2</w:t>
            </w:r>
          </w:p>
          <w:p w14:paraId="26115035" w14:textId="77777777" w:rsidR="00427C3A" w:rsidRDefault="00427C3A" w:rsidP="00427C3A">
            <w:pPr>
              <w:spacing w:line="360" w:lineRule="auto"/>
            </w:pPr>
            <w:r>
              <w:t xml:space="preserve">Project deliverables is another term for the finished ‘product’, the successful outcome of the project. In the example of the project being an office move, the deliverable will be the move being </w:t>
            </w:r>
            <w:r>
              <w:lastRenderedPageBreak/>
              <w:t xml:space="preserve">completed and everyone now happily sitting in a new place. This is not a product in the traditional </w:t>
            </w:r>
            <w:proofErr w:type="gramStart"/>
            <w:r>
              <w:t>sense, but</w:t>
            </w:r>
            <w:proofErr w:type="gramEnd"/>
            <w:r>
              <w:t xml:space="preserve"> is the ‘product’ of the project. In this example, the ‘customer’ would be the internal team. </w:t>
            </w:r>
          </w:p>
          <w:p w14:paraId="013EC9DD" w14:textId="77777777" w:rsidR="00427C3A" w:rsidRDefault="00427C3A" w:rsidP="00427C3A">
            <w:pPr>
              <w:spacing w:line="360" w:lineRule="auto"/>
            </w:pPr>
            <w:r>
              <w:t xml:space="preserve">A deliverable for a manufacturer whose project is to create a new widget for a customer would be delivery of the finished product and the ability to produce those at the scale the customer needs them at. In this case, the product of the project would be a ‘product’ that the customer will buy and the customer in this instance is an external customer. </w:t>
            </w:r>
          </w:p>
          <w:p w14:paraId="60D2D722" w14:textId="77777777" w:rsidR="00427C3A" w:rsidRDefault="00427C3A" w:rsidP="00427C3A">
            <w:pPr>
              <w:spacing w:line="360" w:lineRule="auto"/>
            </w:pPr>
            <w:r>
              <w:t xml:space="preserve">A project to create a new suite of employee benefits would see a deliverable as the roll out of the employee benefits package to all employees. Again, the ‘product’ here wouldn’t be a physical product for an external customer. The product of this project would be the successful implementation of the benefits package and the communication of this to the workforce. </w:t>
            </w:r>
          </w:p>
          <w:p w14:paraId="139427DF" w14:textId="77777777" w:rsidR="00427C3A" w:rsidRDefault="00427C3A" w:rsidP="00427C3A">
            <w:pPr>
              <w:spacing w:line="360" w:lineRule="auto"/>
            </w:pPr>
            <w:r>
              <w:t xml:space="preserve">When we understand the intended </w:t>
            </w:r>
            <w:proofErr w:type="gramStart"/>
            <w:r>
              <w:t>final outcome</w:t>
            </w:r>
            <w:proofErr w:type="gramEnd"/>
            <w:r>
              <w:t xml:space="preserve"> of the project (using the examples above and any number of other examples), it becomes clear that knowing the outcome of the project (how it will look when successfully completed), gives the team the bigger picture when they are contributing their smaller part of the project. Sometimes it can be hard to see how your small contribution can count towards the </w:t>
            </w:r>
            <w:proofErr w:type="gramStart"/>
            <w:r>
              <w:t>project as a whole</w:t>
            </w:r>
            <w:proofErr w:type="gramEnd"/>
            <w:r>
              <w:t>. But with a clear understanding of the final ‘product’, what it will look like and how it will be of benefit can help motivate the team, help them create sub-goals and keep the momentum going (especially on long-term projects with a large project team).</w:t>
            </w:r>
          </w:p>
          <w:p w14:paraId="35CA3FE6" w14:textId="77777777" w:rsidR="00427C3A" w:rsidRDefault="00427C3A" w:rsidP="00427C3A">
            <w:pPr>
              <w:spacing w:line="360" w:lineRule="auto"/>
            </w:pPr>
            <w:r>
              <w:t xml:space="preserve">The sub-goals help to ensure the project keeps to time scale and budget, and having a clear understanding of the projects deliverables, as well as individual deliverables, keeps the work to time and the costs to budget. </w:t>
            </w:r>
          </w:p>
          <w:p w14:paraId="2B0222A3" w14:textId="77777777" w:rsidR="00427C3A" w:rsidRDefault="00427C3A" w:rsidP="00427C3A">
            <w:pPr>
              <w:spacing w:line="360" w:lineRule="auto"/>
            </w:pPr>
            <w:r>
              <w:t xml:space="preserve">Along the way, the project team can check their progress against the sub-goals and end deliverables to make sure they keep their work on track and if, at any point, a change of direction is needed, the team can </w:t>
            </w:r>
            <w:proofErr w:type="gramStart"/>
            <w:r>
              <w:t>refer back</w:t>
            </w:r>
            <w:proofErr w:type="gramEnd"/>
            <w:r>
              <w:t xml:space="preserve"> to the intended outcomes to evaluate if a change of direction makes sense.  </w:t>
            </w:r>
          </w:p>
          <w:p w14:paraId="218042BE" w14:textId="77777777" w:rsidR="00CC2FB3" w:rsidRDefault="00CC2FB3" w:rsidP="00A851DA">
            <w:pPr>
              <w:rPr>
                <w:b/>
              </w:rPr>
            </w:pPr>
          </w:p>
        </w:tc>
      </w:tr>
    </w:tbl>
    <w:p w14:paraId="5421761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BD370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FF541D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EAB7D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9B36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7767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C979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8"/>
        <w:gridCol w:w="1252"/>
        <w:gridCol w:w="1593"/>
      </w:tblGrid>
      <w:tr w:rsidR="00405895" w:rsidRPr="00B0415E" w14:paraId="6F398961" w14:textId="77777777" w:rsidTr="00405895">
        <w:tc>
          <w:tcPr>
            <w:tcW w:w="2310" w:type="dxa"/>
            <w:shd w:val="clear" w:color="auto" w:fill="D9D9D9" w:themeFill="background1" w:themeFillShade="D9"/>
          </w:tcPr>
          <w:p w14:paraId="454AF15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18B19A" w14:textId="59635F4C" w:rsidR="00405895" w:rsidRPr="00B0415E" w:rsidRDefault="000F2AFA" w:rsidP="00A851DA">
            <w:pPr>
              <w:rPr>
                <w:rFonts w:cs="Bliss-Regular"/>
                <w:color w:val="000000"/>
              </w:rPr>
            </w:pPr>
            <w:r>
              <w:rPr>
                <w:rFonts w:cs="Bliss-Regular"/>
                <w:color w:val="000000"/>
              </w:rPr>
              <w:t>Zoe Price</w:t>
            </w:r>
          </w:p>
        </w:tc>
        <w:tc>
          <w:tcPr>
            <w:tcW w:w="1276" w:type="dxa"/>
            <w:shd w:val="clear" w:color="auto" w:fill="D9D9D9" w:themeFill="background1" w:themeFillShade="D9"/>
          </w:tcPr>
          <w:p w14:paraId="396240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5078DE" w14:textId="4C423130" w:rsidR="00405895" w:rsidRPr="00B0415E" w:rsidRDefault="00E44158" w:rsidP="00A851DA">
            <w:pPr>
              <w:rPr>
                <w:rFonts w:cs="Bliss-Regular"/>
                <w:color w:val="000000"/>
              </w:rPr>
            </w:pPr>
            <w:r>
              <w:rPr>
                <w:rFonts w:cs="Bliss-Regular"/>
                <w:color w:val="000000"/>
              </w:rPr>
              <w:t>25</w:t>
            </w:r>
            <w:bookmarkStart w:id="0" w:name="_GoBack"/>
            <w:bookmarkEnd w:id="0"/>
            <w:r w:rsidR="000F2AFA">
              <w:rPr>
                <w:rFonts w:cs="Bliss-Regular"/>
                <w:color w:val="000000"/>
              </w:rPr>
              <w:t>.7.18</w:t>
            </w:r>
          </w:p>
        </w:tc>
      </w:tr>
    </w:tbl>
    <w:p w14:paraId="0D5838F1" w14:textId="77777777" w:rsidR="00A851DA" w:rsidRPr="00B0415E" w:rsidRDefault="00A851DA" w:rsidP="00A851DA">
      <w:pPr>
        <w:rPr>
          <w:rFonts w:cs="Bliss-Regular"/>
          <w:color w:val="000000"/>
          <w:lang w:val="en-US"/>
        </w:rPr>
      </w:pPr>
    </w:p>
    <w:p w14:paraId="0C8D1BD8" w14:textId="77777777" w:rsidR="00A851DA" w:rsidRPr="00B0415E" w:rsidRDefault="00A851DA" w:rsidP="00A851DA">
      <w:pPr>
        <w:rPr>
          <w:rFonts w:cs="Bliss-Regular"/>
          <w:color w:val="000000"/>
          <w:lang w:val="en-US"/>
        </w:rPr>
      </w:pPr>
    </w:p>
    <w:p w14:paraId="1C71D9FB"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E08D78" w14:textId="77777777" w:rsidTr="00B0415E">
        <w:trPr>
          <w:trHeight w:val="249"/>
        </w:trPr>
        <w:tc>
          <w:tcPr>
            <w:tcW w:w="4621" w:type="dxa"/>
            <w:shd w:val="clear" w:color="auto" w:fill="D9D9D9" w:themeFill="background1" w:themeFillShade="D9"/>
          </w:tcPr>
          <w:p w14:paraId="56C4219D" w14:textId="77777777" w:rsidR="00503D7E" w:rsidRPr="00B0415E" w:rsidRDefault="00503D7E" w:rsidP="00503D7E">
            <w:pPr>
              <w:rPr>
                <w:b/>
                <w:color w:val="002060"/>
              </w:rPr>
            </w:pPr>
            <w:r w:rsidRPr="00B0415E">
              <w:rPr>
                <w:b/>
                <w:color w:val="002060"/>
              </w:rPr>
              <w:t>Total Marks</w:t>
            </w:r>
          </w:p>
        </w:tc>
        <w:tc>
          <w:tcPr>
            <w:tcW w:w="4621" w:type="dxa"/>
          </w:tcPr>
          <w:p w14:paraId="3D4A5D0D" w14:textId="77777777" w:rsidR="00503D7E" w:rsidRPr="00B0415E" w:rsidRDefault="00503D7E" w:rsidP="00503D7E">
            <w:pPr>
              <w:rPr>
                <w:rFonts w:cs="Times New Roman"/>
                <w:szCs w:val="32"/>
              </w:rPr>
            </w:pPr>
          </w:p>
        </w:tc>
      </w:tr>
      <w:tr w:rsidR="00503D7E" w:rsidRPr="00B0415E" w14:paraId="78E6D183" w14:textId="77777777" w:rsidTr="00B0415E">
        <w:tc>
          <w:tcPr>
            <w:tcW w:w="4621" w:type="dxa"/>
            <w:shd w:val="clear" w:color="auto" w:fill="D9D9D9" w:themeFill="background1" w:themeFillShade="D9"/>
          </w:tcPr>
          <w:p w14:paraId="09A014F5" w14:textId="77777777" w:rsidR="00503D7E" w:rsidRPr="00B0415E" w:rsidRDefault="00503D7E" w:rsidP="00503D7E">
            <w:pPr>
              <w:rPr>
                <w:b/>
                <w:color w:val="002060"/>
              </w:rPr>
            </w:pPr>
            <w:r w:rsidRPr="00B0415E">
              <w:rPr>
                <w:b/>
                <w:color w:val="002060"/>
              </w:rPr>
              <w:t>Marks Obtained</w:t>
            </w:r>
          </w:p>
        </w:tc>
        <w:tc>
          <w:tcPr>
            <w:tcW w:w="4621" w:type="dxa"/>
          </w:tcPr>
          <w:p w14:paraId="5D509EBE" w14:textId="77777777" w:rsidR="00503D7E" w:rsidRPr="00B0415E" w:rsidRDefault="00503D7E" w:rsidP="00503D7E">
            <w:pPr>
              <w:rPr>
                <w:rFonts w:cs="Times New Roman"/>
                <w:szCs w:val="32"/>
              </w:rPr>
            </w:pPr>
          </w:p>
        </w:tc>
      </w:tr>
      <w:tr w:rsidR="00503D7E" w:rsidRPr="00B0415E" w14:paraId="6A58727F" w14:textId="77777777" w:rsidTr="00B0415E">
        <w:tc>
          <w:tcPr>
            <w:tcW w:w="4621" w:type="dxa"/>
            <w:shd w:val="clear" w:color="auto" w:fill="D9D9D9" w:themeFill="background1" w:themeFillShade="D9"/>
          </w:tcPr>
          <w:p w14:paraId="4A007D69" w14:textId="77777777" w:rsidR="00503D7E" w:rsidRPr="00B0415E" w:rsidRDefault="00B0415E" w:rsidP="00503D7E">
            <w:pPr>
              <w:rPr>
                <w:b/>
                <w:color w:val="002060"/>
              </w:rPr>
            </w:pPr>
            <w:r w:rsidRPr="00B0415E">
              <w:rPr>
                <w:b/>
                <w:color w:val="002060"/>
              </w:rPr>
              <w:t>Percentage / Grade</w:t>
            </w:r>
          </w:p>
        </w:tc>
        <w:tc>
          <w:tcPr>
            <w:tcW w:w="4621" w:type="dxa"/>
          </w:tcPr>
          <w:p w14:paraId="0FD7F180" w14:textId="77777777" w:rsidR="00503D7E" w:rsidRPr="00B0415E" w:rsidRDefault="00503D7E" w:rsidP="00503D7E">
            <w:pPr>
              <w:rPr>
                <w:rFonts w:cs="Times New Roman"/>
                <w:szCs w:val="32"/>
              </w:rPr>
            </w:pPr>
          </w:p>
        </w:tc>
      </w:tr>
    </w:tbl>
    <w:p w14:paraId="391D74AA" w14:textId="77777777" w:rsidR="00EA30AB" w:rsidRDefault="00EA30AB" w:rsidP="00503D7E">
      <w:pPr>
        <w:rPr>
          <w:rFonts w:cs="Times New Roman"/>
          <w:sz w:val="24"/>
          <w:szCs w:val="32"/>
        </w:rPr>
      </w:pPr>
    </w:p>
    <w:p w14:paraId="3A11796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A3216" w14:textId="77777777" w:rsidR="00093938" w:rsidRDefault="00093938" w:rsidP="00CB4D0A">
      <w:pPr>
        <w:spacing w:after="0" w:line="240" w:lineRule="auto"/>
      </w:pPr>
      <w:r>
        <w:separator/>
      </w:r>
    </w:p>
  </w:endnote>
  <w:endnote w:type="continuationSeparator" w:id="0">
    <w:p w14:paraId="6E37807D" w14:textId="77777777" w:rsidR="00093938" w:rsidRDefault="000939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AF6B0" w14:textId="77777777" w:rsidR="00093938" w:rsidRDefault="00093938" w:rsidP="00CB4D0A">
      <w:pPr>
        <w:spacing w:after="0" w:line="240" w:lineRule="auto"/>
      </w:pPr>
      <w:r>
        <w:separator/>
      </w:r>
    </w:p>
  </w:footnote>
  <w:footnote w:type="continuationSeparator" w:id="0">
    <w:p w14:paraId="3249CFD6" w14:textId="77777777" w:rsidR="00093938" w:rsidRDefault="0009393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D0F46"/>
    <w:multiLevelType w:val="hybridMultilevel"/>
    <w:tmpl w:val="27BC9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3938"/>
    <w:rsid w:val="000F2AFA"/>
    <w:rsid w:val="0010506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7C3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15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9AEFF"/>
  <w15:docId w15:val="{AF3FC97A-787A-427D-AFC3-3A3B0E570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7403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BCF53-F6BF-4F4E-88BC-2B1554CF4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Zoe Price</cp:lastModifiedBy>
  <cp:revision>3</cp:revision>
  <dcterms:created xsi:type="dcterms:W3CDTF">2018-07-25T16:42:00Z</dcterms:created>
  <dcterms:modified xsi:type="dcterms:W3CDTF">2018-07-25T16:42:00Z</dcterms:modified>
</cp:coreProperties>
</file>