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6343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190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60D54" w:rsidRDefault="00360D54">
            <w:pPr>
              <w:pStyle w:val="Default"/>
              <w:rPr>
                <w:rFonts w:ascii="Arial" w:hAnsi="Arial" w:cs="Arial"/>
              </w:rPr>
            </w:pPr>
            <w:r w:rsidRPr="00360D54">
              <w:rPr>
                <w:rFonts w:ascii="Arial" w:hAnsi="Arial" w:cs="Arial"/>
              </w:rPr>
              <w:t>Shauna Bradshaw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60D54" w:rsidRDefault="00360D54">
            <w:pPr>
              <w:pStyle w:val="Default"/>
              <w:rPr>
                <w:rFonts w:ascii="Arial" w:hAnsi="Arial" w:cs="Arial"/>
              </w:rPr>
            </w:pPr>
            <w:r w:rsidRPr="00360D54">
              <w:rPr>
                <w:rFonts w:ascii="Arial" w:hAnsi="Arial" w:cs="Arial"/>
              </w:rPr>
              <w:t>8301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60D54" w:rsidRDefault="00360D54">
            <w:pPr>
              <w:pStyle w:val="Default"/>
              <w:rPr>
                <w:rFonts w:ascii="Arial" w:hAnsi="Arial" w:cs="Arial"/>
              </w:rPr>
            </w:pPr>
            <w:r>
              <w:rPr>
                <w:rFonts w:ascii="Arial" w:hAnsi="Arial" w:cs="Arial"/>
              </w:rPr>
              <w:t>Human Resources Management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60D54" w:rsidRDefault="00360D54">
            <w:pPr>
              <w:rPr>
                <w:rFonts w:ascii="Arial" w:hAnsi="Arial" w:cs="Arial"/>
                <w:sz w:val="24"/>
                <w:szCs w:val="24"/>
              </w:rPr>
            </w:pPr>
            <w:r>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360D54" w:rsidRDefault="00360D54" w:rsidP="00A851DA">
            <w:pPr>
              <w:rPr>
                <w:rFonts w:ascii="Arial" w:hAnsi="Arial" w:cs="Arial"/>
                <w:color w:val="000000"/>
                <w:sz w:val="24"/>
                <w:szCs w:val="24"/>
              </w:rPr>
            </w:pPr>
            <w:r w:rsidRPr="00360D54">
              <w:rPr>
                <w:rFonts w:ascii="Arial" w:hAnsi="Arial" w:cs="Arial"/>
                <w:color w:val="000000"/>
                <w:sz w:val="24"/>
                <w:szCs w:val="24"/>
              </w:rPr>
              <w:t>sbradshaw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360D54" w:rsidRDefault="00360D54" w:rsidP="00A851DA">
            <w:pPr>
              <w:rPr>
                <w:rFonts w:ascii="Arial" w:hAnsi="Arial" w:cs="Arial"/>
                <w:color w:val="000000"/>
                <w:sz w:val="24"/>
                <w:szCs w:val="24"/>
              </w:rPr>
            </w:pPr>
            <w:r>
              <w:rPr>
                <w:rFonts w:ascii="Arial" w:hAnsi="Arial" w:cs="Arial"/>
                <w:color w:val="000000"/>
                <w:sz w:val="24"/>
                <w:szCs w:val="24"/>
              </w:rPr>
              <w:t>31/05/2017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360D54" w:rsidRDefault="00360D54" w:rsidP="00503D7E">
      <w:pPr>
        <w:rPr>
          <w:rFonts w:cs="Times New Roman"/>
          <w:sz w:val="24"/>
          <w:szCs w:val="32"/>
        </w:rPr>
      </w:pPr>
    </w:p>
    <w:p w:rsidR="00360D54" w:rsidRDefault="00360D54">
      <w:pPr>
        <w:rPr>
          <w:rFonts w:cs="Times New Roman"/>
          <w:sz w:val="24"/>
          <w:szCs w:val="32"/>
        </w:rPr>
      </w:pPr>
      <w:r>
        <w:rPr>
          <w:rFonts w:cs="Times New Roman"/>
          <w:sz w:val="24"/>
          <w:szCs w:val="32"/>
        </w:rPr>
        <w:br w:type="page"/>
      </w:r>
    </w:p>
    <w:p w:rsidR="00656E43" w:rsidRDefault="00360D54" w:rsidP="00656E43">
      <w:pPr>
        <w:pStyle w:val="ListParagraph"/>
        <w:numPr>
          <w:ilvl w:val="0"/>
          <w:numId w:val="2"/>
        </w:numPr>
        <w:spacing w:line="360" w:lineRule="auto"/>
        <w:rPr>
          <w:rFonts w:ascii="Arial" w:hAnsi="Arial" w:cs="Arial"/>
          <w:sz w:val="24"/>
          <w:szCs w:val="32"/>
        </w:rPr>
      </w:pPr>
      <w:r>
        <w:rPr>
          <w:rFonts w:ascii="Arial" w:hAnsi="Arial" w:cs="Arial"/>
          <w:sz w:val="24"/>
          <w:szCs w:val="32"/>
        </w:rPr>
        <w:lastRenderedPageBreak/>
        <w:t xml:space="preserve">The Human Resources Department deals with the employees of a company and </w:t>
      </w:r>
      <w:r w:rsidR="00656E43">
        <w:rPr>
          <w:rFonts w:ascii="Arial" w:hAnsi="Arial" w:cs="Arial"/>
          <w:sz w:val="24"/>
          <w:szCs w:val="32"/>
        </w:rPr>
        <w:t xml:space="preserve">their capacity to work. Human Resources look at recruiting new staff and look at all of their talents and experience before making a decision on this. </w:t>
      </w:r>
    </w:p>
    <w:p w:rsidR="006C3E2B" w:rsidRDefault="00656E43" w:rsidP="00656E43">
      <w:pPr>
        <w:spacing w:line="360" w:lineRule="auto"/>
        <w:rPr>
          <w:rFonts w:ascii="Arial" w:hAnsi="Arial" w:cs="Arial"/>
          <w:sz w:val="24"/>
          <w:szCs w:val="32"/>
        </w:rPr>
      </w:pPr>
      <w:r w:rsidRPr="00656E43">
        <w:rPr>
          <w:rFonts w:ascii="Arial" w:hAnsi="Arial" w:cs="Arial"/>
          <w:sz w:val="24"/>
          <w:szCs w:val="32"/>
        </w:rPr>
        <w:t>HR also deal with the performance of staff, this could be done by completing regular reviews or appraisals and setting the member of staf</w:t>
      </w:r>
      <w:r w:rsidR="006C3E2B">
        <w:rPr>
          <w:rFonts w:ascii="Arial" w:hAnsi="Arial" w:cs="Arial"/>
          <w:sz w:val="24"/>
          <w:szCs w:val="32"/>
        </w:rPr>
        <w:t>f targets to be achieved by the employee before the next review. This is an easy way for HR to monitor the progress of the members of staff.</w:t>
      </w:r>
    </w:p>
    <w:p w:rsidR="006C3E2B" w:rsidRDefault="006C3E2B" w:rsidP="00656E43">
      <w:pPr>
        <w:spacing w:line="360" w:lineRule="auto"/>
        <w:rPr>
          <w:rFonts w:ascii="Arial" w:hAnsi="Arial" w:cs="Arial"/>
          <w:sz w:val="24"/>
          <w:szCs w:val="32"/>
        </w:rPr>
      </w:pPr>
      <w:r>
        <w:rPr>
          <w:rFonts w:ascii="Arial" w:hAnsi="Arial" w:cs="Arial"/>
          <w:sz w:val="24"/>
          <w:szCs w:val="32"/>
        </w:rPr>
        <w:t>Another thing that HR could deal with is occupational health. This will mean the employee will be required to fill out a health questionnaire. In some cases the employer may write to the employee’s GP to request a medical report or even refer them to an occupational health department so they can undertake any tests or vaccinations if needed.</w:t>
      </w:r>
    </w:p>
    <w:p w:rsidR="00955BF1" w:rsidRDefault="006C3E2B" w:rsidP="006C3E2B">
      <w:pPr>
        <w:pStyle w:val="ListParagraph"/>
        <w:numPr>
          <w:ilvl w:val="0"/>
          <w:numId w:val="2"/>
        </w:numPr>
        <w:spacing w:line="360" w:lineRule="auto"/>
        <w:rPr>
          <w:rFonts w:ascii="Arial" w:hAnsi="Arial" w:cs="Arial"/>
          <w:sz w:val="24"/>
          <w:szCs w:val="32"/>
        </w:rPr>
      </w:pPr>
      <w:r>
        <w:rPr>
          <w:rFonts w:ascii="Arial" w:hAnsi="Arial" w:cs="Arial"/>
          <w:sz w:val="24"/>
          <w:szCs w:val="32"/>
        </w:rPr>
        <w:t>One of the objectives of Human Resources is to ensure members of staff have a good</w:t>
      </w:r>
      <w:r w:rsidR="00955BF1">
        <w:rPr>
          <w:rFonts w:ascii="Arial" w:hAnsi="Arial" w:cs="Arial"/>
          <w:sz w:val="24"/>
          <w:szCs w:val="32"/>
        </w:rPr>
        <w:t xml:space="preserve"> working atmosphere. Employees should contact HR if they have a concern regarding their working conditions.</w:t>
      </w:r>
    </w:p>
    <w:p w:rsidR="00955BF1" w:rsidRDefault="00955BF1" w:rsidP="00955BF1">
      <w:pPr>
        <w:spacing w:line="360" w:lineRule="auto"/>
        <w:rPr>
          <w:rFonts w:ascii="Arial" w:hAnsi="Arial" w:cs="Arial"/>
          <w:sz w:val="24"/>
          <w:szCs w:val="32"/>
        </w:rPr>
      </w:pPr>
      <w:r>
        <w:rPr>
          <w:rFonts w:ascii="Arial" w:hAnsi="Arial" w:cs="Arial"/>
          <w:sz w:val="24"/>
          <w:szCs w:val="32"/>
        </w:rPr>
        <w:t xml:space="preserve">It is important for HR to ensure that all staff wages are correct. This is a huge job for the Human Resources team which could cause a lot of distress to the employee if it is done incorrectly. </w:t>
      </w:r>
    </w:p>
    <w:p w:rsidR="006C3E2B" w:rsidRDefault="00955BF1" w:rsidP="00955BF1">
      <w:pPr>
        <w:spacing w:line="360" w:lineRule="auto"/>
        <w:rPr>
          <w:rFonts w:ascii="Arial" w:hAnsi="Arial" w:cs="Arial"/>
          <w:sz w:val="24"/>
          <w:szCs w:val="32"/>
        </w:rPr>
      </w:pPr>
      <w:r>
        <w:rPr>
          <w:rFonts w:ascii="Arial" w:hAnsi="Arial" w:cs="Arial"/>
          <w:sz w:val="24"/>
          <w:szCs w:val="32"/>
        </w:rPr>
        <w:t>Another objective of the Human Resources Department is to ensure that all staff are given opportunities to develop within the organisation. Doing this will ensure that all members of staff continue to meet objectives and also by giving them the opportunity to progress will boost their confidence and may help them to achieve their future career goals.</w:t>
      </w:r>
      <w:r w:rsidRPr="00955BF1">
        <w:rPr>
          <w:rFonts w:ascii="Arial" w:hAnsi="Arial" w:cs="Arial"/>
          <w:sz w:val="24"/>
          <w:szCs w:val="32"/>
        </w:rPr>
        <w:t xml:space="preserve"> </w:t>
      </w:r>
    </w:p>
    <w:p w:rsidR="00955BF1" w:rsidRDefault="00C656C1" w:rsidP="00955BF1">
      <w:pPr>
        <w:spacing w:line="360" w:lineRule="auto"/>
        <w:rPr>
          <w:rFonts w:ascii="Arial" w:hAnsi="Arial" w:cs="Arial"/>
          <w:sz w:val="24"/>
          <w:szCs w:val="32"/>
        </w:rPr>
      </w:pPr>
      <w:r>
        <w:rPr>
          <w:rFonts w:ascii="Arial" w:hAnsi="Arial" w:cs="Arial"/>
          <w:sz w:val="24"/>
          <w:szCs w:val="32"/>
        </w:rPr>
        <w:t>It is important for HR to offer opportunities for staff to express their feelings. This is important because if the member of staff does have any issues HR are there to help resolve this and will take the appropriate action to try and deal with the issue as soon as possible.</w:t>
      </w:r>
    </w:p>
    <w:p w:rsidR="00C656C1" w:rsidRDefault="00C656C1" w:rsidP="00C656C1">
      <w:pPr>
        <w:pStyle w:val="ListParagraph"/>
        <w:numPr>
          <w:ilvl w:val="0"/>
          <w:numId w:val="2"/>
        </w:numPr>
        <w:spacing w:line="360" w:lineRule="auto"/>
        <w:rPr>
          <w:rFonts w:ascii="Arial" w:hAnsi="Arial" w:cs="Arial"/>
          <w:sz w:val="24"/>
          <w:szCs w:val="32"/>
        </w:rPr>
      </w:pPr>
      <w:r>
        <w:rPr>
          <w:rFonts w:ascii="Arial" w:hAnsi="Arial" w:cs="Arial"/>
          <w:sz w:val="24"/>
          <w:szCs w:val="32"/>
        </w:rPr>
        <w:lastRenderedPageBreak/>
        <w:t xml:space="preserve">One of the objectives of the recruitment process is to try and attract people with a range of skills and knowledge. This is so an organisation has employees from different backgrounds and with different skills. This is important as people with more skills and knowledge could help with the development of their co-workers. </w:t>
      </w:r>
    </w:p>
    <w:p w:rsidR="00C656C1" w:rsidRDefault="00C656C1" w:rsidP="00C656C1">
      <w:pPr>
        <w:spacing w:line="360" w:lineRule="auto"/>
        <w:rPr>
          <w:rFonts w:ascii="Arial" w:hAnsi="Arial" w:cs="Arial"/>
          <w:sz w:val="24"/>
          <w:szCs w:val="32"/>
        </w:rPr>
      </w:pPr>
      <w:r>
        <w:rPr>
          <w:rFonts w:ascii="Arial" w:hAnsi="Arial" w:cs="Arial"/>
          <w:sz w:val="24"/>
          <w:szCs w:val="32"/>
        </w:rPr>
        <w:t>It is important to employ people who could potentially lead the company as this could be ideal in an emergency situation. There should always be a senior member of staff on shift at all times in order to deal with any situations that may arise.</w:t>
      </w:r>
    </w:p>
    <w:p w:rsidR="00C656C1" w:rsidRDefault="00C656C1" w:rsidP="00C656C1">
      <w:pPr>
        <w:pStyle w:val="ListParagraph"/>
        <w:numPr>
          <w:ilvl w:val="0"/>
          <w:numId w:val="2"/>
        </w:numPr>
        <w:spacing w:line="360" w:lineRule="auto"/>
        <w:rPr>
          <w:rFonts w:ascii="Arial" w:hAnsi="Arial" w:cs="Arial"/>
          <w:sz w:val="24"/>
          <w:szCs w:val="32"/>
        </w:rPr>
      </w:pPr>
      <w:r>
        <w:rPr>
          <w:rFonts w:ascii="Arial" w:hAnsi="Arial" w:cs="Arial"/>
          <w:sz w:val="24"/>
          <w:szCs w:val="32"/>
        </w:rPr>
        <w:t>Training is a one off learning experience which normally takes place in a classroom. This is normally for employees who are new to the company get an overview and also to give them sufficient knowledge to do their job correctly.</w:t>
      </w:r>
    </w:p>
    <w:p w:rsidR="00C656C1" w:rsidRPr="00C656C1" w:rsidRDefault="00C656C1" w:rsidP="00C656C1">
      <w:pPr>
        <w:spacing w:line="360" w:lineRule="auto"/>
        <w:rPr>
          <w:rFonts w:ascii="Arial" w:hAnsi="Arial" w:cs="Arial"/>
          <w:sz w:val="24"/>
          <w:szCs w:val="32"/>
        </w:rPr>
      </w:pPr>
      <w:r>
        <w:rPr>
          <w:rFonts w:ascii="Arial" w:hAnsi="Arial" w:cs="Arial"/>
          <w:sz w:val="24"/>
          <w:szCs w:val="32"/>
        </w:rPr>
        <w:t xml:space="preserve">Development is ongoing and should never end. This is to get people better than what they currently are. </w:t>
      </w:r>
      <w:r w:rsidR="00F63438">
        <w:rPr>
          <w:rFonts w:ascii="Arial" w:hAnsi="Arial" w:cs="Arial"/>
          <w:sz w:val="24"/>
          <w:szCs w:val="32"/>
        </w:rPr>
        <w:t>This can help with their career progression.</w:t>
      </w:r>
      <w:bookmarkStart w:id="0" w:name="_GoBack"/>
      <w:bookmarkEnd w:id="0"/>
    </w:p>
    <w:sectPr w:rsidR="00C656C1" w:rsidRPr="00C656C1"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7BE" w:rsidRDefault="00B137BE" w:rsidP="00CB4D0A">
      <w:pPr>
        <w:spacing w:after="0" w:line="240" w:lineRule="auto"/>
      </w:pPr>
      <w:r>
        <w:separator/>
      </w:r>
    </w:p>
  </w:endnote>
  <w:endnote w:type="continuationSeparator" w:id="0">
    <w:p w:rsidR="00B137BE" w:rsidRDefault="00B137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7BE" w:rsidRDefault="00B137BE" w:rsidP="00CB4D0A">
      <w:pPr>
        <w:spacing w:after="0" w:line="240" w:lineRule="auto"/>
      </w:pPr>
      <w:r>
        <w:separator/>
      </w:r>
    </w:p>
  </w:footnote>
  <w:footnote w:type="continuationSeparator" w:id="0">
    <w:p w:rsidR="00B137BE" w:rsidRDefault="00B137B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D54" w:rsidRPr="00360D54" w:rsidRDefault="00360D54">
    <w:pPr>
      <w:pStyle w:val="Header"/>
      <w:jc w:val="right"/>
      <w:rPr>
        <w:rFonts w:ascii="Arial" w:hAnsi="Arial" w:cs="Arial"/>
        <w:sz w:val="24"/>
        <w:szCs w:val="24"/>
      </w:rPr>
    </w:pPr>
    <w:r w:rsidRPr="00360D54">
      <w:rPr>
        <w:rFonts w:ascii="Arial" w:hAnsi="Arial" w:cs="Arial"/>
        <w:sz w:val="24"/>
        <w:szCs w:val="24"/>
      </w:rPr>
      <w:t>Shauna Bradshaw</w:t>
    </w:r>
  </w:p>
  <w:p w:rsidR="00360D54" w:rsidRPr="00360D54" w:rsidRDefault="00360D54" w:rsidP="00360D54">
    <w:pPr>
      <w:pStyle w:val="Header"/>
      <w:jc w:val="right"/>
      <w:rPr>
        <w:rFonts w:ascii="Arial" w:hAnsi="Arial" w:cs="Arial"/>
        <w:sz w:val="24"/>
        <w:szCs w:val="24"/>
      </w:rPr>
    </w:pPr>
    <w:r w:rsidRPr="00360D54">
      <w:rPr>
        <w:rFonts w:ascii="Arial" w:hAnsi="Arial" w:cs="Arial"/>
        <w:sz w:val="24"/>
        <w:szCs w:val="24"/>
      </w:rPr>
      <w:t>8301</w:t>
    </w:r>
  </w:p>
  <w:p w:rsidR="00360D54" w:rsidRPr="00360D54" w:rsidRDefault="00360D54" w:rsidP="00360D54">
    <w:pPr>
      <w:pStyle w:val="Header"/>
      <w:jc w:val="right"/>
      <w:rPr>
        <w:rFonts w:ascii="Arial" w:hAnsi="Arial" w:cs="Arial"/>
        <w:sz w:val="24"/>
        <w:szCs w:val="24"/>
      </w:rPr>
    </w:pPr>
    <w:r w:rsidRPr="00360D54">
      <w:rPr>
        <w:rFonts w:ascii="Arial" w:hAnsi="Arial" w:cs="Arial"/>
        <w:sz w:val="24"/>
        <w:szCs w:val="24"/>
      </w:rPr>
      <w:t>Assignment 1</w:t>
    </w:r>
  </w:p>
  <w:p w:rsidR="00360D54" w:rsidRPr="00360D54" w:rsidRDefault="00360D54" w:rsidP="00360D54">
    <w:pPr>
      <w:pStyle w:val="Header"/>
      <w:jc w:val="right"/>
      <w:rPr>
        <w:rFonts w:ascii="Arial" w:hAnsi="Arial" w:cs="Arial"/>
        <w:sz w:val="24"/>
        <w:szCs w:val="24"/>
      </w:rPr>
    </w:pPr>
    <w:r w:rsidRPr="00360D54">
      <w:rPr>
        <w:rFonts w:ascii="Arial" w:hAnsi="Arial" w:cs="Arial"/>
        <w:sz w:val="24"/>
        <w:szCs w:val="24"/>
      </w:rPr>
      <w:t xml:space="preserve">Page </w:t>
    </w:r>
    <w:r w:rsidRPr="00360D54">
      <w:rPr>
        <w:rFonts w:ascii="Arial" w:hAnsi="Arial" w:cs="Arial"/>
        <w:sz w:val="24"/>
        <w:szCs w:val="24"/>
      </w:rPr>
      <w:fldChar w:fldCharType="begin"/>
    </w:r>
    <w:r w:rsidRPr="00360D54">
      <w:rPr>
        <w:rFonts w:ascii="Arial" w:hAnsi="Arial" w:cs="Arial"/>
        <w:sz w:val="24"/>
        <w:szCs w:val="24"/>
      </w:rPr>
      <w:instrText xml:space="preserve"> PAGE   \* MERGEFORMAT </w:instrText>
    </w:r>
    <w:r w:rsidRPr="00360D54">
      <w:rPr>
        <w:rFonts w:ascii="Arial" w:hAnsi="Arial" w:cs="Arial"/>
        <w:sz w:val="24"/>
        <w:szCs w:val="24"/>
      </w:rPr>
      <w:fldChar w:fldCharType="separate"/>
    </w:r>
    <w:r w:rsidR="00F63438">
      <w:rPr>
        <w:rFonts w:ascii="Arial" w:hAnsi="Arial" w:cs="Arial"/>
        <w:noProof/>
        <w:sz w:val="24"/>
        <w:szCs w:val="24"/>
      </w:rPr>
      <w:t>1</w:t>
    </w:r>
    <w:r w:rsidRPr="00360D54">
      <w:rPr>
        <w:rFonts w:ascii="Arial" w:hAnsi="Arial" w:cs="Arial"/>
        <w:sz w:val="24"/>
        <w:szCs w:val="24"/>
      </w:rPr>
      <w:fldChar w:fldCharType="end"/>
    </w:r>
  </w:p>
  <w:p w:rsidR="00360D54" w:rsidRDefault="00360D54" w:rsidP="00360D54">
    <w:pPr>
      <w:pStyle w:val="Header"/>
      <w:jc w:val="center"/>
      <w:rPr>
        <w:color w:val="548DD4" w:themeColor="text2" w:themeTint="99"/>
        <w:sz w:val="24"/>
        <w:szCs w:val="24"/>
      </w:rPr>
    </w:pPr>
  </w:p>
  <w:p w:rsidR="00360D54" w:rsidRDefault="00360D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DC6BAE"/>
    <w:multiLevelType w:val="hybridMultilevel"/>
    <w:tmpl w:val="F67A31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0D5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6E43"/>
    <w:rsid w:val="006823A7"/>
    <w:rsid w:val="00687EE8"/>
    <w:rsid w:val="006C3E2B"/>
    <w:rsid w:val="0070347F"/>
    <w:rsid w:val="0070678E"/>
    <w:rsid w:val="00831C11"/>
    <w:rsid w:val="008A60B4"/>
    <w:rsid w:val="008B3C31"/>
    <w:rsid w:val="008B64FE"/>
    <w:rsid w:val="00935BF7"/>
    <w:rsid w:val="0095442C"/>
    <w:rsid w:val="00955BF1"/>
    <w:rsid w:val="00983942"/>
    <w:rsid w:val="009C37E0"/>
    <w:rsid w:val="009E41F4"/>
    <w:rsid w:val="00A14B66"/>
    <w:rsid w:val="00A65CF7"/>
    <w:rsid w:val="00A81AB4"/>
    <w:rsid w:val="00A851DA"/>
    <w:rsid w:val="00AC7D5B"/>
    <w:rsid w:val="00AE1481"/>
    <w:rsid w:val="00B0415E"/>
    <w:rsid w:val="00B04678"/>
    <w:rsid w:val="00B137BE"/>
    <w:rsid w:val="00BC46DF"/>
    <w:rsid w:val="00C03577"/>
    <w:rsid w:val="00C53029"/>
    <w:rsid w:val="00C656C1"/>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343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D437F"/>
  <w15:docId w15:val="{51D53451-EC10-4BA7-81B5-DE578E87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3716A-BDF7-4373-B4C4-AB3573F4E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Ashley Pitcher</cp:lastModifiedBy>
  <cp:revision>1</cp:revision>
  <dcterms:created xsi:type="dcterms:W3CDTF">2015-01-26T12:24:00Z</dcterms:created>
  <dcterms:modified xsi:type="dcterms:W3CDTF">2017-05-31T09:37:00Z</dcterms:modified>
</cp:coreProperties>
</file>