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4388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54384">
            <w:pPr>
              <w:pStyle w:val="Default"/>
              <w:rPr>
                <w:rFonts w:asciiTheme="minorHAnsi" w:hAnsiTheme="minorHAnsi"/>
              </w:rPr>
            </w:pPr>
            <w:r>
              <w:rPr>
                <w:rFonts w:asciiTheme="minorHAnsi" w:hAnsiTheme="minorHAnsi"/>
              </w:rPr>
              <w:t>JULIUS  KAYIJJA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54384">
            <w:pPr>
              <w:pStyle w:val="Default"/>
              <w:rPr>
                <w:rFonts w:asciiTheme="minorHAnsi" w:hAnsiTheme="minorHAnsi"/>
              </w:rPr>
            </w:pPr>
            <w:r>
              <w:rPr>
                <w:rFonts w:asciiTheme="minorHAnsi" w:hAnsiTheme="minorHAnsi"/>
              </w:rPr>
              <w:t>6633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54384">
            <w:pPr>
              <w:pStyle w:val="Default"/>
              <w:rPr>
                <w:rFonts w:asciiTheme="minorHAnsi" w:hAnsiTheme="minorHAnsi"/>
              </w:rPr>
            </w:pPr>
            <w:r>
              <w:rPr>
                <w:rFonts w:asciiTheme="minorHAnsi" w:hAnsiTheme="minorHAnsi"/>
              </w:rPr>
              <w:t>CERTIFICATE IN SUPPLY CHAIN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3268">
            <w:r>
              <w:t>ASSESSMENT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r w:rsidR="00B54384" w:rsidRPr="00B54384">
        <w:rPr>
          <w:rFonts w:ascii="Helvetica" w:hAnsi="Helvetica"/>
          <w:color w:val="666666"/>
          <w:sz w:val="18"/>
          <w:szCs w:val="18"/>
          <w:shd w:val="clear" w:color="auto" w:fill="E3E3D9"/>
        </w:rPr>
        <w:t xml:space="preserve"> </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E23268">
        <w:tc>
          <w:tcPr>
            <w:tcW w:w="9016" w:type="dxa"/>
          </w:tcPr>
          <w:p w:rsidR="008E340C" w:rsidRDefault="008E340C" w:rsidP="008E340C">
            <w:pPr>
              <w:pBdr>
                <w:left w:val="single" w:sz="4" w:space="23" w:color="auto"/>
                <w:right w:val="single" w:sz="4" w:space="4" w:color="auto"/>
              </w:pBdr>
              <w:spacing w:before="30" w:after="30"/>
              <w:ind w:left="360"/>
              <w:rPr>
                <w:sz w:val="24"/>
                <w:szCs w:val="24"/>
              </w:rPr>
            </w:pPr>
          </w:p>
          <w:p w:rsidR="008E340C" w:rsidRDefault="008E340C" w:rsidP="008E340C">
            <w:pPr>
              <w:pStyle w:val="ListParagraph"/>
              <w:numPr>
                <w:ilvl w:val="0"/>
                <w:numId w:val="2"/>
              </w:numPr>
              <w:pBdr>
                <w:left w:val="single" w:sz="4" w:space="23" w:color="auto"/>
                <w:right w:val="single" w:sz="4" w:space="4" w:color="auto"/>
              </w:pBdr>
              <w:spacing w:before="30" w:after="30" w:line="259" w:lineRule="auto"/>
              <w:rPr>
                <w:sz w:val="24"/>
                <w:szCs w:val="24"/>
              </w:rPr>
            </w:pPr>
            <w:r>
              <w:rPr>
                <w:sz w:val="24"/>
                <w:szCs w:val="24"/>
              </w:rPr>
              <w:t>(i)</w:t>
            </w:r>
          </w:p>
          <w:p w:rsidR="008E340C" w:rsidRDefault="008E340C" w:rsidP="008E340C">
            <w:pPr>
              <w:pStyle w:val="ListParagraph"/>
              <w:numPr>
                <w:ilvl w:val="0"/>
                <w:numId w:val="3"/>
              </w:numPr>
              <w:pBdr>
                <w:left w:val="single" w:sz="4" w:space="23" w:color="auto"/>
                <w:right w:val="single" w:sz="4" w:space="4" w:color="auto"/>
              </w:pBdr>
              <w:spacing w:before="30" w:after="30" w:line="259" w:lineRule="auto"/>
              <w:rPr>
                <w:sz w:val="24"/>
                <w:szCs w:val="24"/>
              </w:rPr>
            </w:pPr>
            <w:r w:rsidRPr="001043D9">
              <w:rPr>
                <w:sz w:val="24"/>
                <w:szCs w:val="24"/>
              </w:rPr>
              <w:t xml:space="preserve"> Demand is strongly related to particular environmental factors in a way that some products and their complimentary products their demand rise or fall in particular seasons or period of the year. For example, warm active wears such as thick stockings, gloves, wool coats their demand rise in winter and fall in summer.</w:t>
            </w:r>
          </w:p>
          <w:p w:rsidR="008E340C" w:rsidRDefault="008E340C" w:rsidP="008E340C">
            <w:pPr>
              <w:pBdr>
                <w:left w:val="single" w:sz="4" w:space="23" w:color="auto"/>
                <w:right w:val="single" w:sz="4" w:space="4" w:color="auto"/>
              </w:pBdr>
              <w:spacing w:before="30" w:after="30"/>
              <w:ind w:left="360"/>
              <w:rPr>
                <w:sz w:val="24"/>
                <w:szCs w:val="24"/>
              </w:rPr>
            </w:pPr>
          </w:p>
          <w:p w:rsidR="008E340C" w:rsidRPr="001043D9" w:rsidRDefault="008E340C" w:rsidP="008E340C">
            <w:pPr>
              <w:pStyle w:val="ListParagraph"/>
              <w:numPr>
                <w:ilvl w:val="0"/>
                <w:numId w:val="3"/>
              </w:numPr>
              <w:pBdr>
                <w:left w:val="single" w:sz="4" w:space="23" w:color="auto"/>
                <w:right w:val="single" w:sz="4" w:space="4" w:color="auto"/>
              </w:pBdr>
              <w:spacing w:before="30" w:after="30" w:line="259" w:lineRule="auto"/>
              <w:rPr>
                <w:sz w:val="24"/>
                <w:szCs w:val="24"/>
              </w:rPr>
            </w:pPr>
            <w:r>
              <w:rPr>
                <w:sz w:val="24"/>
                <w:szCs w:val="24"/>
              </w:rPr>
              <w:t>Historical patterns of demand are a good indicator of future demand. The availability of a large historical market data base makes it easier and accurate to predict demand whereas markets with a small historical data becomes more hard to predict demand.</w:t>
            </w:r>
          </w:p>
          <w:p w:rsidR="008E340C" w:rsidRPr="001043D9" w:rsidRDefault="008E340C" w:rsidP="008E340C">
            <w:pPr>
              <w:pBdr>
                <w:left w:val="single" w:sz="4" w:space="23" w:color="auto"/>
                <w:right w:val="single" w:sz="4" w:space="4" w:color="auto"/>
              </w:pBdr>
              <w:spacing w:before="30" w:after="30"/>
              <w:ind w:left="360"/>
              <w:rPr>
                <w:sz w:val="24"/>
                <w:szCs w:val="24"/>
              </w:rPr>
            </w:pPr>
          </w:p>
          <w:p w:rsidR="008E340C" w:rsidRPr="00C76C73" w:rsidRDefault="008E340C" w:rsidP="008E340C">
            <w:pPr>
              <w:pStyle w:val="ListParagraph"/>
              <w:numPr>
                <w:ilvl w:val="0"/>
                <w:numId w:val="3"/>
              </w:numPr>
              <w:pBdr>
                <w:left w:val="single" w:sz="4" w:space="23" w:color="auto"/>
                <w:right w:val="single" w:sz="4" w:space="4" w:color="auto"/>
              </w:pBdr>
              <w:spacing w:before="30" w:after="30" w:line="259" w:lineRule="auto"/>
              <w:rPr>
                <w:sz w:val="24"/>
                <w:szCs w:val="24"/>
              </w:rPr>
            </w:pPr>
            <w:r w:rsidRPr="00C76C73">
              <w:rPr>
                <w:sz w:val="24"/>
                <w:szCs w:val="24"/>
              </w:rPr>
              <w:t>If a competitor opens a new store nearby there will be more product advertising through promotions and low pricing to attract customers and increase demand. This should be put in account during the forecasting stage to predict promotions and price wars that will begin due to competitors.</w:t>
            </w:r>
          </w:p>
          <w:p w:rsidR="008E340C" w:rsidRDefault="008E340C" w:rsidP="008E340C">
            <w:pPr>
              <w:pBdr>
                <w:left w:val="single" w:sz="4" w:space="23" w:color="auto"/>
                <w:right w:val="single" w:sz="4" w:space="4" w:color="auto"/>
              </w:pBdr>
              <w:spacing w:before="30" w:after="30"/>
              <w:ind w:left="360"/>
              <w:rPr>
                <w:sz w:val="24"/>
                <w:szCs w:val="24"/>
              </w:rPr>
            </w:pP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ii.           </w:t>
            </w:r>
            <w:r w:rsidRPr="00451C16">
              <w:rPr>
                <w:sz w:val="24"/>
                <w:szCs w:val="24"/>
              </w:rPr>
              <w:t xml:space="preserve">The variables of </w:t>
            </w:r>
            <w:r>
              <w:rPr>
                <w:sz w:val="24"/>
                <w:szCs w:val="24"/>
              </w:rPr>
              <w:t>supply chain forecasts are:</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Demand. This is the entire or overall market demand for a collection of </w:t>
            </w:r>
          </w:p>
          <w:p w:rsidR="008E340C" w:rsidRDefault="008E340C" w:rsidP="008E340C">
            <w:pPr>
              <w:pBdr>
                <w:left w:val="single" w:sz="4" w:space="23" w:color="auto"/>
                <w:right w:val="single" w:sz="4" w:space="4" w:color="auto"/>
              </w:pBdr>
              <w:spacing w:before="30" w:after="30"/>
              <w:rPr>
                <w:sz w:val="24"/>
                <w:szCs w:val="24"/>
              </w:rPr>
            </w:pPr>
            <w:r>
              <w:rPr>
                <w:sz w:val="24"/>
                <w:szCs w:val="24"/>
              </w:rPr>
              <w:t xml:space="preserve">                     Products or services. The market is forecasted to be declining or going   </w:t>
            </w:r>
          </w:p>
          <w:p w:rsidR="008E340C" w:rsidRDefault="008E340C" w:rsidP="008E340C">
            <w:pPr>
              <w:pBdr>
                <w:left w:val="single" w:sz="4" w:space="23" w:color="auto"/>
                <w:right w:val="single" w:sz="4" w:space="4" w:color="auto"/>
              </w:pBdr>
              <w:spacing w:before="30" w:after="30"/>
              <w:rPr>
                <w:sz w:val="24"/>
                <w:szCs w:val="24"/>
              </w:rPr>
            </w:pPr>
            <w:r>
              <w:rPr>
                <w:sz w:val="24"/>
                <w:szCs w:val="24"/>
              </w:rPr>
              <w:t xml:space="preserve">                     upwards to predict </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The annum rate of growth or decline, the market may also be stable for a</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lastRenderedPageBreak/>
              <w:t xml:space="preserve">              given Period of time due to comparative market maturity. Seasonal demand  </w:t>
            </w:r>
          </w:p>
          <w:p w:rsidR="008E340C" w:rsidRDefault="00865BFC" w:rsidP="008E340C">
            <w:pPr>
              <w:pBdr>
                <w:left w:val="single" w:sz="4" w:space="23" w:color="auto"/>
                <w:right w:val="single" w:sz="4" w:space="4" w:color="auto"/>
              </w:pBdr>
              <w:spacing w:before="30" w:after="30"/>
              <w:ind w:left="360"/>
              <w:rPr>
                <w:sz w:val="24"/>
                <w:szCs w:val="24"/>
              </w:rPr>
            </w:pPr>
            <w:r>
              <w:rPr>
                <w:sz w:val="24"/>
                <w:szCs w:val="24"/>
              </w:rPr>
              <w:t xml:space="preserve">            </w:t>
            </w:r>
            <w:r w:rsidR="008E340C">
              <w:rPr>
                <w:sz w:val="24"/>
                <w:szCs w:val="24"/>
              </w:rPr>
              <w:t xml:space="preserve"> for some </w:t>
            </w:r>
            <w:r>
              <w:rPr>
                <w:sz w:val="24"/>
                <w:szCs w:val="24"/>
              </w:rPr>
              <w:t>products,</w:t>
            </w:r>
            <w:r w:rsidR="008E340C">
              <w:rPr>
                <w:sz w:val="24"/>
                <w:szCs w:val="24"/>
              </w:rPr>
              <w:t xml:space="preserve"> should also be put in consideration.         </w:t>
            </w:r>
          </w:p>
          <w:p w:rsidR="008E340C" w:rsidRDefault="008E340C" w:rsidP="008E340C">
            <w:pPr>
              <w:pBdr>
                <w:left w:val="single" w:sz="4" w:space="23" w:color="auto"/>
                <w:right w:val="single" w:sz="4" w:space="4" w:color="auto"/>
              </w:pBdr>
              <w:spacing w:before="30" w:after="30"/>
              <w:ind w:left="360"/>
              <w:rPr>
                <w:sz w:val="24"/>
                <w:szCs w:val="24"/>
              </w:rPr>
            </w:pP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Supply. This is determined by the number of producers or manufacturers of the </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Product and the lead time associated with the product. Availability of few</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Manufacturers and longer lead time may result into ambiguity in the market  </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Whereas the more manufacturers and short lead time expected variable of </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w:t>
            </w:r>
            <w:r w:rsidR="00865BFC">
              <w:rPr>
                <w:sz w:val="24"/>
                <w:szCs w:val="24"/>
              </w:rPr>
              <w:t xml:space="preserve"> </w:t>
            </w:r>
            <w:r>
              <w:rPr>
                <w:sz w:val="24"/>
                <w:szCs w:val="24"/>
              </w:rPr>
              <w:t xml:space="preserve"> supply Is. Forecasts must cover the time it takes for the components to be </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w:t>
            </w:r>
            <w:r w:rsidR="00865BFC">
              <w:rPr>
                <w:sz w:val="24"/>
                <w:szCs w:val="24"/>
              </w:rPr>
              <w:t xml:space="preserve">  </w:t>
            </w:r>
            <w:r>
              <w:rPr>
                <w:sz w:val="24"/>
                <w:szCs w:val="24"/>
              </w:rPr>
              <w:t xml:space="preserve"> transformed </w:t>
            </w:r>
            <w:r w:rsidR="00865BFC">
              <w:rPr>
                <w:sz w:val="24"/>
                <w:szCs w:val="24"/>
              </w:rPr>
              <w:t>into</w:t>
            </w:r>
            <w:r>
              <w:rPr>
                <w:sz w:val="24"/>
                <w:szCs w:val="24"/>
              </w:rPr>
              <w:t xml:space="preserve"> a final product.</w:t>
            </w:r>
          </w:p>
          <w:p w:rsidR="008E340C" w:rsidRDefault="008E340C" w:rsidP="008E340C">
            <w:pPr>
              <w:pBdr>
                <w:left w:val="single" w:sz="4" w:space="23" w:color="auto"/>
                <w:right w:val="single" w:sz="4" w:space="4" w:color="auto"/>
              </w:pBdr>
              <w:spacing w:before="30" w:after="30"/>
              <w:ind w:left="360"/>
              <w:rPr>
                <w:sz w:val="24"/>
                <w:szCs w:val="24"/>
              </w:rPr>
            </w:pP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Product characteristic. The nature of a product affects its consumer demand. If </w:t>
            </w:r>
          </w:p>
          <w:p w:rsidR="00865BFC" w:rsidRDefault="008E340C" w:rsidP="008E340C">
            <w:pPr>
              <w:pBdr>
                <w:left w:val="single" w:sz="4" w:space="23" w:color="auto"/>
                <w:right w:val="single" w:sz="4" w:space="4" w:color="auto"/>
              </w:pBdr>
              <w:spacing w:before="30" w:after="30"/>
              <w:ind w:left="360"/>
              <w:rPr>
                <w:sz w:val="24"/>
                <w:szCs w:val="24"/>
              </w:rPr>
            </w:pPr>
            <w:r>
              <w:rPr>
                <w:sz w:val="24"/>
                <w:szCs w:val="24"/>
              </w:rPr>
              <w:t xml:space="preserve">            The product is changing into better developments like new versions of IPhone </w:t>
            </w:r>
            <w:r w:rsidR="00865BFC">
              <w:rPr>
                <w:sz w:val="24"/>
                <w:szCs w:val="24"/>
              </w:rPr>
              <w:t xml:space="preserve"> </w:t>
            </w:r>
          </w:p>
          <w:p w:rsidR="00865BFC" w:rsidRDefault="00865BFC" w:rsidP="008E340C">
            <w:pPr>
              <w:pBdr>
                <w:left w:val="single" w:sz="4" w:space="23" w:color="auto"/>
                <w:right w:val="single" w:sz="4" w:space="4" w:color="auto"/>
              </w:pBdr>
              <w:spacing w:before="30" w:after="30"/>
              <w:ind w:left="360"/>
              <w:rPr>
                <w:sz w:val="24"/>
                <w:szCs w:val="24"/>
              </w:rPr>
            </w:pPr>
            <w:r>
              <w:rPr>
                <w:sz w:val="24"/>
                <w:szCs w:val="24"/>
              </w:rPr>
              <w:t xml:space="preserve">            the f</w:t>
            </w:r>
            <w:r w:rsidR="008E340C">
              <w:rPr>
                <w:sz w:val="24"/>
                <w:szCs w:val="24"/>
              </w:rPr>
              <w:t xml:space="preserve">orecasted time frames of these that are still developing will be shorter </w:t>
            </w:r>
          </w:p>
          <w:p w:rsidR="00865BFC" w:rsidRDefault="00865BFC" w:rsidP="008E340C">
            <w:pPr>
              <w:pBdr>
                <w:left w:val="single" w:sz="4" w:space="23" w:color="auto"/>
                <w:right w:val="single" w:sz="4" w:space="4" w:color="auto"/>
              </w:pBdr>
              <w:spacing w:before="30" w:after="30"/>
              <w:ind w:left="360"/>
              <w:rPr>
                <w:sz w:val="24"/>
                <w:szCs w:val="24"/>
              </w:rPr>
            </w:pPr>
            <w:r>
              <w:rPr>
                <w:sz w:val="24"/>
                <w:szCs w:val="24"/>
              </w:rPr>
              <w:t xml:space="preserve">            </w:t>
            </w:r>
            <w:r w:rsidR="008E340C">
              <w:rPr>
                <w:sz w:val="24"/>
                <w:szCs w:val="24"/>
              </w:rPr>
              <w:t>compared</w:t>
            </w:r>
            <w:r>
              <w:rPr>
                <w:sz w:val="24"/>
                <w:szCs w:val="24"/>
              </w:rPr>
              <w:t xml:space="preserve">  </w:t>
            </w:r>
            <w:r w:rsidR="008E340C">
              <w:rPr>
                <w:sz w:val="24"/>
                <w:szCs w:val="24"/>
              </w:rPr>
              <w:t xml:space="preserve"> to already developed or grown up products. Substitutional </w:t>
            </w:r>
            <w:r>
              <w:rPr>
                <w:sz w:val="24"/>
                <w:szCs w:val="24"/>
              </w:rPr>
              <w:t>utilized</w:t>
            </w:r>
          </w:p>
          <w:p w:rsidR="00865BFC" w:rsidRDefault="00865BFC" w:rsidP="008E340C">
            <w:pPr>
              <w:pBdr>
                <w:left w:val="single" w:sz="4" w:space="23" w:color="auto"/>
                <w:right w:val="single" w:sz="4" w:space="4" w:color="auto"/>
              </w:pBdr>
              <w:spacing w:before="30" w:after="30"/>
              <w:ind w:left="360"/>
              <w:rPr>
                <w:sz w:val="24"/>
                <w:szCs w:val="24"/>
              </w:rPr>
            </w:pPr>
            <w:r>
              <w:rPr>
                <w:sz w:val="24"/>
                <w:szCs w:val="24"/>
              </w:rPr>
              <w:t xml:space="preserve">           </w:t>
            </w:r>
            <w:r w:rsidR="008E340C">
              <w:rPr>
                <w:sz w:val="24"/>
                <w:szCs w:val="24"/>
              </w:rPr>
              <w:t xml:space="preserve"> products usually match the use of the associated products thus a simultaneous </w:t>
            </w:r>
          </w:p>
          <w:p w:rsidR="008E340C" w:rsidRDefault="00865BFC" w:rsidP="008E340C">
            <w:pPr>
              <w:pBdr>
                <w:left w:val="single" w:sz="4" w:space="23" w:color="auto"/>
                <w:right w:val="single" w:sz="4" w:space="4" w:color="auto"/>
              </w:pBdr>
              <w:spacing w:before="30" w:after="30"/>
              <w:ind w:left="360"/>
              <w:rPr>
                <w:sz w:val="24"/>
                <w:szCs w:val="24"/>
              </w:rPr>
            </w:pPr>
            <w:r>
              <w:rPr>
                <w:sz w:val="24"/>
                <w:szCs w:val="24"/>
              </w:rPr>
              <w:t xml:space="preserve">          </w:t>
            </w:r>
            <w:r w:rsidR="00FE3401">
              <w:rPr>
                <w:sz w:val="24"/>
                <w:szCs w:val="24"/>
              </w:rPr>
              <w:t xml:space="preserve">  </w:t>
            </w:r>
            <w:r>
              <w:rPr>
                <w:sz w:val="24"/>
                <w:szCs w:val="24"/>
              </w:rPr>
              <w:t xml:space="preserve"> </w:t>
            </w:r>
            <w:r w:rsidR="008E340C">
              <w:rPr>
                <w:sz w:val="24"/>
                <w:szCs w:val="24"/>
              </w:rPr>
              <w:t>prediction for these products, must be put into consideration.</w:t>
            </w:r>
          </w:p>
          <w:p w:rsidR="008E340C" w:rsidRDefault="008E340C" w:rsidP="008E340C">
            <w:pPr>
              <w:pBdr>
                <w:left w:val="single" w:sz="4" w:space="23" w:color="auto"/>
                <w:right w:val="single" w:sz="4" w:space="4" w:color="auto"/>
              </w:pBdr>
              <w:spacing w:before="30" w:after="30"/>
              <w:ind w:left="360"/>
              <w:rPr>
                <w:sz w:val="24"/>
                <w:szCs w:val="24"/>
              </w:rPr>
            </w:pP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Competitive Environment. The supply chain and its competitors no matter the</w:t>
            </w:r>
          </w:p>
          <w:p w:rsidR="00FE3401" w:rsidRDefault="008E340C" w:rsidP="008E340C">
            <w:pPr>
              <w:pBdr>
                <w:left w:val="single" w:sz="4" w:space="23" w:color="auto"/>
                <w:right w:val="single" w:sz="4" w:space="4" w:color="auto"/>
              </w:pBdr>
              <w:spacing w:before="30" w:after="30"/>
              <w:ind w:left="360"/>
              <w:rPr>
                <w:sz w:val="24"/>
                <w:szCs w:val="24"/>
              </w:rPr>
            </w:pPr>
            <w:r>
              <w:rPr>
                <w:sz w:val="24"/>
                <w:szCs w:val="24"/>
              </w:rPr>
              <w:t xml:space="preserve">           The market is increasing or declining, but the individual market share </w:t>
            </w:r>
          </w:p>
          <w:p w:rsidR="00FE3401" w:rsidRDefault="00FE3401" w:rsidP="008E340C">
            <w:pPr>
              <w:pBdr>
                <w:left w:val="single" w:sz="4" w:space="23" w:color="auto"/>
                <w:right w:val="single" w:sz="4" w:space="4" w:color="auto"/>
              </w:pBdr>
              <w:spacing w:before="30" w:after="30"/>
              <w:ind w:left="360"/>
              <w:rPr>
                <w:sz w:val="24"/>
                <w:szCs w:val="24"/>
              </w:rPr>
            </w:pPr>
            <w:r>
              <w:rPr>
                <w:sz w:val="24"/>
                <w:szCs w:val="24"/>
              </w:rPr>
              <w:t xml:space="preserve">           </w:t>
            </w:r>
            <w:r w:rsidR="008E340C">
              <w:rPr>
                <w:sz w:val="24"/>
                <w:szCs w:val="24"/>
              </w:rPr>
              <w:t xml:space="preserve">movement </w:t>
            </w:r>
            <w:r>
              <w:rPr>
                <w:sz w:val="24"/>
                <w:szCs w:val="24"/>
              </w:rPr>
              <w:t>i</w:t>
            </w:r>
            <w:r w:rsidR="008E340C">
              <w:rPr>
                <w:sz w:val="24"/>
                <w:szCs w:val="24"/>
              </w:rPr>
              <w:t>s what matters most. In this variable, forecasts should consider to</w:t>
            </w:r>
          </w:p>
          <w:p w:rsidR="008E340C" w:rsidRDefault="00FE3401" w:rsidP="008E340C">
            <w:pPr>
              <w:pBdr>
                <w:left w:val="single" w:sz="4" w:space="23" w:color="auto"/>
                <w:right w:val="single" w:sz="4" w:space="4" w:color="auto"/>
              </w:pBdr>
              <w:spacing w:before="30" w:after="30"/>
              <w:ind w:left="360"/>
              <w:rPr>
                <w:sz w:val="24"/>
                <w:szCs w:val="24"/>
              </w:rPr>
            </w:pPr>
            <w:r>
              <w:rPr>
                <w:sz w:val="24"/>
                <w:szCs w:val="24"/>
              </w:rPr>
              <w:t xml:space="preserve">           </w:t>
            </w:r>
            <w:r w:rsidR="008E340C">
              <w:rPr>
                <w:sz w:val="24"/>
                <w:szCs w:val="24"/>
              </w:rPr>
              <w:t>predict promotions and price wars that arise due to competitors.</w:t>
            </w:r>
          </w:p>
          <w:p w:rsidR="008E340C" w:rsidRDefault="008E340C" w:rsidP="008E340C">
            <w:pPr>
              <w:pBdr>
                <w:left w:val="single" w:sz="4" w:space="23" w:color="auto"/>
                <w:right w:val="single" w:sz="4" w:space="4" w:color="auto"/>
              </w:pBdr>
              <w:spacing w:before="30" w:after="30"/>
              <w:ind w:left="360"/>
              <w:rPr>
                <w:sz w:val="24"/>
                <w:szCs w:val="24"/>
              </w:rPr>
            </w:pP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iii.      Quantitative forecasting in supply chain is where the available historical demand </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data and evidence is used to predict or forecast the future demand.</w:t>
            </w:r>
          </w:p>
          <w:p w:rsidR="008E340C" w:rsidRDefault="008E340C" w:rsidP="008E340C">
            <w:pPr>
              <w:pBdr>
                <w:left w:val="single" w:sz="4" w:space="23" w:color="auto"/>
                <w:right w:val="single" w:sz="4" w:space="4" w:color="auto"/>
              </w:pBdr>
              <w:spacing w:before="30" w:after="30"/>
              <w:ind w:left="360"/>
              <w:rPr>
                <w:sz w:val="24"/>
                <w:szCs w:val="24"/>
              </w:rPr>
            </w:pP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iv.     The different ways of managing credit risk are as below.</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Credit insurance taken to protect against bad debtors.</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Liens on consumer assets to guarantee an underlying obligation of repayment.</w:t>
            </w:r>
          </w:p>
          <w:p w:rsidR="005C0529" w:rsidRDefault="008E340C" w:rsidP="008E340C">
            <w:pPr>
              <w:pBdr>
                <w:left w:val="single" w:sz="4" w:space="23" w:color="auto"/>
                <w:right w:val="single" w:sz="4" w:space="4" w:color="auto"/>
              </w:pBdr>
              <w:spacing w:before="30" w:after="30"/>
              <w:ind w:left="360"/>
              <w:rPr>
                <w:sz w:val="24"/>
                <w:szCs w:val="24"/>
              </w:rPr>
            </w:pPr>
            <w:r>
              <w:rPr>
                <w:sz w:val="24"/>
                <w:szCs w:val="24"/>
              </w:rPr>
              <w:t xml:space="preserve">          Government Loan Guaranteed by a third party if the borrower (customers) </w:t>
            </w:r>
          </w:p>
          <w:p w:rsidR="008E340C" w:rsidRDefault="005C0529" w:rsidP="008E340C">
            <w:pPr>
              <w:pBdr>
                <w:left w:val="single" w:sz="4" w:space="23" w:color="auto"/>
                <w:right w:val="single" w:sz="4" w:space="4" w:color="auto"/>
              </w:pBdr>
              <w:spacing w:before="30" w:after="30"/>
              <w:ind w:left="360"/>
              <w:rPr>
                <w:sz w:val="24"/>
                <w:szCs w:val="24"/>
              </w:rPr>
            </w:pPr>
            <w:r>
              <w:rPr>
                <w:sz w:val="24"/>
                <w:szCs w:val="24"/>
              </w:rPr>
              <w:t xml:space="preserve">         </w:t>
            </w:r>
            <w:r w:rsidR="008E340C">
              <w:rPr>
                <w:sz w:val="24"/>
                <w:szCs w:val="24"/>
              </w:rPr>
              <w:t>defaults</w:t>
            </w:r>
          </w:p>
          <w:p w:rsidR="005C0529" w:rsidRDefault="008E340C" w:rsidP="008E340C">
            <w:pPr>
              <w:pBdr>
                <w:left w:val="single" w:sz="4" w:space="23" w:color="auto"/>
                <w:right w:val="single" w:sz="4" w:space="4" w:color="auto"/>
              </w:pBdr>
              <w:spacing w:before="30" w:after="30"/>
              <w:ind w:left="360"/>
              <w:rPr>
                <w:sz w:val="24"/>
                <w:szCs w:val="24"/>
              </w:rPr>
            </w:pPr>
            <w:r>
              <w:rPr>
                <w:sz w:val="24"/>
                <w:szCs w:val="24"/>
              </w:rPr>
              <w:t xml:space="preserve">          Knowing the customer by operating on pertinent, accurate and timely </w:t>
            </w:r>
          </w:p>
          <w:p w:rsidR="008E340C" w:rsidRDefault="005C0529" w:rsidP="008E340C">
            <w:pPr>
              <w:pBdr>
                <w:left w:val="single" w:sz="4" w:space="23" w:color="auto"/>
                <w:right w:val="single" w:sz="4" w:space="4" w:color="auto"/>
              </w:pBdr>
              <w:spacing w:before="30" w:after="30"/>
              <w:ind w:left="360"/>
              <w:rPr>
                <w:sz w:val="24"/>
                <w:szCs w:val="24"/>
              </w:rPr>
            </w:pPr>
            <w:r>
              <w:rPr>
                <w:sz w:val="24"/>
                <w:szCs w:val="24"/>
              </w:rPr>
              <w:t xml:space="preserve">          i</w:t>
            </w:r>
            <w:r w:rsidR="008E340C">
              <w:rPr>
                <w:sz w:val="24"/>
                <w:szCs w:val="24"/>
              </w:rPr>
              <w:t xml:space="preserve">nformation </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Monitoring the relationship or the risk profile of the client or customers</w:t>
            </w:r>
          </w:p>
          <w:p w:rsidR="008E340C" w:rsidRDefault="008E340C" w:rsidP="008E340C">
            <w:pPr>
              <w:pBdr>
                <w:left w:val="single" w:sz="4" w:space="23" w:color="auto"/>
                <w:right w:val="single" w:sz="4" w:space="4" w:color="auto"/>
              </w:pBdr>
              <w:spacing w:before="30" w:after="30"/>
              <w:ind w:left="360"/>
              <w:rPr>
                <w:sz w:val="24"/>
                <w:szCs w:val="24"/>
              </w:rPr>
            </w:pP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V.     Aggregate planning </w:t>
            </w:r>
            <w:r w:rsidRPr="003A34BD">
              <w:rPr>
                <w:rFonts w:ascii="Arial" w:hAnsi="Arial" w:cs="Arial"/>
                <w:color w:val="222222"/>
                <w:sz w:val="21"/>
                <w:szCs w:val="21"/>
                <w:shd w:val="clear" w:color="auto" w:fill="FFFFFF"/>
              </w:rPr>
              <w:t>is</w:t>
            </w:r>
            <w:r w:rsidRPr="005C1524">
              <w:rPr>
                <w:sz w:val="24"/>
                <w:szCs w:val="24"/>
              </w:rPr>
              <w:t xml:space="preserve"> an </w:t>
            </w:r>
            <w:hyperlink r:id="rId9" w:tooltip="Operations management" w:history="1">
              <w:r w:rsidRPr="005C1524">
                <w:rPr>
                  <w:sz w:val="24"/>
                  <w:szCs w:val="24"/>
                </w:rPr>
                <w:t>operational</w:t>
              </w:r>
            </w:hyperlink>
            <w:r w:rsidRPr="005C1524">
              <w:rPr>
                <w:sz w:val="24"/>
                <w:szCs w:val="24"/>
              </w:rPr>
              <w:t xml:space="preserve"> activity that does the forecast </w:t>
            </w:r>
            <w:r>
              <w:rPr>
                <w:sz w:val="24"/>
                <w:szCs w:val="24"/>
              </w:rPr>
              <w:t xml:space="preserve">for the </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Business to meet the predictable demand. This is the frame work of which short         </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Term decisions are made about stock levels, production capabilities, and more so</w:t>
            </w:r>
          </w:p>
          <w:p w:rsidR="0065076B" w:rsidRDefault="008E340C" w:rsidP="008E340C">
            <w:pPr>
              <w:pBdr>
                <w:left w:val="single" w:sz="4" w:space="23" w:color="auto"/>
                <w:right w:val="single" w:sz="4" w:space="4" w:color="auto"/>
              </w:pBdr>
              <w:spacing w:before="30" w:after="30"/>
              <w:ind w:left="360"/>
              <w:rPr>
                <w:sz w:val="24"/>
                <w:szCs w:val="24"/>
              </w:rPr>
            </w:pPr>
            <w:r>
              <w:rPr>
                <w:sz w:val="24"/>
                <w:szCs w:val="24"/>
              </w:rPr>
              <w:t xml:space="preserve">         The work force. For example, Aggregate planning can be done</w:t>
            </w:r>
            <w:r w:rsidRPr="005C1524">
              <w:rPr>
                <w:sz w:val="24"/>
                <w:szCs w:val="24"/>
              </w:rPr>
              <w:t xml:space="preserve"> in advance of 6 to</w:t>
            </w:r>
          </w:p>
          <w:p w:rsidR="008E340C" w:rsidRDefault="0065076B" w:rsidP="008E340C">
            <w:pPr>
              <w:pBdr>
                <w:left w:val="single" w:sz="4" w:space="23" w:color="auto"/>
                <w:right w:val="single" w:sz="4" w:space="4" w:color="auto"/>
              </w:pBdr>
              <w:spacing w:before="30" w:after="30"/>
              <w:ind w:left="360"/>
              <w:rPr>
                <w:sz w:val="24"/>
                <w:szCs w:val="24"/>
              </w:rPr>
            </w:pPr>
            <w:r>
              <w:rPr>
                <w:sz w:val="24"/>
                <w:szCs w:val="24"/>
              </w:rPr>
              <w:t xml:space="preserve">    </w:t>
            </w:r>
            <w:r w:rsidR="008E340C" w:rsidRPr="005C1524">
              <w:rPr>
                <w:sz w:val="24"/>
                <w:szCs w:val="24"/>
              </w:rPr>
              <w:t xml:space="preserve"> </w:t>
            </w:r>
            <w:r>
              <w:rPr>
                <w:sz w:val="24"/>
                <w:szCs w:val="24"/>
              </w:rPr>
              <w:t xml:space="preserve">    </w:t>
            </w:r>
            <w:r w:rsidR="008E340C" w:rsidRPr="005C1524">
              <w:rPr>
                <w:sz w:val="24"/>
                <w:szCs w:val="24"/>
              </w:rPr>
              <w:t>18</w:t>
            </w:r>
            <w:r w:rsidR="008E340C">
              <w:rPr>
                <w:sz w:val="24"/>
                <w:szCs w:val="24"/>
              </w:rPr>
              <w:t xml:space="preserve"> </w:t>
            </w:r>
            <w:r w:rsidR="008E340C" w:rsidRPr="005C1524">
              <w:rPr>
                <w:sz w:val="24"/>
                <w:szCs w:val="24"/>
              </w:rPr>
              <w:t>months,</w:t>
            </w:r>
            <w:r w:rsidR="008E340C">
              <w:rPr>
                <w:sz w:val="24"/>
                <w:szCs w:val="24"/>
              </w:rPr>
              <w:t xml:space="preserve"> to </w:t>
            </w:r>
            <w:r w:rsidR="008E340C" w:rsidRPr="005C1524">
              <w:rPr>
                <w:sz w:val="24"/>
                <w:szCs w:val="24"/>
              </w:rPr>
              <w:t>give an idea to </w:t>
            </w:r>
            <w:hyperlink r:id="rId10" w:tooltip="Management" w:history="1">
              <w:r w:rsidR="008E340C" w:rsidRPr="005C1524">
                <w:rPr>
                  <w:sz w:val="24"/>
                  <w:szCs w:val="24"/>
                </w:rPr>
                <w:t>management</w:t>
              </w:r>
            </w:hyperlink>
            <w:r w:rsidR="008E340C" w:rsidRPr="005C1524">
              <w:rPr>
                <w:sz w:val="24"/>
                <w:szCs w:val="24"/>
              </w:rPr>
              <w:t> </w:t>
            </w:r>
            <w:r w:rsidR="008E340C">
              <w:rPr>
                <w:sz w:val="24"/>
                <w:szCs w:val="24"/>
              </w:rPr>
              <w:t>the</w:t>
            </w:r>
            <w:r w:rsidR="008E340C" w:rsidRPr="005C1524">
              <w:rPr>
                <w:sz w:val="24"/>
                <w:szCs w:val="24"/>
              </w:rPr>
              <w:t xml:space="preserve"> quantity of materials and </w:t>
            </w:r>
          </w:p>
          <w:p w:rsidR="008E340C" w:rsidRDefault="0065076B" w:rsidP="008E340C">
            <w:pPr>
              <w:pBdr>
                <w:left w:val="single" w:sz="4" w:space="23" w:color="auto"/>
                <w:right w:val="single" w:sz="4" w:space="4" w:color="auto"/>
              </w:pBdr>
              <w:spacing w:before="30" w:after="30"/>
              <w:ind w:left="360"/>
              <w:rPr>
                <w:sz w:val="24"/>
                <w:szCs w:val="24"/>
              </w:rPr>
            </w:pPr>
            <w:r>
              <w:rPr>
                <w:sz w:val="24"/>
                <w:szCs w:val="24"/>
              </w:rPr>
              <w:t xml:space="preserve">          </w:t>
            </w:r>
            <w:r w:rsidR="008E340C">
              <w:rPr>
                <w:sz w:val="24"/>
                <w:szCs w:val="24"/>
              </w:rPr>
              <w:t>o</w:t>
            </w:r>
            <w:r w:rsidR="008E340C" w:rsidRPr="005C1524">
              <w:rPr>
                <w:sz w:val="24"/>
                <w:szCs w:val="24"/>
              </w:rPr>
              <w:t>ther </w:t>
            </w:r>
            <w:hyperlink r:id="rId11" w:tooltip="Resource (project management)" w:history="1">
              <w:r w:rsidR="008E340C" w:rsidRPr="005C1524">
                <w:rPr>
                  <w:sz w:val="24"/>
                  <w:szCs w:val="24"/>
                </w:rPr>
                <w:t>resources</w:t>
              </w:r>
            </w:hyperlink>
            <w:r w:rsidR="008E340C" w:rsidRPr="005C1524">
              <w:rPr>
                <w:sz w:val="24"/>
                <w:szCs w:val="24"/>
              </w:rPr>
              <w:t> </w:t>
            </w:r>
            <w:r w:rsidR="008E340C">
              <w:rPr>
                <w:sz w:val="24"/>
                <w:szCs w:val="24"/>
              </w:rPr>
              <w:t xml:space="preserve">to </w:t>
            </w:r>
            <w:r w:rsidR="008E340C" w:rsidRPr="005C1524">
              <w:rPr>
                <w:sz w:val="24"/>
                <w:szCs w:val="24"/>
              </w:rPr>
              <w:t>be procured and when, so that the total </w:t>
            </w:r>
            <w:hyperlink r:id="rId12" w:tooltip="Cost of operation" w:history="1">
              <w:r w:rsidR="008E340C" w:rsidRPr="005C1524">
                <w:rPr>
                  <w:sz w:val="24"/>
                  <w:szCs w:val="24"/>
                </w:rPr>
                <w:t>cost of operations</w:t>
              </w:r>
            </w:hyperlink>
            <w:r w:rsidR="008E340C" w:rsidRPr="005C1524">
              <w:rPr>
                <w:sz w:val="24"/>
                <w:szCs w:val="24"/>
              </w:rPr>
              <w:t xml:space="preserve"> of </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w:t>
            </w:r>
            <w:r w:rsidRPr="005C1524">
              <w:rPr>
                <w:sz w:val="24"/>
                <w:szCs w:val="24"/>
              </w:rPr>
              <w:t>the organization is kept</w:t>
            </w:r>
            <w:r>
              <w:rPr>
                <w:sz w:val="24"/>
                <w:szCs w:val="24"/>
              </w:rPr>
              <w:t xml:space="preserve"> </w:t>
            </w:r>
            <w:r w:rsidRPr="005C1524">
              <w:rPr>
                <w:sz w:val="24"/>
                <w:szCs w:val="24"/>
              </w:rPr>
              <w:t>to the minimum over that period.</w:t>
            </w:r>
            <w:r>
              <w:rPr>
                <w:sz w:val="24"/>
                <w:szCs w:val="24"/>
              </w:rPr>
              <w:t xml:space="preserve">     </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w:t>
            </w:r>
            <w:r w:rsidR="0065076B">
              <w:rPr>
                <w:sz w:val="24"/>
                <w:szCs w:val="24"/>
              </w:rPr>
              <w:t xml:space="preserve">  </w:t>
            </w:r>
            <w:r>
              <w:rPr>
                <w:sz w:val="24"/>
                <w:szCs w:val="24"/>
              </w:rPr>
              <w:t xml:space="preserve">  Below are the approaches used in Aggregate planning.   </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Use of production capacity to meet demand.</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lastRenderedPageBreak/>
              <w:t xml:space="preserve">                 Using inventory and Backlogs to match demand.</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w:t>
            </w:r>
            <w:r w:rsidR="005C0529">
              <w:rPr>
                <w:sz w:val="24"/>
                <w:szCs w:val="24"/>
              </w:rPr>
              <w:t>Utilizing</w:t>
            </w:r>
            <w:r>
              <w:rPr>
                <w:sz w:val="24"/>
                <w:szCs w:val="24"/>
              </w:rPr>
              <w:t xml:space="preserve"> varying levels of total demand to match demand.</w:t>
            </w:r>
          </w:p>
          <w:p w:rsidR="008E340C" w:rsidRDefault="008E340C" w:rsidP="008E340C">
            <w:pPr>
              <w:pBdr>
                <w:left w:val="single" w:sz="4" w:space="23" w:color="auto"/>
                <w:right w:val="single" w:sz="4" w:space="4" w:color="auto"/>
              </w:pBdr>
              <w:spacing w:before="30" w:after="30"/>
              <w:ind w:left="360"/>
              <w:rPr>
                <w:sz w:val="24"/>
                <w:szCs w:val="24"/>
              </w:rPr>
            </w:pPr>
          </w:p>
          <w:p w:rsidR="008E340C" w:rsidRDefault="008E340C" w:rsidP="008E340C">
            <w:pPr>
              <w:pBdr>
                <w:left w:val="single" w:sz="4" w:space="23" w:color="auto"/>
                <w:right w:val="single" w:sz="4" w:space="4" w:color="auto"/>
              </w:pBdr>
              <w:spacing w:before="30" w:after="30"/>
              <w:ind w:left="360"/>
              <w:rPr>
                <w:sz w:val="24"/>
                <w:szCs w:val="24"/>
              </w:rPr>
            </w:pPr>
          </w:p>
          <w:p w:rsidR="008E340C" w:rsidRPr="004A5181" w:rsidRDefault="008E340C" w:rsidP="008E340C">
            <w:pPr>
              <w:pStyle w:val="ListParagraph"/>
              <w:numPr>
                <w:ilvl w:val="0"/>
                <w:numId w:val="2"/>
              </w:numPr>
              <w:pBdr>
                <w:left w:val="single" w:sz="4" w:space="23" w:color="auto"/>
                <w:right w:val="single" w:sz="4" w:space="4" w:color="auto"/>
              </w:pBdr>
              <w:spacing w:before="30" w:after="30" w:line="259" w:lineRule="auto"/>
              <w:rPr>
                <w:sz w:val="24"/>
                <w:szCs w:val="24"/>
              </w:rPr>
            </w:pPr>
            <w:r>
              <w:rPr>
                <w:sz w:val="24"/>
                <w:szCs w:val="24"/>
              </w:rPr>
              <w:t xml:space="preserve">     </w:t>
            </w:r>
            <w:r w:rsidRPr="004A5181">
              <w:rPr>
                <w:sz w:val="24"/>
                <w:szCs w:val="24"/>
              </w:rPr>
              <w:t xml:space="preserve">Procurement is the act of obtaining or buying goods and services. This  </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w:t>
            </w:r>
            <w:r w:rsidRPr="004A5181">
              <w:rPr>
                <w:sz w:val="24"/>
                <w:szCs w:val="24"/>
              </w:rPr>
              <w:t xml:space="preserve"> includes preparation and processing of a demand as well as the end</w:t>
            </w:r>
            <w:r>
              <w:rPr>
                <w:sz w:val="24"/>
                <w:szCs w:val="24"/>
              </w:rPr>
              <w:t xml:space="preserve"> user or</w:t>
            </w:r>
          </w:p>
          <w:p w:rsidR="008E340C" w:rsidRPr="009C3F72" w:rsidRDefault="008E340C" w:rsidP="008E340C">
            <w:pPr>
              <w:pBdr>
                <w:left w:val="single" w:sz="4" w:space="23" w:color="auto"/>
                <w:right w:val="single" w:sz="4" w:space="4" w:color="auto"/>
              </w:pBdr>
              <w:spacing w:before="30" w:after="30"/>
              <w:ind w:left="360"/>
              <w:rPr>
                <w:sz w:val="24"/>
                <w:szCs w:val="24"/>
              </w:rPr>
            </w:pPr>
            <w:r>
              <w:rPr>
                <w:sz w:val="24"/>
                <w:szCs w:val="24"/>
              </w:rPr>
              <w:t xml:space="preserve">            recipient to make payment or approve </w:t>
            </w:r>
            <w:r w:rsidRPr="004A5181">
              <w:rPr>
                <w:sz w:val="24"/>
                <w:szCs w:val="24"/>
              </w:rPr>
              <w:t>payment.</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And below are the categories of procurement.</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Purchasing. This is the</w:t>
            </w:r>
            <w:r w:rsidRPr="003D607B">
              <w:rPr>
                <w:sz w:val="24"/>
                <w:szCs w:val="24"/>
              </w:rPr>
              <w:t xml:space="preserve"> activity of acquiring goods or services to accomplish the </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w:t>
            </w:r>
            <w:r w:rsidRPr="003D607B">
              <w:rPr>
                <w:sz w:val="24"/>
                <w:szCs w:val="24"/>
              </w:rPr>
              <w:t>goals of an organization</w:t>
            </w:r>
            <w:r>
              <w:rPr>
                <w:sz w:val="24"/>
                <w:szCs w:val="24"/>
              </w:rPr>
              <w:t xml:space="preserve"> or individual. It involves issuing the purchase order</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following up and having orders delivered</w:t>
            </w:r>
            <w:r w:rsidRPr="003D607B">
              <w:rPr>
                <w:sz w:val="24"/>
                <w:szCs w:val="24"/>
              </w:rPr>
              <w:t>.</w:t>
            </w:r>
            <w:r>
              <w:rPr>
                <w:sz w:val="24"/>
                <w:szCs w:val="24"/>
              </w:rPr>
              <w:t xml:space="preserve"> A timely flow and avoiding faults are </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crucial in purchasing. </w:t>
            </w:r>
          </w:p>
          <w:p w:rsidR="008E340C" w:rsidRDefault="008E340C" w:rsidP="008E340C">
            <w:pPr>
              <w:pBdr>
                <w:left w:val="single" w:sz="4" w:space="23" w:color="auto"/>
                <w:right w:val="single" w:sz="4" w:space="4" w:color="auto"/>
              </w:pBdr>
              <w:spacing w:before="30" w:after="30"/>
              <w:ind w:left="360"/>
              <w:rPr>
                <w:sz w:val="24"/>
                <w:szCs w:val="24"/>
              </w:rPr>
            </w:pPr>
          </w:p>
          <w:p w:rsidR="008E340C" w:rsidRPr="00503763" w:rsidRDefault="008E340C" w:rsidP="008E340C">
            <w:pPr>
              <w:pBdr>
                <w:left w:val="single" w:sz="4" w:space="23" w:color="auto"/>
                <w:right w:val="single" w:sz="4" w:space="4" w:color="auto"/>
              </w:pBdr>
              <w:spacing w:before="30" w:after="30"/>
              <w:ind w:left="360"/>
              <w:rPr>
                <w:sz w:val="24"/>
                <w:szCs w:val="24"/>
              </w:rPr>
            </w:pPr>
            <w:r>
              <w:rPr>
                <w:sz w:val="24"/>
                <w:szCs w:val="24"/>
              </w:rPr>
              <w:t xml:space="preserve">          Vendor selection.</w:t>
            </w:r>
            <w:r w:rsidRPr="00503763">
              <w:rPr>
                <w:sz w:val="24"/>
                <w:szCs w:val="24"/>
              </w:rPr>
              <w:t xml:space="preserve"> </w:t>
            </w:r>
            <w:r>
              <w:rPr>
                <w:sz w:val="24"/>
                <w:szCs w:val="24"/>
              </w:rPr>
              <w:t xml:space="preserve"> Is a </w:t>
            </w:r>
            <w:r w:rsidRPr="00503763">
              <w:rPr>
                <w:sz w:val="24"/>
                <w:szCs w:val="24"/>
              </w:rPr>
              <w:t xml:space="preserve">process of selecting a supplier to acquire the necessary </w:t>
            </w:r>
          </w:p>
          <w:p w:rsidR="0065076B" w:rsidRDefault="008E340C" w:rsidP="008E340C">
            <w:pPr>
              <w:pBdr>
                <w:left w:val="single" w:sz="4" w:space="23" w:color="auto"/>
                <w:right w:val="single" w:sz="4" w:space="4" w:color="auto"/>
              </w:pBdr>
              <w:spacing w:before="30" w:after="30"/>
              <w:ind w:left="360"/>
              <w:rPr>
                <w:sz w:val="24"/>
                <w:szCs w:val="24"/>
              </w:rPr>
            </w:pPr>
            <w:r w:rsidRPr="00503763">
              <w:rPr>
                <w:sz w:val="24"/>
                <w:szCs w:val="24"/>
              </w:rPr>
              <w:t xml:space="preserve">          materials to support the outputs of</w:t>
            </w:r>
            <w:r>
              <w:rPr>
                <w:sz w:val="24"/>
                <w:szCs w:val="24"/>
              </w:rPr>
              <w:t xml:space="preserve"> the business or </w:t>
            </w:r>
            <w:r w:rsidR="0065076B">
              <w:rPr>
                <w:sz w:val="24"/>
                <w:szCs w:val="24"/>
              </w:rPr>
              <w:t>organization</w:t>
            </w:r>
            <w:r w:rsidRPr="00503763">
              <w:rPr>
                <w:sz w:val="24"/>
                <w:szCs w:val="24"/>
              </w:rPr>
              <w:t>.</w:t>
            </w:r>
            <w:r>
              <w:rPr>
                <w:sz w:val="24"/>
                <w:szCs w:val="24"/>
              </w:rPr>
              <w:t xml:space="preserve"> Items, prices </w:t>
            </w:r>
          </w:p>
          <w:p w:rsidR="008E340C" w:rsidRDefault="0065076B" w:rsidP="008E340C">
            <w:pPr>
              <w:pBdr>
                <w:left w:val="single" w:sz="4" w:space="23" w:color="auto"/>
                <w:right w:val="single" w:sz="4" w:space="4" w:color="auto"/>
              </w:pBdr>
              <w:spacing w:before="30" w:after="30"/>
              <w:ind w:left="360"/>
              <w:rPr>
                <w:sz w:val="24"/>
                <w:szCs w:val="24"/>
              </w:rPr>
            </w:pPr>
            <w:r>
              <w:rPr>
                <w:sz w:val="24"/>
                <w:szCs w:val="24"/>
              </w:rPr>
              <w:t xml:space="preserve">          </w:t>
            </w:r>
            <w:r w:rsidR="008E340C">
              <w:rPr>
                <w:sz w:val="24"/>
                <w:szCs w:val="24"/>
              </w:rPr>
              <w:t>and services are compared to suit the capabilities, service levels and support the</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business plan and operating requirements.</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Contract Negotiation. This involves</w:t>
            </w:r>
            <w:r w:rsidRPr="001F0B2C">
              <w:rPr>
                <w:sz w:val="24"/>
                <w:szCs w:val="24"/>
              </w:rPr>
              <w:t xml:space="preserve"> discussing points of a potential partnership</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w:t>
            </w:r>
            <w:r w:rsidRPr="001F0B2C">
              <w:rPr>
                <w:sz w:val="24"/>
                <w:szCs w:val="24"/>
              </w:rPr>
              <w:t xml:space="preserve"> arrangement. The goal is for an agreement to be made that is beneficial to all </w:t>
            </w:r>
          </w:p>
          <w:p w:rsidR="0065076B" w:rsidRDefault="008E340C" w:rsidP="008E340C">
            <w:pPr>
              <w:pBdr>
                <w:left w:val="single" w:sz="4" w:space="23" w:color="auto"/>
                <w:right w:val="single" w:sz="4" w:space="4" w:color="auto"/>
              </w:pBdr>
              <w:spacing w:before="30" w:after="30"/>
              <w:ind w:left="360"/>
              <w:rPr>
                <w:sz w:val="24"/>
                <w:szCs w:val="24"/>
              </w:rPr>
            </w:pPr>
            <w:r>
              <w:rPr>
                <w:sz w:val="24"/>
                <w:szCs w:val="24"/>
              </w:rPr>
              <w:t xml:space="preserve">          involved say the business manager and vendor. Products, prices, trade-offs,</w:t>
            </w:r>
          </w:p>
          <w:p w:rsidR="0065076B" w:rsidRDefault="0065076B" w:rsidP="008E340C">
            <w:pPr>
              <w:pBdr>
                <w:left w:val="single" w:sz="4" w:space="23" w:color="auto"/>
                <w:right w:val="single" w:sz="4" w:space="4" w:color="auto"/>
              </w:pBdr>
              <w:spacing w:before="30" w:after="30"/>
              <w:ind w:left="360"/>
              <w:rPr>
                <w:sz w:val="24"/>
                <w:szCs w:val="24"/>
              </w:rPr>
            </w:pPr>
            <w:r>
              <w:rPr>
                <w:sz w:val="24"/>
                <w:szCs w:val="24"/>
              </w:rPr>
              <w:t xml:space="preserve">          </w:t>
            </w:r>
            <w:r w:rsidR="008E340C">
              <w:rPr>
                <w:sz w:val="24"/>
                <w:szCs w:val="24"/>
              </w:rPr>
              <w:t xml:space="preserve"> modes of payment and performance targets are always the key points of </w:t>
            </w:r>
          </w:p>
          <w:p w:rsidR="0065076B" w:rsidRDefault="0065076B" w:rsidP="008E340C">
            <w:pPr>
              <w:pBdr>
                <w:left w:val="single" w:sz="4" w:space="23" w:color="auto"/>
                <w:right w:val="single" w:sz="4" w:space="4" w:color="auto"/>
              </w:pBdr>
              <w:spacing w:before="30" w:after="30"/>
              <w:ind w:left="360"/>
              <w:rPr>
                <w:sz w:val="24"/>
                <w:szCs w:val="24"/>
              </w:rPr>
            </w:pPr>
            <w:r>
              <w:rPr>
                <w:sz w:val="24"/>
                <w:szCs w:val="24"/>
              </w:rPr>
              <w:t xml:space="preserve">           </w:t>
            </w:r>
            <w:r w:rsidR="008E340C">
              <w:rPr>
                <w:sz w:val="24"/>
                <w:szCs w:val="24"/>
              </w:rPr>
              <w:t>discussion.</w:t>
            </w:r>
            <w:r w:rsidR="008E340C" w:rsidRPr="001F0B2C">
              <w:rPr>
                <w:sz w:val="24"/>
                <w:szCs w:val="24"/>
              </w:rPr>
              <w:t xml:space="preserve"> </w:t>
            </w:r>
            <w:r w:rsidRPr="001F0B2C">
              <w:rPr>
                <w:sz w:val="24"/>
                <w:szCs w:val="24"/>
              </w:rPr>
              <w:t>The</w:t>
            </w:r>
            <w:r>
              <w:rPr>
                <w:sz w:val="24"/>
                <w:szCs w:val="24"/>
              </w:rPr>
              <w:t xml:space="preserve"> end</w:t>
            </w:r>
            <w:r w:rsidR="008E340C">
              <w:rPr>
                <w:sz w:val="24"/>
                <w:szCs w:val="24"/>
              </w:rPr>
              <w:t xml:space="preserve"> goal is an agre</w:t>
            </w:r>
            <w:r w:rsidR="008E340C" w:rsidRPr="001F0B2C">
              <w:rPr>
                <w:sz w:val="24"/>
                <w:szCs w:val="24"/>
              </w:rPr>
              <w:t>ement that is both fair and equitable to each</w:t>
            </w:r>
          </w:p>
          <w:p w:rsidR="008E340C" w:rsidRDefault="0065076B" w:rsidP="008E340C">
            <w:pPr>
              <w:pBdr>
                <w:left w:val="single" w:sz="4" w:space="23" w:color="auto"/>
                <w:right w:val="single" w:sz="4" w:space="4" w:color="auto"/>
              </w:pBdr>
              <w:spacing w:before="30" w:after="30"/>
              <w:ind w:left="360"/>
              <w:rPr>
                <w:sz w:val="24"/>
                <w:szCs w:val="24"/>
              </w:rPr>
            </w:pPr>
            <w:r>
              <w:rPr>
                <w:sz w:val="24"/>
                <w:szCs w:val="24"/>
              </w:rPr>
              <w:t xml:space="preserve">           </w:t>
            </w:r>
            <w:r w:rsidR="008E340C" w:rsidRPr="001F0B2C">
              <w:rPr>
                <w:sz w:val="24"/>
                <w:szCs w:val="24"/>
              </w:rPr>
              <w:t xml:space="preserve"> party.</w:t>
            </w:r>
          </w:p>
          <w:p w:rsidR="008E340C" w:rsidRDefault="008E340C" w:rsidP="008E340C">
            <w:pPr>
              <w:pBdr>
                <w:left w:val="single" w:sz="4" w:space="23" w:color="auto"/>
                <w:right w:val="single" w:sz="4" w:space="4" w:color="auto"/>
              </w:pBdr>
              <w:spacing w:before="30" w:after="30"/>
              <w:ind w:left="360"/>
              <w:rPr>
                <w:sz w:val="24"/>
                <w:szCs w:val="24"/>
              </w:rPr>
            </w:pPr>
          </w:p>
          <w:p w:rsidR="0065076B" w:rsidRDefault="008E340C" w:rsidP="008E340C">
            <w:pPr>
              <w:pBdr>
                <w:left w:val="single" w:sz="4" w:space="23" w:color="auto"/>
                <w:right w:val="single" w:sz="4" w:space="4" w:color="auto"/>
              </w:pBdr>
              <w:spacing w:before="30" w:after="30"/>
              <w:ind w:left="360"/>
              <w:rPr>
                <w:sz w:val="24"/>
                <w:szCs w:val="24"/>
              </w:rPr>
            </w:pPr>
            <w:r>
              <w:rPr>
                <w:sz w:val="24"/>
                <w:szCs w:val="24"/>
              </w:rPr>
              <w:t xml:space="preserve">         Contract Management. This </w:t>
            </w:r>
            <w:r w:rsidRPr="00232EF0">
              <w:rPr>
                <w:sz w:val="24"/>
                <w:szCs w:val="24"/>
              </w:rPr>
              <w:t>is concerned with the practicalities of the</w:t>
            </w:r>
          </w:p>
          <w:p w:rsidR="0065076B" w:rsidRDefault="0065076B" w:rsidP="008E340C">
            <w:pPr>
              <w:pBdr>
                <w:left w:val="single" w:sz="4" w:space="23" w:color="auto"/>
                <w:right w:val="single" w:sz="4" w:space="4" w:color="auto"/>
              </w:pBdr>
              <w:spacing w:before="30" w:after="30"/>
              <w:ind w:left="360"/>
              <w:rPr>
                <w:sz w:val="24"/>
                <w:szCs w:val="24"/>
              </w:rPr>
            </w:pPr>
            <w:r>
              <w:rPr>
                <w:sz w:val="24"/>
                <w:szCs w:val="24"/>
              </w:rPr>
              <w:t xml:space="preserve">        </w:t>
            </w:r>
            <w:r w:rsidR="008E340C" w:rsidRPr="00232EF0">
              <w:rPr>
                <w:sz w:val="24"/>
                <w:szCs w:val="24"/>
              </w:rPr>
              <w:t xml:space="preserve"> </w:t>
            </w:r>
            <w:r>
              <w:rPr>
                <w:sz w:val="24"/>
                <w:szCs w:val="24"/>
              </w:rPr>
              <w:t>Relationship b</w:t>
            </w:r>
            <w:r w:rsidR="008E340C" w:rsidRPr="00232EF0">
              <w:rPr>
                <w:sz w:val="24"/>
                <w:szCs w:val="24"/>
              </w:rPr>
              <w:t xml:space="preserve">etween the </w:t>
            </w:r>
            <w:r w:rsidRPr="00232EF0">
              <w:rPr>
                <w:sz w:val="24"/>
                <w:szCs w:val="24"/>
              </w:rPr>
              <w:t>organization</w:t>
            </w:r>
            <w:r w:rsidR="008E340C" w:rsidRPr="00232EF0">
              <w:rPr>
                <w:sz w:val="24"/>
                <w:szCs w:val="24"/>
              </w:rPr>
              <w:t xml:space="preserve"> </w:t>
            </w:r>
            <w:r w:rsidR="008E340C">
              <w:rPr>
                <w:sz w:val="24"/>
                <w:szCs w:val="24"/>
              </w:rPr>
              <w:t xml:space="preserve">or business </w:t>
            </w:r>
            <w:r w:rsidR="008E340C" w:rsidRPr="00232EF0">
              <w:rPr>
                <w:sz w:val="24"/>
                <w:szCs w:val="24"/>
              </w:rPr>
              <w:t xml:space="preserve">and the supplier </w:t>
            </w:r>
            <w:r w:rsidR="008E340C">
              <w:rPr>
                <w:sz w:val="24"/>
                <w:szCs w:val="24"/>
              </w:rPr>
              <w:t>to meet the</w:t>
            </w:r>
          </w:p>
          <w:p w:rsidR="0065076B" w:rsidRDefault="0065076B" w:rsidP="008E340C">
            <w:pPr>
              <w:pBdr>
                <w:left w:val="single" w:sz="4" w:space="23" w:color="auto"/>
                <w:right w:val="single" w:sz="4" w:space="4" w:color="auto"/>
              </w:pBdr>
              <w:spacing w:before="30" w:after="30"/>
              <w:ind w:left="360"/>
              <w:rPr>
                <w:sz w:val="24"/>
                <w:szCs w:val="24"/>
              </w:rPr>
            </w:pPr>
            <w:r>
              <w:rPr>
                <w:sz w:val="24"/>
                <w:szCs w:val="24"/>
              </w:rPr>
              <w:t xml:space="preserve">        </w:t>
            </w:r>
            <w:r w:rsidR="008E340C">
              <w:rPr>
                <w:sz w:val="24"/>
                <w:szCs w:val="24"/>
              </w:rPr>
              <w:t xml:space="preserve"> </w:t>
            </w:r>
            <w:r>
              <w:rPr>
                <w:sz w:val="24"/>
                <w:szCs w:val="24"/>
              </w:rPr>
              <w:t xml:space="preserve">operation </w:t>
            </w:r>
            <w:r w:rsidRPr="00232EF0">
              <w:rPr>
                <w:sz w:val="24"/>
                <w:szCs w:val="24"/>
              </w:rPr>
              <w:t>routine</w:t>
            </w:r>
            <w:r w:rsidR="008E340C" w:rsidRPr="00232EF0">
              <w:rPr>
                <w:sz w:val="24"/>
                <w:szCs w:val="24"/>
              </w:rPr>
              <w:t>, administrative and clerical functions</w:t>
            </w:r>
            <w:r w:rsidR="008E340C">
              <w:rPr>
                <w:sz w:val="24"/>
                <w:szCs w:val="24"/>
              </w:rPr>
              <w:t xml:space="preserve">. There always a </w:t>
            </w:r>
          </w:p>
          <w:p w:rsidR="0065076B" w:rsidRDefault="0065076B" w:rsidP="008E340C">
            <w:pPr>
              <w:pBdr>
                <w:left w:val="single" w:sz="4" w:space="23" w:color="auto"/>
                <w:right w:val="single" w:sz="4" w:space="4" w:color="auto"/>
              </w:pBdr>
              <w:spacing w:before="30" w:after="30"/>
              <w:ind w:left="360"/>
              <w:rPr>
                <w:sz w:val="24"/>
                <w:szCs w:val="24"/>
              </w:rPr>
            </w:pPr>
            <w:r>
              <w:rPr>
                <w:sz w:val="24"/>
                <w:szCs w:val="24"/>
              </w:rPr>
              <w:t xml:space="preserve">         requirement for the</w:t>
            </w:r>
            <w:r w:rsidR="008E340C">
              <w:rPr>
                <w:sz w:val="24"/>
                <w:szCs w:val="24"/>
              </w:rPr>
              <w:t xml:space="preserve"> company to have a skill to follow the performance of its </w:t>
            </w:r>
          </w:p>
          <w:p w:rsidR="0065076B" w:rsidRDefault="0065076B" w:rsidP="008E340C">
            <w:pPr>
              <w:pBdr>
                <w:left w:val="single" w:sz="4" w:space="23" w:color="auto"/>
                <w:right w:val="single" w:sz="4" w:space="4" w:color="auto"/>
              </w:pBdr>
              <w:spacing w:before="30" w:after="30"/>
              <w:ind w:left="360"/>
              <w:rPr>
                <w:sz w:val="24"/>
                <w:szCs w:val="24"/>
              </w:rPr>
            </w:pPr>
            <w:r>
              <w:rPr>
                <w:sz w:val="24"/>
                <w:szCs w:val="24"/>
              </w:rPr>
              <w:t xml:space="preserve">         </w:t>
            </w:r>
            <w:r w:rsidR="008E340C">
              <w:rPr>
                <w:sz w:val="24"/>
                <w:szCs w:val="24"/>
              </w:rPr>
              <w:t xml:space="preserve">vendors or suppliers to meet the service levels and product quality. Suppliers </w:t>
            </w:r>
          </w:p>
          <w:p w:rsidR="0065076B" w:rsidRDefault="0065076B" w:rsidP="008E340C">
            <w:pPr>
              <w:pBdr>
                <w:left w:val="single" w:sz="4" w:space="23" w:color="auto"/>
                <w:right w:val="single" w:sz="4" w:space="4" w:color="auto"/>
              </w:pBdr>
              <w:spacing w:before="30" w:after="30"/>
              <w:ind w:left="360"/>
              <w:rPr>
                <w:sz w:val="24"/>
                <w:szCs w:val="24"/>
              </w:rPr>
            </w:pPr>
            <w:r>
              <w:rPr>
                <w:sz w:val="24"/>
                <w:szCs w:val="24"/>
              </w:rPr>
              <w:t xml:space="preserve">         should meet the contractual obligations</w:t>
            </w:r>
            <w:r w:rsidR="008E340C">
              <w:rPr>
                <w:sz w:val="24"/>
                <w:szCs w:val="24"/>
              </w:rPr>
              <w:t xml:space="preserve"> or suffer negative recommendations </w:t>
            </w:r>
          </w:p>
          <w:p w:rsidR="008E340C" w:rsidRDefault="0065076B" w:rsidP="008E340C">
            <w:pPr>
              <w:pBdr>
                <w:left w:val="single" w:sz="4" w:space="23" w:color="auto"/>
                <w:right w:val="single" w:sz="4" w:space="4" w:color="auto"/>
              </w:pBdr>
              <w:spacing w:before="30" w:after="30"/>
              <w:ind w:left="360"/>
              <w:rPr>
                <w:sz w:val="24"/>
                <w:szCs w:val="24"/>
              </w:rPr>
            </w:pPr>
            <w:r>
              <w:rPr>
                <w:sz w:val="24"/>
                <w:szCs w:val="24"/>
              </w:rPr>
              <w:t xml:space="preserve">          </w:t>
            </w:r>
            <w:r w:rsidR="008E340C">
              <w:rPr>
                <w:sz w:val="24"/>
                <w:szCs w:val="24"/>
              </w:rPr>
              <w:t>and correct their</w:t>
            </w:r>
            <w:r>
              <w:rPr>
                <w:sz w:val="24"/>
                <w:szCs w:val="24"/>
              </w:rPr>
              <w:t xml:space="preserve"> shortcomings </w:t>
            </w:r>
            <w:r w:rsidR="008E340C">
              <w:rPr>
                <w:sz w:val="24"/>
                <w:szCs w:val="24"/>
              </w:rPr>
              <w:t>whenever asked to do so.</w:t>
            </w:r>
          </w:p>
          <w:p w:rsidR="008E340C" w:rsidRDefault="008E340C" w:rsidP="008E340C">
            <w:pPr>
              <w:pBdr>
                <w:left w:val="single" w:sz="4" w:space="23" w:color="auto"/>
                <w:right w:val="single" w:sz="4" w:space="4" w:color="auto"/>
              </w:pBdr>
              <w:spacing w:before="30" w:after="30"/>
              <w:ind w:left="360"/>
              <w:rPr>
                <w:sz w:val="24"/>
                <w:szCs w:val="24"/>
              </w:rPr>
            </w:pP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Consumption Management. This involves the effective forecasting and</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Procurement of classified category of products, their quantities for the entire</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business along with its operating units. Levels of expenditure are anticipated at</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different business units and usually compared to actual consumption.</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For over or under consumption, incorrect anticipations may have been and a </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There is necessity to reset them.</w:t>
            </w:r>
          </w:p>
          <w:p w:rsidR="008E340C" w:rsidRDefault="008E340C" w:rsidP="008E340C">
            <w:pPr>
              <w:pBdr>
                <w:left w:val="single" w:sz="4" w:space="23" w:color="auto"/>
                <w:right w:val="single" w:sz="4" w:space="4" w:color="auto"/>
              </w:pBdr>
              <w:spacing w:before="30" w:after="30"/>
              <w:ind w:left="360"/>
              <w:rPr>
                <w:sz w:val="24"/>
                <w:szCs w:val="24"/>
              </w:rPr>
            </w:pPr>
          </w:p>
          <w:p w:rsidR="008E340C" w:rsidRDefault="008E340C" w:rsidP="008E340C">
            <w:pPr>
              <w:pStyle w:val="ListParagraph"/>
              <w:numPr>
                <w:ilvl w:val="0"/>
                <w:numId w:val="2"/>
              </w:numPr>
              <w:pBdr>
                <w:left w:val="single" w:sz="4" w:space="23" w:color="auto"/>
                <w:right w:val="single" w:sz="4" w:space="4" w:color="auto"/>
              </w:pBdr>
              <w:spacing w:before="30" w:after="30" w:line="259" w:lineRule="auto"/>
              <w:rPr>
                <w:sz w:val="24"/>
                <w:szCs w:val="24"/>
              </w:rPr>
            </w:pPr>
            <w:r>
              <w:rPr>
                <w:sz w:val="24"/>
                <w:szCs w:val="24"/>
              </w:rPr>
              <w:t xml:space="preserve">  Inventory Management plan is a combination of techniques that are applied or   </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u</w:t>
            </w:r>
            <w:r w:rsidRPr="00F21F00">
              <w:rPr>
                <w:sz w:val="24"/>
                <w:szCs w:val="24"/>
              </w:rPr>
              <w:t>sed</w:t>
            </w:r>
            <w:r>
              <w:rPr>
                <w:sz w:val="24"/>
                <w:szCs w:val="24"/>
              </w:rPr>
              <w:t xml:space="preserve"> to oversee or supervise the inventory levels in a business unit or in a</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lastRenderedPageBreak/>
              <w:t xml:space="preserve">        supply chain. </w:t>
            </w:r>
          </w:p>
          <w:p w:rsidR="003F5063" w:rsidRDefault="008E340C" w:rsidP="008E340C">
            <w:pPr>
              <w:pBdr>
                <w:left w:val="single" w:sz="4" w:space="23" w:color="auto"/>
                <w:right w:val="single" w:sz="4" w:space="4" w:color="auto"/>
              </w:pBdr>
              <w:spacing w:before="30" w:after="30"/>
              <w:ind w:left="360"/>
              <w:rPr>
                <w:sz w:val="24"/>
                <w:szCs w:val="24"/>
              </w:rPr>
            </w:pPr>
            <w:r>
              <w:rPr>
                <w:sz w:val="24"/>
                <w:szCs w:val="24"/>
              </w:rPr>
              <w:t xml:space="preserve">        </w:t>
            </w:r>
            <w:r w:rsidRPr="00F21F00">
              <w:rPr>
                <w:sz w:val="24"/>
                <w:szCs w:val="24"/>
              </w:rPr>
              <w:t>This includes limiting the number of people who have authority to order, as well</w:t>
            </w:r>
          </w:p>
          <w:p w:rsidR="008E340C" w:rsidRDefault="003F5063" w:rsidP="008E340C">
            <w:pPr>
              <w:pBdr>
                <w:left w:val="single" w:sz="4" w:space="23" w:color="auto"/>
                <w:right w:val="single" w:sz="4" w:space="4" w:color="auto"/>
              </w:pBdr>
              <w:spacing w:before="30" w:after="30"/>
              <w:ind w:left="360"/>
              <w:rPr>
                <w:sz w:val="24"/>
                <w:szCs w:val="24"/>
              </w:rPr>
            </w:pPr>
            <w:r>
              <w:rPr>
                <w:sz w:val="24"/>
                <w:szCs w:val="24"/>
              </w:rPr>
              <w:t xml:space="preserve">         as</w:t>
            </w:r>
            <w:r w:rsidR="008E340C">
              <w:rPr>
                <w:sz w:val="24"/>
                <w:szCs w:val="24"/>
              </w:rPr>
              <w:t xml:space="preserve"> </w:t>
            </w:r>
            <w:r w:rsidR="008E340C" w:rsidRPr="00F21F00">
              <w:rPr>
                <w:sz w:val="24"/>
                <w:szCs w:val="24"/>
              </w:rPr>
              <w:t>the total number of orders placed for any given items’ total is within budget.</w:t>
            </w:r>
          </w:p>
          <w:p w:rsidR="00C3090D" w:rsidRPr="00F21F00" w:rsidRDefault="00C3090D" w:rsidP="008E340C">
            <w:pPr>
              <w:pBdr>
                <w:left w:val="single" w:sz="4" w:space="23" w:color="auto"/>
                <w:right w:val="single" w:sz="4" w:space="4" w:color="auto"/>
              </w:pBdr>
              <w:spacing w:before="30" w:after="30"/>
              <w:ind w:left="360"/>
              <w:rPr>
                <w:sz w:val="24"/>
                <w:szCs w:val="24"/>
              </w:rPr>
            </w:pPr>
          </w:p>
          <w:p w:rsidR="008E340C" w:rsidRDefault="008E340C" w:rsidP="008E340C">
            <w:pPr>
              <w:pBdr>
                <w:left w:val="single" w:sz="4" w:space="23" w:color="auto"/>
                <w:right w:val="single" w:sz="4" w:space="4" w:color="auto"/>
              </w:pBdr>
              <w:spacing w:before="30" w:after="30"/>
              <w:ind w:left="360"/>
              <w:rPr>
                <w:sz w:val="24"/>
                <w:szCs w:val="24"/>
              </w:rPr>
            </w:pPr>
            <w:r w:rsidRPr="00F21F00">
              <w:rPr>
                <w:sz w:val="24"/>
                <w:szCs w:val="24"/>
              </w:rPr>
              <w:t xml:space="preserve"> </w:t>
            </w:r>
            <w:r>
              <w:rPr>
                <w:sz w:val="24"/>
                <w:szCs w:val="24"/>
              </w:rPr>
              <w:t xml:space="preserve">        Inventory management has the objective to lower stock costs but maintaining a</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Level of stock that serves customer needs.</w:t>
            </w:r>
          </w:p>
          <w:p w:rsidR="00C3090D" w:rsidRDefault="00C3090D" w:rsidP="008E340C">
            <w:pPr>
              <w:pBdr>
                <w:left w:val="single" w:sz="4" w:space="23" w:color="auto"/>
                <w:right w:val="single" w:sz="4" w:space="4" w:color="auto"/>
              </w:pBdr>
              <w:spacing w:before="30" w:after="30"/>
              <w:ind w:left="360"/>
              <w:rPr>
                <w:sz w:val="24"/>
                <w:szCs w:val="24"/>
              </w:rPr>
            </w:pP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Demand projections and product prices are always relevant procedures to help</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balance inventory levels to serve demand and gaining economies of scale.</w:t>
            </w:r>
          </w:p>
          <w:p w:rsidR="00C3090D" w:rsidRDefault="00C3090D" w:rsidP="008E340C">
            <w:pPr>
              <w:pBdr>
                <w:left w:val="single" w:sz="4" w:space="23" w:color="auto"/>
                <w:right w:val="single" w:sz="4" w:space="4" w:color="auto"/>
              </w:pBdr>
              <w:spacing w:before="30" w:after="30"/>
              <w:ind w:left="360"/>
              <w:rPr>
                <w:sz w:val="24"/>
                <w:szCs w:val="24"/>
              </w:rPr>
            </w:pP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All inventory types of Cycle inventory, Seasonal and safety inventory with the</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Practices of managing seasonal stocks which call for manufacturer’s price </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Incentives and essentials to balance the ambiguity that is present in supply chain. </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w:t>
            </w:r>
          </w:p>
          <w:p w:rsidR="008E340C" w:rsidRDefault="008E340C" w:rsidP="008E340C">
            <w:pPr>
              <w:pBdr>
                <w:left w:val="single" w:sz="4" w:space="23" w:color="auto"/>
                <w:right w:val="single" w:sz="4" w:space="4" w:color="auto"/>
              </w:pBdr>
              <w:spacing w:before="30" w:after="30"/>
              <w:ind w:left="360"/>
              <w:rPr>
                <w:sz w:val="24"/>
                <w:szCs w:val="24"/>
              </w:rPr>
            </w:pPr>
            <w:r>
              <w:rPr>
                <w:sz w:val="24"/>
                <w:szCs w:val="24"/>
              </w:rPr>
              <w:t xml:space="preserve">        </w:t>
            </w:r>
          </w:p>
          <w:p w:rsidR="00CC2FB3" w:rsidRDefault="00CC2FB3" w:rsidP="00B54384">
            <w:pPr>
              <w:pBdr>
                <w:left w:val="single" w:sz="4" w:space="4" w:color="auto"/>
                <w:right w:val="single" w:sz="4" w:space="4" w:color="auto"/>
              </w:pBdr>
              <w:spacing w:before="30" w:after="30"/>
              <w:rPr>
                <w:b/>
              </w:rPr>
            </w:pP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A192F" w:rsidP="00A851DA">
            <w:pPr>
              <w:rPr>
                <w:rFonts w:cs="Bliss-Regular"/>
                <w:color w:val="000000"/>
              </w:rPr>
            </w:pPr>
            <w:r w:rsidRPr="000A192F">
              <w:rPr>
                <w:rFonts w:cs="Bliss-Regular"/>
                <w:color w:val="000000"/>
              </w:rPr>
              <w:t>Julius Kayijja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23268" w:rsidP="00A851DA">
            <w:pPr>
              <w:rPr>
                <w:rFonts w:cs="Bliss-Regular"/>
                <w:color w:val="000000"/>
              </w:rPr>
            </w:pPr>
            <w:r>
              <w:rPr>
                <w:rFonts w:cs="Bliss-Regular"/>
                <w:color w:val="000000"/>
              </w:rPr>
              <w:t>29</w:t>
            </w:r>
            <w:r w:rsidR="00B54384">
              <w:rPr>
                <w:rFonts w:cs="Bliss-Regular"/>
                <w:color w:val="000000"/>
              </w:rPr>
              <w:t>/03/2017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5B33" w:rsidRDefault="00785B33" w:rsidP="00CB4D0A">
      <w:pPr>
        <w:spacing w:after="0" w:line="240" w:lineRule="auto"/>
      </w:pPr>
      <w:r>
        <w:separator/>
      </w:r>
    </w:p>
  </w:endnote>
  <w:endnote w:type="continuationSeparator" w:id="0">
    <w:p w:rsidR="00785B33" w:rsidRDefault="00785B3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5B33" w:rsidRDefault="00785B33" w:rsidP="00CB4D0A">
      <w:pPr>
        <w:spacing w:after="0" w:line="240" w:lineRule="auto"/>
      </w:pPr>
      <w:r>
        <w:separator/>
      </w:r>
    </w:p>
  </w:footnote>
  <w:footnote w:type="continuationSeparator" w:id="0">
    <w:p w:rsidR="00785B33" w:rsidRDefault="00785B3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41EB1"/>
    <w:multiLevelType w:val="hybridMultilevel"/>
    <w:tmpl w:val="32123C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B427B0"/>
    <w:multiLevelType w:val="hybridMultilevel"/>
    <w:tmpl w:val="F80EF42C"/>
    <w:lvl w:ilvl="0" w:tplc="EFB8F9F4">
      <w:start w:val="1"/>
      <w:numFmt w:val="lowerLetter"/>
      <w:lvlText w:val="%1."/>
      <w:lvlJc w:val="left"/>
      <w:pPr>
        <w:ind w:left="1080" w:hanging="72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192F"/>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F5063"/>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0D1C"/>
    <w:rsid w:val="00591365"/>
    <w:rsid w:val="005B31E4"/>
    <w:rsid w:val="005C0529"/>
    <w:rsid w:val="006034F6"/>
    <w:rsid w:val="00607874"/>
    <w:rsid w:val="00607E77"/>
    <w:rsid w:val="00617BB3"/>
    <w:rsid w:val="00645CDD"/>
    <w:rsid w:val="0065076B"/>
    <w:rsid w:val="00655639"/>
    <w:rsid w:val="006823A7"/>
    <w:rsid w:val="00687EE8"/>
    <w:rsid w:val="006D60E7"/>
    <w:rsid w:val="0070347F"/>
    <w:rsid w:val="0070678E"/>
    <w:rsid w:val="00785B33"/>
    <w:rsid w:val="007B4D0E"/>
    <w:rsid w:val="00831C11"/>
    <w:rsid w:val="00865BFC"/>
    <w:rsid w:val="008A60B4"/>
    <w:rsid w:val="008B3C31"/>
    <w:rsid w:val="008B64FE"/>
    <w:rsid w:val="008E340C"/>
    <w:rsid w:val="00935BF7"/>
    <w:rsid w:val="0095442C"/>
    <w:rsid w:val="00983942"/>
    <w:rsid w:val="009C37E0"/>
    <w:rsid w:val="009E41F4"/>
    <w:rsid w:val="00A07B11"/>
    <w:rsid w:val="00A14B66"/>
    <w:rsid w:val="00A5697A"/>
    <w:rsid w:val="00A65CF7"/>
    <w:rsid w:val="00A81AB4"/>
    <w:rsid w:val="00A851DA"/>
    <w:rsid w:val="00AC7D5B"/>
    <w:rsid w:val="00AE1481"/>
    <w:rsid w:val="00B0415E"/>
    <w:rsid w:val="00B04678"/>
    <w:rsid w:val="00B54384"/>
    <w:rsid w:val="00BC46DF"/>
    <w:rsid w:val="00C03577"/>
    <w:rsid w:val="00C3090D"/>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23268"/>
    <w:rsid w:val="00E30679"/>
    <w:rsid w:val="00E4388F"/>
    <w:rsid w:val="00E4597D"/>
    <w:rsid w:val="00E54832"/>
    <w:rsid w:val="00E56A90"/>
    <w:rsid w:val="00E641CC"/>
    <w:rsid w:val="00EA30AB"/>
    <w:rsid w:val="00EB3925"/>
    <w:rsid w:val="00EF3CD7"/>
    <w:rsid w:val="00F96EB3"/>
    <w:rsid w:val="00FE340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A4970B-616F-41C6-9DBB-91ABF1851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Cost_of_operatio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Resource_(project_management)" TargetMode="External"/><Relationship Id="rId5" Type="http://schemas.openxmlformats.org/officeDocument/2006/relationships/webSettings" Target="webSettings.xml"/><Relationship Id="rId10" Type="http://schemas.openxmlformats.org/officeDocument/2006/relationships/hyperlink" Target="https://en.wikipedia.org/wiki/Management" TargetMode="External"/><Relationship Id="rId4" Type="http://schemas.openxmlformats.org/officeDocument/2006/relationships/settings" Target="settings.xml"/><Relationship Id="rId9" Type="http://schemas.openxmlformats.org/officeDocument/2006/relationships/hyperlink" Target="https://en.wikipedia.org/wiki/Operations_managemen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05F08D-50A9-4CFC-82C5-EB78735D4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1319</Words>
  <Characters>7523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Julius Kayijja</cp:lastModifiedBy>
  <cp:revision>13</cp:revision>
  <dcterms:created xsi:type="dcterms:W3CDTF">2015-01-26T12:24:00Z</dcterms:created>
  <dcterms:modified xsi:type="dcterms:W3CDTF">2017-03-28T21:42:00Z</dcterms:modified>
</cp:coreProperties>
</file>