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3"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margin;mso-height-relative:margin;"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CGt2M9YAAAAJAQAADwAAAAAAAAABACAA&#10;AAAiAAAAZHJzL2Rvd25yZXYueG1sUEsBAhQAFAAAAAgAh07iQFEFVdSdAQAAMQMAAA4AAAAAAAAA&#10;AQAgAAAAJQEAAGRycy9lMm9Eb2MueG1sUEsFBgAAAAAGAAYAWQEAADQFA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ascii="Helvetica" w:hAnsi="Helvetica" w:eastAsia="Helvetica" w:cs="Helvetica"/>
                <w:i w:val="0"/>
                <w:caps w:val="0"/>
                <w:color w:val="666666"/>
                <w:spacing w:val="0"/>
                <w:sz w:val="18"/>
                <w:szCs w:val="18"/>
                <w:shd w:val="clear" w:fill="FFFFFF"/>
              </w:rPr>
              <w:t>22628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Helvetica" w:hAnsi="Helvetica" w:eastAsia="Helvetica" w:cs="Helvetica"/>
                <w:i w:val="0"/>
                <w:caps w:val="0"/>
                <w:color w:val="666666"/>
                <w:spacing w:val="0"/>
                <w:sz w:val="18"/>
                <w:szCs w:val="18"/>
                <w:shd w:val="clear" w:fill="F2F1F1"/>
              </w:rPr>
              <w:t>Diploma in Wedding Planning Level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1</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numPr>
                <w:ilvl w:val="0"/>
                <w:numId w:val="1"/>
              </w:numPr>
              <w:jc w:val="both"/>
              <w:rPr>
                <w:rFonts w:ascii="SimSun" w:hAnsi="SimSun" w:eastAsia="SimSun" w:cs="SimSun"/>
                <w:sz w:val="24"/>
                <w:szCs w:val="24"/>
              </w:rPr>
            </w:pPr>
            <w:bookmarkStart w:id="0" w:name="_GoBack"/>
            <w:r>
              <w:rPr>
                <w:rFonts w:ascii="SimSun" w:hAnsi="SimSun" w:eastAsia="SimSun" w:cs="SimSun"/>
                <w:sz w:val="24"/>
                <w:szCs w:val="24"/>
              </w:rPr>
              <w:t>Give short answers</w:t>
            </w:r>
            <w:r>
              <w:rPr>
                <w:rFonts w:ascii="SimSun" w:hAnsi="SimSun" w:eastAsia="SimSun" w:cs="SimSun"/>
                <w:sz w:val="24"/>
                <w:szCs w:val="24"/>
                <w:lang w:val="en-GB"/>
              </w:rPr>
              <w:t xml:space="preserve"> </w:t>
            </w:r>
            <w:r>
              <w:rPr>
                <w:rFonts w:ascii="SimSun" w:hAnsi="SimSun" w:eastAsia="SimSun" w:cs="SimSun"/>
                <w:sz w:val="24"/>
                <w:szCs w:val="24"/>
              </w:rPr>
              <w:t xml:space="preserve">for the following questions: (15) </w:t>
            </w:r>
          </w:p>
          <w:p>
            <w:pPr>
              <w:numPr>
                <w:ilvl w:val="0"/>
                <w:numId w:val="0"/>
              </w:numPr>
              <w:jc w:val="both"/>
              <w:rPr>
                <w:rFonts w:ascii="SimSun" w:hAnsi="SimSun" w:eastAsia="SimSun" w:cs="SimSun"/>
                <w:sz w:val="24"/>
                <w:szCs w:val="24"/>
              </w:rPr>
            </w:pPr>
          </w:p>
          <w:p>
            <w:pPr>
              <w:numPr>
                <w:ilvl w:val="0"/>
                <w:numId w:val="2"/>
              </w:numPr>
              <w:jc w:val="both"/>
              <w:rPr>
                <w:rFonts w:ascii="SimSun" w:hAnsi="SimSun" w:eastAsia="SimSun" w:cs="SimSun"/>
                <w:sz w:val="24"/>
                <w:szCs w:val="24"/>
              </w:rPr>
            </w:pPr>
            <w:r>
              <w:rPr>
                <w:rFonts w:ascii="SimSun" w:hAnsi="SimSun" w:eastAsia="SimSun" w:cs="SimSun"/>
                <w:sz w:val="24"/>
                <w:szCs w:val="24"/>
              </w:rPr>
              <w:t xml:space="preserve">What does wedding etiquette mean? </w:t>
            </w:r>
          </w:p>
          <w:p>
            <w:pPr>
              <w:numPr>
                <w:ilvl w:val="0"/>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Wedding etiquette refers to a mandatory set of rules and practices dictated by either social convention or a authority pertaining to weddings.</w:t>
            </w:r>
          </w:p>
          <w:p>
            <w:pPr>
              <w:numPr>
                <w:ilvl w:val="0"/>
                <w:numId w:val="0"/>
              </w:numPr>
              <w:jc w:val="both"/>
              <w:rPr>
                <w:rFonts w:ascii="SimSun" w:hAnsi="SimSun" w:eastAsia="SimSun" w:cs="SimSun"/>
                <w:sz w:val="24"/>
                <w:szCs w:val="24"/>
                <w:lang w:val="en-GB"/>
              </w:rPr>
            </w:pPr>
          </w:p>
          <w:p>
            <w:pPr>
              <w:numPr>
                <w:ilvl w:val="0"/>
                <w:numId w:val="0"/>
              </w:numPr>
              <w:jc w:val="both"/>
              <w:rPr>
                <w:rFonts w:ascii="SimSun" w:hAnsi="SimSun" w:eastAsia="SimSun" w:cs="SimSun"/>
                <w:sz w:val="24"/>
                <w:szCs w:val="24"/>
              </w:rPr>
            </w:pPr>
            <w:r>
              <w:rPr>
                <w:rFonts w:ascii="SimSun" w:hAnsi="SimSun" w:eastAsia="SimSun" w:cs="SimSun"/>
                <w:sz w:val="24"/>
                <w:szCs w:val="24"/>
              </w:rPr>
              <w:t xml:space="preserve">ii. What is a sake - sharing ceremony and in which culture it is performed? </w:t>
            </w:r>
          </w:p>
          <w:p>
            <w:pPr>
              <w:numPr>
                <w:ilvl w:val="0"/>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A sake-sharing ceremony is a traditional Japanese ceremony where both the bride and groom, together with their respective sets of parents, take three sips from three flat, stacked sake cups. </w:t>
            </w:r>
          </w:p>
          <w:p>
            <w:pPr>
              <w:numPr>
                <w:ilvl w:val="0"/>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 </w:t>
            </w:r>
          </w:p>
          <w:p>
            <w:pPr>
              <w:numPr>
                <w:ilvl w:val="0"/>
                <w:numId w:val="0"/>
              </w:numPr>
              <w:jc w:val="both"/>
              <w:rPr>
                <w:rFonts w:ascii="SimSun" w:hAnsi="SimSun" w:eastAsia="SimSun" w:cs="SimSun"/>
                <w:sz w:val="24"/>
                <w:szCs w:val="24"/>
              </w:rPr>
            </w:pPr>
            <w:r>
              <w:rPr>
                <w:rFonts w:ascii="SimSun" w:hAnsi="SimSun" w:eastAsia="SimSun" w:cs="SimSun"/>
                <w:sz w:val="24"/>
                <w:szCs w:val="24"/>
              </w:rPr>
              <w:t>iii. Why is a civil ceremony important</w:t>
            </w:r>
            <w:r>
              <w:rPr>
                <w:rFonts w:ascii="SimSun" w:hAnsi="SimSun" w:eastAsia="SimSun" w:cs="SimSun"/>
                <w:sz w:val="24"/>
                <w:szCs w:val="24"/>
                <w:lang w:val="en-GB"/>
              </w:rPr>
              <w:t xml:space="preserve"> </w:t>
            </w:r>
            <w:r>
              <w:rPr>
                <w:rFonts w:ascii="SimSun" w:hAnsi="SimSun" w:eastAsia="SimSun" w:cs="SimSun"/>
                <w:sz w:val="24"/>
                <w:szCs w:val="24"/>
              </w:rPr>
              <w:t>in Russia?</w:t>
            </w:r>
          </w:p>
          <w:p>
            <w:pPr>
              <w:numPr>
                <w:ilvl w:val="0"/>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Russia does not recognise church weddings as being official, therefore vows must be exchanged at a Russian civil ceremony.</w:t>
            </w:r>
          </w:p>
          <w:p>
            <w:pPr>
              <w:numPr>
                <w:ilvl w:val="0"/>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 </w:t>
            </w:r>
          </w:p>
          <w:p>
            <w:pPr>
              <w:numPr>
                <w:ilvl w:val="0"/>
                <w:numId w:val="0"/>
              </w:numPr>
              <w:jc w:val="both"/>
              <w:rPr>
                <w:rFonts w:ascii="SimSun" w:hAnsi="SimSun" w:eastAsia="SimSun" w:cs="SimSun"/>
                <w:sz w:val="24"/>
                <w:szCs w:val="24"/>
              </w:rPr>
            </w:pPr>
            <w:r>
              <w:rPr>
                <w:rFonts w:ascii="SimSun" w:hAnsi="SimSun" w:eastAsia="SimSun" w:cs="SimSun"/>
                <w:sz w:val="24"/>
                <w:szCs w:val="24"/>
              </w:rPr>
              <w:t xml:space="preserve"> iv. Outline the main skills required to be a wedding planner.</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An honest sense of humour</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Sound organisational skills </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Strong interpersonal skills</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Imagination</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Persistence</w:t>
            </w:r>
          </w:p>
          <w:p>
            <w:pPr>
              <w:numPr>
                <w:ilvl w:val="0"/>
                <w:numId w:val="0"/>
              </w:numPr>
              <w:jc w:val="both"/>
              <w:rPr>
                <w:rFonts w:ascii="SimSun" w:hAnsi="SimSun" w:eastAsia="SimSun" w:cs="SimSun"/>
                <w:sz w:val="24"/>
                <w:szCs w:val="24"/>
              </w:rPr>
            </w:pPr>
          </w:p>
          <w:p>
            <w:pPr>
              <w:numPr>
                <w:ilvl w:val="0"/>
                <w:numId w:val="0"/>
              </w:numPr>
              <w:jc w:val="both"/>
              <w:rPr>
                <w:rFonts w:ascii="SimSun" w:hAnsi="SimSun" w:eastAsia="SimSun" w:cs="SimSun"/>
                <w:sz w:val="24"/>
                <w:szCs w:val="24"/>
              </w:rPr>
            </w:pPr>
            <w:r>
              <w:rPr>
                <w:rFonts w:ascii="SimSun" w:hAnsi="SimSun" w:eastAsia="SimSun" w:cs="SimSun"/>
                <w:sz w:val="24"/>
                <w:szCs w:val="24"/>
              </w:rPr>
              <w:t xml:space="preserve">v. What is the role and scope of wedding consultancy in the modern world? </w:t>
            </w:r>
          </w:p>
          <w:p>
            <w:pPr>
              <w:numPr>
                <w:ilvl w:val="0"/>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The role and scope of a wedding consultant can be varied, oftern offering various comprehensive packages. This can involve simply offering advise to those who wish to take control of planning their own wedding or being responsible for in planing parts of or entire weddings.</w:t>
            </w:r>
          </w:p>
          <w:p>
            <w:pPr>
              <w:numPr>
                <w:ilvl w:val="0"/>
                <w:numId w:val="0"/>
              </w:numPr>
              <w:jc w:val="both"/>
              <w:rPr>
                <w:rFonts w:ascii="SimSun" w:hAnsi="SimSun" w:eastAsia="SimSun" w:cs="SimSun"/>
                <w:sz w:val="24"/>
                <w:szCs w:val="24"/>
                <w:lang w:val="en-GB"/>
              </w:rPr>
            </w:pPr>
          </w:p>
          <w:p>
            <w:pPr>
              <w:numPr>
                <w:ilvl w:val="0"/>
                <w:numId w:val="1"/>
              </w:numPr>
              <w:ind w:left="0" w:leftChars="0" w:firstLine="0" w:firstLineChars="0"/>
              <w:jc w:val="both"/>
              <w:rPr>
                <w:rFonts w:ascii="SimSun" w:hAnsi="SimSun" w:eastAsia="SimSun" w:cs="SimSun"/>
                <w:sz w:val="24"/>
                <w:szCs w:val="24"/>
              </w:rPr>
            </w:pPr>
            <w:r>
              <w:rPr>
                <w:rFonts w:ascii="SimSun" w:hAnsi="SimSun" w:eastAsia="SimSun" w:cs="SimSun"/>
                <w:sz w:val="24"/>
                <w:szCs w:val="24"/>
              </w:rPr>
              <w:t xml:space="preserve">Write short notes on the following: (8) </w:t>
            </w:r>
          </w:p>
          <w:p>
            <w:pPr>
              <w:numPr>
                <w:ilvl w:val="0"/>
                <w:numId w:val="0"/>
              </w:numPr>
              <w:ind w:leftChars="0"/>
              <w:jc w:val="both"/>
              <w:rPr>
                <w:rFonts w:ascii="SimSun" w:hAnsi="SimSun" w:eastAsia="SimSun" w:cs="SimSun"/>
                <w:sz w:val="24"/>
                <w:szCs w:val="24"/>
              </w:rPr>
            </w:pPr>
          </w:p>
          <w:p>
            <w:pPr>
              <w:numPr>
                <w:ilvl w:val="0"/>
                <w:numId w:val="4"/>
              </w:numPr>
              <w:jc w:val="both"/>
              <w:rPr>
                <w:rFonts w:ascii="SimSun" w:hAnsi="SimSun" w:eastAsia="SimSun" w:cs="SimSun"/>
                <w:sz w:val="24"/>
                <w:szCs w:val="24"/>
              </w:rPr>
            </w:pPr>
            <w:r>
              <w:rPr>
                <w:rFonts w:ascii="SimSun" w:hAnsi="SimSun" w:eastAsia="SimSun" w:cs="SimSun"/>
                <w:sz w:val="24"/>
                <w:szCs w:val="24"/>
              </w:rPr>
              <w:t>Traditional English Wedding Reception</w:t>
            </w:r>
          </w:p>
          <w:p>
            <w:pPr>
              <w:numPr>
                <w:ilvl w:val="0"/>
                <w:numId w:val="0"/>
              </w:numPr>
              <w:jc w:val="both"/>
              <w:rPr>
                <w:rFonts w:hint="default" w:hAnsi="SimSun" w:eastAsia="SimSun" w:cs="SimSun" w:asciiTheme="minorAscii"/>
                <w:color w:val="0070C0"/>
                <w:sz w:val="24"/>
                <w:szCs w:val="24"/>
                <w:lang w:val="en-GB"/>
              </w:rPr>
            </w:pPr>
            <w:r>
              <w:rPr>
                <w:rFonts w:hAnsi="SimSun" w:eastAsia="SimSun" w:cs="SimSun" w:asciiTheme="minorAscii"/>
                <w:color w:val="0070C0"/>
                <w:sz w:val="24"/>
                <w:szCs w:val="24"/>
                <w:lang w:val="en-GB"/>
              </w:rPr>
              <w:t>English wedding receptions involve several traditions, taken from different periods of the countries history. The wedding cake will be a fruitcake filled with raisins, cherries, ground almonds and topped with marzipan. This is served to guests at the reception alongside a groom</w:t>
            </w:r>
            <w:r>
              <w:rPr>
                <w:rFonts w:hint="default" w:hAnsi="SimSun" w:eastAsia="SimSun" w:cs="SimSun" w:asciiTheme="minorAscii"/>
                <w:color w:val="0070C0"/>
                <w:sz w:val="24"/>
                <w:szCs w:val="24"/>
                <w:lang w:val="en-GB"/>
              </w:rPr>
              <w:t xml:space="preserve">’s cake which originated in the Tudor period. Whilst this cake was traditionally served as a fruitcake, a more contemporary grooms cake will be usually made of chocolate. </w:t>
            </w:r>
          </w:p>
          <w:p>
            <w:pPr>
              <w:numPr>
                <w:ilvl w:val="0"/>
                <w:numId w:val="0"/>
              </w:numPr>
              <w:jc w:val="both"/>
              <w:rPr>
                <w:rFonts w:hint="default" w:hAnsi="SimSun" w:eastAsia="SimSun" w:cs="SimSun" w:asciiTheme="minorAscii"/>
                <w:color w:val="0070C0"/>
                <w:sz w:val="24"/>
                <w:szCs w:val="24"/>
                <w:lang w:val="en-GB"/>
              </w:rPr>
            </w:pPr>
          </w:p>
          <w:p>
            <w:pPr>
              <w:numPr>
                <w:ilvl w:val="0"/>
                <w:numId w:val="0"/>
              </w:numPr>
              <w:jc w:val="both"/>
              <w:rPr>
                <w:rFonts w:hint="default" w:hAnsi="SimSun" w:eastAsia="SimSun" w:cs="SimSun" w:asciiTheme="minorAscii"/>
                <w:color w:val="0070C0"/>
                <w:sz w:val="24"/>
                <w:szCs w:val="24"/>
                <w:lang w:val="en-GB"/>
              </w:rPr>
            </w:pPr>
            <w:r>
              <w:rPr>
                <w:rFonts w:hint="default" w:hAnsi="SimSun" w:eastAsia="SimSun" w:cs="SimSun" w:asciiTheme="minorAscii"/>
                <w:color w:val="0070C0"/>
                <w:sz w:val="24"/>
                <w:szCs w:val="24"/>
                <w:lang w:val="en-GB"/>
              </w:rPr>
              <w:t>A type of Victorian reception is known as a “ribbon pull” which involves the bridesmaids receiving a charm made of sterling silver which are connected by a ribbon. These are placed in between layers of the cake. The bridesmaids will gather and pull on one ribbon. This is to symbolise good fortune.</w:t>
            </w:r>
          </w:p>
          <w:p>
            <w:pPr>
              <w:numPr>
                <w:ilvl w:val="0"/>
                <w:numId w:val="0"/>
              </w:numPr>
              <w:jc w:val="both"/>
              <w:rPr>
                <w:rFonts w:hint="default" w:hAnsi="SimSun" w:eastAsia="SimSun" w:cs="SimSun" w:asciiTheme="minorAscii"/>
                <w:color w:val="0070C0"/>
                <w:sz w:val="24"/>
                <w:szCs w:val="24"/>
                <w:lang w:val="en-GB"/>
              </w:rPr>
            </w:pPr>
          </w:p>
          <w:p>
            <w:pPr>
              <w:numPr>
                <w:ilvl w:val="0"/>
                <w:numId w:val="0"/>
              </w:numPr>
              <w:jc w:val="both"/>
              <w:rPr>
                <w:rFonts w:hAnsi="SimSun" w:eastAsia="SimSun" w:cs="SimSun" w:asciiTheme="minorAscii"/>
                <w:color w:val="0070C0"/>
                <w:sz w:val="24"/>
                <w:szCs w:val="24"/>
              </w:rPr>
            </w:pPr>
            <w:r>
              <w:rPr>
                <w:rFonts w:hint="default" w:hAnsi="SimSun" w:eastAsia="SimSun" w:cs="SimSun" w:asciiTheme="minorAscii"/>
                <w:color w:val="0070C0"/>
                <w:sz w:val="24"/>
                <w:szCs w:val="24"/>
                <w:lang w:val="en-GB"/>
              </w:rPr>
              <w:t xml:space="preserve">Another Tudor tradition was the tying of shoes to the back of wedding car. Traditionally, reception guests would throw shoes at the couple as they left the church as a symbol of good luck. Today, the shoes are simply tied to the honeymoon car. The English consider rain on a wedding day to be good luck.  </w:t>
            </w:r>
            <w:r>
              <w:rPr>
                <w:rFonts w:hAnsi="SimSun" w:eastAsia="SimSun" w:cs="SimSun" w:asciiTheme="minorAscii"/>
                <w:color w:val="0070C0"/>
                <w:sz w:val="24"/>
                <w:szCs w:val="24"/>
                <w:lang w:val="en-GB"/>
              </w:rPr>
              <w:t xml:space="preserve">  </w:t>
            </w:r>
            <w:r>
              <w:rPr>
                <w:rFonts w:hAnsi="SimSun" w:eastAsia="SimSun" w:cs="SimSun" w:asciiTheme="minorAscii"/>
                <w:color w:val="0070C0"/>
                <w:sz w:val="24"/>
                <w:szCs w:val="24"/>
              </w:rPr>
              <w:t xml:space="preserve"> </w:t>
            </w:r>
          </w:p>
          <w:p>
            <w:pPr>
              <w:numPr>
                <w:ilvl w:val="0"/>
                <w:numId w:val="0"/>
              </w:numPr>
              <w:jc w:val="both"/>
              <w:rPr>
                <w:rFonts w:ascii="SimSun" w:hAnsi="SimSun" w:eastAsia="SimSun" w:cs="SimSun"/>
                <w:sz w:val="24"/>
                <w:szCs w:val="24"/>
              </w:rPr>
            </w:pPr>
          </w:p>
          <w:p>
            <w:pPr>
              <w:numPr>
                <w:ilvl w:val="0"/>
                <w:numId w:val="4"/>
              </w:numPr>
              <w:ind w:left="0" w:leftChars="0" w:firstLine="0" w:firstLineChars="0"/>
              <w:jc w:val="both"/>
              <w:rPr>
                <w:rFonts w:ascii="SimSun" w:hAnsi="SimSun" w:eastAsia="SimSun" w:cs="SimSun"/>
                <w:sz w:val="24"/>
                <w:szCs w:val="24"/>
              </w:rPr>
            </w:pPr>
            <w:r>
              <w:rPr>
                <w:rFonts w:ascii="SimSun" w:hAnsi="SimSun" w:eastAsia="SimSun" w:cs="SimSun"/>
                <w:sz w:val="24"/>
                <w:szCs w:val="24"/>
              </w:rPr>
              <w:t xml:space="preserve">German Wedding Traditions </w:t>
            </w:r>
          </w:p>
          <w:p>
            <w:pPr>
              <w:numPr>
                <w:ilvl w:val="0"/>
                <w:numId w:val="0"/>
              </w:numPr>
              <w:ind w:left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Traditional German celebrations last for three days. Prior to this, a civil ceremony must be conducted and is attended by only close family and friends. A large wedding reception will be held the following evening attended by a wide variety of guests. Old plates will be brought to be broken at the party as as sign of good luck. The married couple will then sweep the broken dishes together as a symbolic act that nothing else will ever be broken in their home again. </w:t>
            </w:r>
          </w:p>
          <w:p>
            <w:pPr>
              <w:numPr>
                <w:ilvl w:val="0"/>
                <w:numId w:val="0"/>
              </w:numPr>
              <w:ind w:leftChars="0"/>
              <w:jc w:val="both"/>
              <w:rPr>
                <w:rFonts w:hAnsi="SimSun" w:eastAsia="SimSun" w:cs="SimSun" w:asciiTheme="minorAscii"/>
                <w:color w:val="0070C0"/>
                <w:sz w:val="24"/>
                <w:szCs w:val="24"/>
                <w:lang w:val="en-GB"/>
              </w:rPr>
            </w:pPr>
          </w:p>
          <w:p>
            <w:pPr>
              <w:numPr>
                <w:ilvl w:val="0"/>
                <w:numId w:val="0"/>
              </w:numPr>
              <w:ind w:left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The religious wedding ceremony takes place on the third day. Traditionally, the bribe will have flower girls, but no bridesmaids. As the couple leave the chapel they would throw coins at the waiting children. Following the ceremony, another reception will be held, where the best man will </w:t>
            </w:r>
            <w:r>
              <w:rPr>
                <w:rFonts w:hint="default" w:hAnsi="SimSun" w:eastAsia="SimSun" w:cs="SimSun" w:asciiTheme="minorAscii"/>
                <w:color w:val="0070C0"/>
                <w:sz w:val="24"/>
                <w:szCs w:val="24"/>
                <w:lang w:val="en-GB"/>
              </w:rPr>
              <w:t xml:space="preserve">“steal” the bride from the reception and take her to a local pub. Here they will drink champagne and wait until the groom finds them, at which point he must pay for all their drinks. Later in the evening the doors are blocked with garlands and ribbons by the couples friends. The groom will have to pay some kind of penalty in order to be able to leave with is bride. This normally takes the form of another party.  </w:t>
            </w:r>
            <w:r>
              <w:rPr>
                <w:rFonts w:hAnsi="SimSun" w:eastAsia="SimSun" w:cs="SimSun" w:asciiTheme="minorAscii"/>
                <w:color w:val="0070C0"/>
                <w:sz w:val="24"/>
                <w:szCs w:val="24"/>
                <w:lang w:val="en-GB"/>
              </w:rPr>
              <w:t xml:space="preserve"> </w:t>
            </w:r>
          </w:p>
          <w:p>
            <w:pPr>
              <w:numPr>
                <w:ilvl w:val="0"/>
                <w:numId w:val="0"/>
              </w:numPr>
              <w:jc w:val="both"/>
              <w:rPr>
                <w:rFonts w:ascii="SimSun" w:hAnsi="SimSun" w:eastAsia="SimSun" w:cs="SimSun"/>
                <w:sz w:val="24"/>
                <w:szCs w:val="24"/>
              </w:rPr>
            </w:pPr>
          </w:p>
          <w:p>
            <w:pPr>
              <w:numPr>
                <w:ilvl w:val="0"/>
                <w:numId w:val="0"/>
              </w:numPr>
              <w:jc w:val="both"/>
              <w:rPr>
                <w:rFonts w:ascii="SimSun" w:hAnsi="SimSun" w:eastAsia="SimSun" w:cs="SimSun"/>
                <w:sz w:val="24"/>
                <w:szCs w:val="24"/>
              </w:rPr>
            </w:pPr>
            <w:r>
              <w:rPr>
                <w:rFonts w:ascii="SimSun" w:hAnsi="SimSun" w:eastAsia="SimSun" w:cs="SimSun"/>
                <w:sz w:val="24"/>
                <w:szCs w:val="24"/>
              </w:rPr>
              <w:t>Activity Make a collage of pictures</w:t>
            </w:r>
            <w:r>
              <w:rPr>
                <w:rFonts w:ascii="SimSun" w:hAnsi="SimSun" w:eastAsia="SimSun" w:cs="SimSun"/>
                <w:sz w:val="24"/>
                <w:szCs w:val="24"/>
                <w:lang w:val="en-GB"/>
              </w:rPr>
              <w:t xml:space="preserve"> </w:t>
            </w:r>
            <w:r>
              <w:rPr>
                <w:rFonts w:ascii="SimSun" w:hAnsi="SimSun" w:eastAsia="SimSun" w:cs="SimSun"/>
                <w:sz w:val="24"/>
                <w:szCs w:val="24"/>
              </w:rPr>
              <w:t>from old wedding</w:t>
            </w:r>
            <w:r>
              <w:rPr>
                <w:rFonts w:ascii="SimSun" w:hAnsi="SimSun" w:eastAsia="SimSun" w:cs="SimSun"/>
                <w:sz w:val="24"/>
                <w:szCs w:val="24"/>
                <w:lang w:val="en-GB"/>
              </w:rPr>
              <w:t xml:space="preserve"> </w:t>
            </w:r>
            <w:r>
              <w:rPr>
                <w:rFonts w:ascii="SimSun" w:hAnsi="SimSun" w:eastAsia="SimSun" w:cs="SimSun"/>
                <w:sz w:val="24"/>
                <w:szCs w:val="24"/>
              </w:rPr>
              <w:t>magazines(or through search engines)showing wedding traditions and customs of different cultures.</w:t>
            </w:r>
          </w:p>
          <w:p>
            <w:pPr>
              <w:numPr>
                <w:ilvl w:val="0"/>
                <w:numId w:val="0"/>
              </w:numPr>
              <w:jc w:val="both"/>
              <w:rPr>
                <w:rFonts w:ascii="SimSun" w:hAnsi="SimSun" w:eastAsia="SimSun" w:cs="SimSun"/>
                <w:sz w:val="24"/>
                <w:szCs w:val="24"/>
              </w:rPr>
            </w:pPr>
            <w:r>
              <w:drawing>
                <wp:anchor distT="0" distB="0" distL="114300" distR="114300" simplePos="0" relativeHeight="251665408" behindDoc="1" locked="0" layoutInCell="1" allowOverlap="1">
                  <wp:simplePos x="0" y="0"/>
                  <wp:positionH relativeFrom="column">
                    <wp:posOffset>3448050</wp:posOffset>
                  </wp:positionH>
                  <wp:positionV relativeFrom="paragraph">
                    <wp:posOffset>168275</wp:posOffset>
                  </wp:positionV>
                  <wp:extent cx="1809115" cy="1814195"/>
                  <wp:effectExtent l="0" t="0" r="635" b="14605"/>
                  <wp:wrapTight wrapText="bothSides">
                    <wp:wrapPolygon>
                      <wp:start x="0" y="0"/>
                      <wp:lineTo x="0" y="21320"/>
                      <wp:lineTo x="21380" y="21320"/>
                      <wp:lineTo x="21380" y="0"/>
                      <wp:lineTo x="0" y="0"/>
                    </wp:wrapPolygon>
                  </wp:wrapTight>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5"/>
                          <a:stretch>
                            <a:fillRect/>
                          </a:stretch>
                        </pic:blipFill>
                        <pic:spPr>
                          <a:xfrm>
                            <a:off x="0" y="0"/>
                            <a:ext cx="1809115" cy="1814195"/>
                          </a:xfrm>
                          <a:prstGeom prst="rect">
                            <a:avLst/>
                          </a:prstGeom>
                          <a:noFill/>
                          <a:ln w="9525">
                            <a:noFill/>
                          </a:ln>
                        </pic:spPr>
                      </pic:pic>
                    </a:graphicData>
                  </a:graphic>
                </wp:anchor>
              </w:drawing>
            </w:r>
            <w:r>
              <w:rPr>
                <w:rFonts w:ascii="SimSun" w:hAnsi="SimSun" w:eastAsia="SimSun" w:cs="SimSun"/>
                <w:sz w:val="24"/>
                <w:szCs w:val="24"/>
              </w:rPr>
              <w:drawing>
                <wp:inline distT="0" distB="0" distL="114300" distR="114300">
                  <wp:extent cx="304800" cy="304800"/>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6"/>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6"/>
                          <a:stretch>
                            <a:fillRect/>
                          </a:stretch>
                        </pic:blipFill>
                        <pic:spPr>
                          <a:xfrm>
                            <a:off x="0" y="0"/>
                            <a:ext cx="304800" cy="304800"/>
                          </a:xfrm>
                          <a:prstGeom prst="rect">
                            <a:avLst/>
                          </a:prstGeom>
                          <a:noFill/>
                          <a:ln w="9525">
                            <a:noFill/>
                          </a:ln>
                        </pic:spPr>
                      </pic:pic>
                    </a:graphicData>
                  </a:graphic>
                </wp:inline>
              </w:drawing>
            </w:r>
          </w:p>
          <w:p>
            <w:pPr>
              <w:spacing w:after="0" w:line="240" w:lineRule="auto"/>
              <w:rPr>
                <w:b/>
                <w:lang w:val="en-US"/>
              </w:rPr>
            </w:pPr>
            <w:r>
              <w:drawing>
                <wp:anchor distT="0" distB="0" distL="114300" distR="114300" simplePos="0" relativeHeight="251666432" behindDoc="1" locked="0" layoutInCell="1" allowOverlap="1">
                  <wp:simplePos x="0" y="0"/>
                  <wp:positionH relativeFrom="column">
                    <wp:posOffset>3744595</wp:posOffset>
                  </wp:positionH>
                  <wp:positionV relativeFrom="paragraph">
                    <wp:posOffset>1758315</wp:posOffset>
                  </wp:positionV>
                  <wp:extent cx="1413510" cy="1049655"/>
                  <wp:effectExtent l="0" t="0" r="15240" b="17145"/>
                  <wp:wrapTight wrapText="bothSides">
                    <wp:wrapPolygon>
                      <wp:start x="0" y="0"/>
                      <wp:lineTo x="0" y="21169"/>
                      <wp:lineTo x="21251" y="21169"/>
                      <wp:lineTo x="21251" y="0"/>
                      <wp:lineTo x="0" y="0"/>
                    </wp:wrapPolygon>
                  </wp:wrapTight>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7"/>
                          <a:stretch>
                            <a:fillRect/>
                          </a:stretch>
                        </pic:blipFill>
                        <pic:spPr>
                          <a:xfrm>
                            <a:off x="0" y="0"/>
                            <a:ext cx="1413510" cy="1049655"/>
                          </a:xfrm>
                          <a:prstGeom prst="rect">
                            <a:avLst/>
                          </a:prstGeom>
                          <a:noFill/>
                          <a:ln w="9525">
                            <a:noFill/>
                          </a:ln>
                        </pic:spPr>
                      </pic:pic>
                    </a:graphicData>
                  </a:graphic>
                </wp:anchor>
              </w:drawing>
            </w:r>
            <w:r>
              <w:drawing>
                <wp:anchor distT="0" distB="0" distL="114300" distR="114300" simplePos="0" relativeHeight="251664384" behindDoc="1" locked="0" layoutInCell="1" allowOverlap="1">
                  <wp:simplePos x="0" y="0"/>
                  <wp:positionH relativeFrom="column">
                    <wp:posOffset>1685925</wp:posOffset>
                  </wp:positionH>
                  <wp:positionV relativeFrom="paragraph">
                    <wp:posOffset>1711325</wp:posOffset>
                  </wp:positionV>
                  <wp:extent cx="1984375" cy="1667510"/>
                  <wp:effectExtent l="0" t="0" r="15875" b="8890"/>
                  <wp:wrapTight wrapText="bothSides">
                    <wp:wrapPolygon>
                      <wp:start x="0" y="0"/>
                      <wp:lineTo x="0" y="21468"/>
                      <wp:lineTo x="21358" y="21468"/>
                      <wp:lineTo x="21358" y="0"/>
                      <wp:lineTo x="0" y="0"/>
                    </wp:wrapPolygon>
                  </wp:wrapTight>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8"/>
                          <a:stretch>
                            <a:fillRect/>
                          </a:stretch>
                        </pic:blipFill>
                        <pic:spPr>
                          <a:xfrm>
                            <a:off x="0" y="0"/>
                            <a:ext cx="1984375" cy="1667510"/>
                          </a:xfrm>
                          <a:prstGeom prst="rect">
                            <a:avLst/>
                          </a:prstGeom>
                          <a:noFill/>
                          <a:ln w="9525">
                            <a:noFill/>
                          </a:ln>
                        </pic:spPr>
                      </pic:pic>
                    </a:graphicData>
                  </a:graphic>
                </wp:anchor>
              </w:drawing>
            </w:r>
            <w:r>
              <w:drawing>
                <wp:anchor distT="0" distB="0" distL="114300" distR="114300" simplePos="0" relativeHeight="251661312" behindDoc="1" locked="0" layoutInCell="1" allowOverlap="1">
                  <wp:simplePos x="0" y="0"/>
                  <wp:positionH relativeFrom="column">
                    <wp:posOffset>1722755</wp:posOffset>
                  </wp:positionH>
                  <wp:positionV relativeFrom="paragraph">
                    <wp:posOffset>28575</wp:posOffset>
                  </wp:positionV>
                  <wp:extent cx="1704975" cy="1695450"/>
                  <wp:effectExtent l="0" t="0" r="9525" b="0"/>
                  <wp:wrapTight wrapText="bothSides">
                    <wp:wrapPolygon>
                      <wp:start x="0" y="0"/>
                      <wp:lineTo x="0" y="21357"/>
                      <wp:lineTo x="21479" y="21357"/>
                      <wp:lineTo x="21479"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9"/>
                          <a:stretch>
                            <a:fillRect/>
                          </a:stretch>
                        </pic:blipFill>
                        <pic:spPr>
                          <a:xfrm>
                            <a:off x="0" y="0"/>
                            <a:ext cx="1704975" cy="1695450"/>
                          </a:xfrm>
                          <a:prstGeom prst="rect">
                            <a:avLst/>
                          </a:prstGeom>
                          <a:noFill/>
                          <a:ln w="9525">
                            <a:noFill/>
                          </a:ln>
                        </pic:spPr>
                      </pic:pic>
                    </a:graphicData>
                  </a:graphic>
                </wp:anchor>
              </w:drawing>
            </w:r>
            <w:r>
              <w:drawing>
                <wp:anchor distT="0" distB="0" distL="114300" distR="114300" simplePos="0" relativeHeight="251662336" behindDoc="1" locked="0" layoutInCell="1" allowOverlap="1">
                  <wp:simplePos x="0" y="0"/>
                  <wp:positionH relativeFrom="column">
                    <wp:posOffset>-66675</wp:posOffset>
                  </wp:positionH>
                  <wp:positionV relativeFrom="paragraph">
                    <wp:posOffset>1752600</wp:posOffset>
                  </wp:positionV>
                  <wp:extent cx="1743075" cy="1588770"/>
                  <wp:effectExtent l="0" t="0" r="9525" b="11430"/>
                  <wp:wrapTight wrapText="bothSides">
                    <wp:wrapPolygon>
                      <wp:start x="0" y="0"/>
                      <wp:lineTo x="0" y="21237"/>
                      <wp:lineTo x="21482" y="21237"/>
                      <wp:lineTo x="21482" y="0"/>
                      <wp:lineTo x="0" y="0"/>
                    </wp:wrapPolygon>
                  </wp:wrapTight>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0"/>
                          <a:stretch>
                            <a:fillRect/>
                          </a:stretch>
                        </pic:blipFill>
                        <pic:spPr>
                          <a:xfrm>
                            <a:off x="0" y="0"/>
                            <a:ext cx="1743075" cy="1588770"/>
                          </a:xfrm>
                          <a:prstGeom prst="rect">
                            <a:avLst/>
                          </a:prstGeom>
                          <a:noFill/>
                          <a:ln w="9525">
                            <a:noFill/>
                          </a:ln>
                        </pic:spPr>
                      </pic:pic>
                    </a:graphicData>
                  </a:graphic>
                </wp:anchor>
              </w:drawing>
            </w:r>
            <w:r>
              <w:drawing>
                <wp:anchor distT="0" distB="0" distL="114300" distR="114300" simplePos="0" relativeHeight="251663360" behindDoc="1" locked="0" layoutInCell="1" allowOverlap="1">
                  <wp:simplePos x="0" y="0"/>
                  <wp:positionH relativeFrom="column">
                    <wp:posOffset>-28575</wp:posOffset>
                  </wp:positionH>
                  <wp:positionV relativeFrom="paragraph">
                    <wp:posOffset>19050</wp:posOffset>
                  </wp:positionV>
                  <wp:extent cx="1733550" cy="1724025"/>
                  <wp:effectExtent l="0" t="0" r="0" b="9525"/>
                  <wp:wrapTight wrapText="bothSides">
                    <wp:wrapPolygon>
                      <wp:start x="0" y="0"/>
                      <wp:lineTo x="0" y="21481"/>
                      <wp:lineTo x="21363" y="21481"/>
                      <wp:lineTo x="21363" y="0"/>
                      <wp:lineTo x="0" y="0"/>
                    </wp:wrapPolygon>
                  </wp:wrapTight>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1"/>
                          <a:stretch>
                            <a:fillRect/>
                          </a:stretch>
                        </pic:blipFill>
                        <pic:spPr>
                          <a:xfrm>
                            <a:off x="0" y="0"/>
                            <a:ext cx="1733550" cy="1724025"/>
                          </a:xfrm>
                          <a:prstGeom prst="rect">
                            <a:avLst/>
                          </a:prstGeom>
                          <a:noFill/>
                          <a:ln w="9525">
                            <a:noFill/>
                          </a:ln>
                        </pic:spPr>
                      </pic:pic>
                    </a:graphicData>
                  </a:graphic>
                </wp:anchor>
              </w:drawing>
            </w:r>
            <w:r>
              <w:rPr>
                <w:rFonts w:ascii="SimSun" w:hAnsi="SimSun" w:eastAsia="SimSun" w:cs="SimSun"/>
                <w:sz w:val="24"/>
                <w:szCs w:val="24"/>
              </w:rPr>
              <w:drawing>
                <wp:inline distT="0" distB="0" distL="114300" distR="114300">
                  <wp:extent cx="304800" cy="304800"/>
                  <wp:effectExtent l="0" t="0" r="0" b="0"/>
                  <wp:docPr id="11"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IMG_256"/>
                          <pic:cNvPicPr>
                            <a:picLocks noChangeAspect="1"/>
                          </pic:cNvPicPr>
                        </pic:nvPicPr>
                        <pic:blipFill>
                          <a:blip r:embed="rId6"/>
                          <a:stretch>
                            <a:fillRect/>
                          </a:stretch>
                        </pic:blipFill>
                        <pic:spPr>
                          <a:xfrm>
                            <a:off x="0" y="0"/>
                            <a:ext cx="304800" cy="304800"/>
                          </a:xfrm>
                          <a:prstGeom prst="rect">
                            <a:avLst/>
                          </a:prstGeom>
                          <a:noFill/>
                          <a:ln w="9525">
                            <a:noFill/>
                          </a:ln>
                        </pic:spPr>
                      </pic:pic>
                    </a:graphicData>
                  </a:graphic>
                </wp:inline>
              </w:drawing>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bookmarkEnd w:id="0"/>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Lawrence Green</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31/07/18</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Almonte Snow"/>
    <w:panose1 w:val="00000000000000000000"/>
    <w:charset w:val="00"/>
    <w:family w:val="roman"/>
    <w:pitch w:val="default"/>
    <w:sig w:usb0="00000000" w:usb1="00000000" w:usb2="00000000" w:usb3="00000000" w:csb0="00000001" w:csb1="00000000"/>
  </w:font>
  <w:font w:name="Bliss-Regular">
    <w:altName w:val="Almonte Snow"/>
    <w:panose1 w:val="00000000000000000000"/>
    <w:charset w:val="00"/>
    <w:family w:val="swiss"/>
    <w:pitch w:val="default"/>
    <w:sig w:usb0="00000000"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lmonte Snow">
    <w:panose1 w:val="02000400000000000000"/>
    <w:charset w:val="00"/>
    <w:family w:val="auto"/>
    <w:pitch w:val="default"/>
    <w:sig w:usb0="8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3E4F"/>
    <w:multiLevelType w:val="singleLevel"/>
    <w:tmpl w:val="041A3E4F"/>
    <w:lvl w:ilvl="0" w:tentative="0">
      <w:start w:val="1"/>
      <w:numFmt w:val="lowerRoman"/>
      <w:suff w:val="space"/>
      <w:lvlText w:val="%1."/>
      <w:lvlJc w:val="left"/>
    </w:lvl>
  </w:abstractNum>
  <w:abstractNum w:abstractNumId="1">
    <w:nsid w:val="1CA2F24E"/>
    <w:multiLevelType w:val="singleLevel"/>
    <w:tmpl w:val="1CA2F24E"/>
    <w:lvl w:ilvl="0" w:tentative="0">
      <w:start w:val="1"/>
      <w:numFmt w:val="lowerLetter"/>
      <w:suff w:val="space"/>
      <w:lvlText w:val="%1."/>
      <w:lvlJc w:val="left"/>
    </w:lvl>
  </w:abstractNum>
  <w:abstractNum w:abstractNumId="2">
    <w:nsid w:val="2DA4137A"/>
    <w:multiLevelType w:val="singleLevel"/>
    <w:tmpl w:val="2DA4137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54356DCE"/>
    <w:multiLevelType w:val="singleLevel"/>
    <w:tmpl w:val="54356DCE"/>
    <w:lvl w:ilvl="0" w:tentative="0">
      <w:start w:val="1"/>
      <w:numFmt w:val="decimal"/>
      <w:suff w:val="space"/>
      <w:lvlText w:val="%1."/>
      <w:lvlJc w:val="left"/>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3F0C575A"/>
    <w:rsid w:val="58EB76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NUL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0</TotalTime>
  <ScaleCrop>false</ScaleCrop>
  <LinksUpToDate>false</LinksUpToDate>
  <CharactersWithSpaces>734</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LJ</cp:lastModifiedBy>
  <dcterms:modified xsi:type="dcterms:W3CDTF">2018-07-31T12:32:41Z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