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50A93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EAB885C" wp14:editId="459B202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F781DF6" w14:textId="3338B849" w:rsidR="00607874" w:rsidRDefault="00D90469"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B2DD714" wp14:editId="34260FCB">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A47D7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6D69D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2DD714"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2FA47D7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6D69DC" w14:textId="77777777" w:rsidR="00405895" w:rsidRDefault="00405895"/>
                  </w:txbxContent>
                </v:textbox>
              </v:shape>
            </w:pict>
          </mc:Fallback>
        </mc:AlternateContent>
      </w:r>
    </w:p>
    <w:p w14:paraId="7E2239AF" w14:textId="77777777" w:rsidR="00607874" w:rsidRDefault="00607874" w:rsidP="00A851DA">
      <w:pPr>
        <w:rPr>
          <w:lang w:val="en-US"/>
        </w:rPr>
      </w:pPr>
    </w:p>
    <w:p w14:paraId="020BEE2E" w14:textId="77777777" w:rsidR="00607874" w:rsidRDefault="00607874" w:rsidP="00A851DA">
      <w:pPr>
        <w:rPr>
          <w:lang w:val="en-US"/>
        </w:rPr>
      </w:pPr>
    </w:p>
    <w:p w14:paraId="1EBD1B1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F3C5D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C482D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8DD5CC3" w14:textId="77777777" w:rsidR="00A851DA" w:rsidRPr="00B0415E" w:rsidRDefault="00D90469">
            <w:pPr>
              <w:pStyle w:val="Default"/>
              <w:rPr>
                <w:rFonts w:asciiTheme="minorHAnsi" w:hAnsiTheme="minorHAnsi"/>
              </w:rPr>
            </w:pPr>
            <w:r>
              <w:rPr>
                <w:rFonts w:asciiTheme="minorHAnsi" w:hAnsiTheme="minorHAnsi"/>
              </w:rPr>
              <w:t>Emma Georgiades</w:t>
            </w:r>
          </w:p>
        </w:tc>
      </w:tr>
      <w:tr w:rsidR="00A851DA" w:rsidRPr="00B0415E" w14:paraId="0B93CB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E3E3C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A6799A" w14:textId="77777777" w:rsidR="00A851DA" w:rsidRPr="00B0415E" w:rsidRDefault="00D90469">
            <w:pPr>
              <w:pStyle w:val="Default"/>
              <w:rPr>
                <w:rFonts w:asciiTheme="minorHAnsi" w:hAnsiTheme="minorHAnsi"/>
              </w:rPr>
            </w:pPr>
            <w:r>
              <w:rPr>
                <w:rFonts w:asciiTheme="minorHAnsi" w:hAnsiTheme="minorHAnsi"/>
              </w:rPr>
              <w:t>21951</w:t>
            </w:r>
          </w:p>
        </w:tc>
      </w:tr>
      <w:tr w:rsidR="00A851DA" w:rsidRPr="00B0415E" w14:paraId="7C64834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FD926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DE60541" w14:textId="77777777" w:rsidR="00A851DA" w:rsidRPr="00B0415E" w:rsidRDefault="00D90469">
            <w:pPr>
              <w:pStyle w:val="Default"/>
              <w:rPr>
                <w:rFonts w:asciiTheme="minorHAnsi" w:hAnsiTheme="minorHAnsi"/>
              </w:rPr>
            </w:pPr>
            <w:r w:rsidRPr="00D90469">
              <w:rPr>
                <w:rFonts w:asciiTheme="minorHAnsi" w:hAnsiTheme="minorHAnsi"/>
              </w:rPr>
              <w:t>Diploma in Event Management Level 4</w:t>
            </w:r>
          </w:p>
        </w:tc>
      </w:tr>
      <w:tr w:rsidR="00A851DA" w:rsidRPr="00B0415E" w14:paraId="485B58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0D0D9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ACF28C2" w14:textId="3522C7F3" w:rsidR="00A851DA" w:rsidRPr="00B0415E" w:rsidRDefault="000D0A14">
            <w:r>
              <w:t>2</w:t>
            </w:r>
          </w:p>
        </w:tc>
      </w:tr>
    </w:tbl>
    <w:p w14:paraId="73542998" w14:textId="77777777" w:rsidR="00CC2FB3" w:rsidRDefault="00CC2FB3" w:rsidP="00A851DA">
      <w:pPr>
        <w:rPr>
          <w:b/>
          <w:lang w:val="en-US"/>
        </w:rPr>
      </w:pPr>
    </w:p>
    <w:p w14:paraId="7ECC9078" w14:textId="77777777" w:rsidR="00443E6F" w:rsidRDefault="00527C11" w:rsidP="00A851DA">
      <w:pPr>
        <w:rPr>
          <w:b/>
          <w:sz w:val="28"/>
          <w:lang w:val="en-US"/>
        </w:rPr>
      </w:pPr>
      <w:r w:rsidRPr="00443E6F">
        <w:rPr>
          <w:b/>
          <w:sz w:val="28"/>
          <w:lang w:val="en-US"/>
        </w:rPr>
        <w:t>Marking Criteria:</w:t>
      </w:r>
    </w:p>
    <w:p w14:paraId="08CF4D4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3D5204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594FA85" w14:textId="77777777" w:rsidTr="00CC2FB3">
        <w:tc>
          <w:tcPr>
            <w:tcW w:w="9242" w:type="dxa"/>
          </w:tcPr>
          <w:p w14:paraId="6ABFADFD" w14:textId="77777777" w:rsidR="000D0A14" w:rsidRPr="00705156" w:rsidRDefault="000D0A14" w:rsidP="000D0A14">
            <w:pPr>
              <w:spacing w:line="360" w:lineRule="auto"/>
              <w:jc w:val="both"/>
              <w:rPr>
                <w:rFonts w:ascii="Arial" w:hAnsi="Arial" w:cs="Arial"/>
                <w:b/>
                <w:sz w:val="24"/>
                <w:szCs w:val="24"/>
              </w:rPr>
            </w:pPr>
            <w:r w:rsidRPr="00705156">
              <w:rPr>
                <w:rFonts w:ascii="Arial" w:hAnsi="Arial" w:cs="Arial"/>
                <w:b/>
                <w:sz w:val="24"/>
                <w:szCs w:val="24"/>
              </w:rPr>
              <w:t>Short Questions: (10)</w:t>
            </w:r>
          </w:p>
          <w:p w14:paraId="5682B819" w14:textId="77777777" w:rsidR="000D0A14" w:rsidRPr="00705156" w:rsidRDefault="000D0A14" w:rsidP="000D0A14">
            <w:pPr>
              <w:spacing w:line="360" w:lineRule="auto"/>
              <w:jc w:val="both"/>
              <w:rPr>
                <w:rFonts w:ascii="Arial" w:hAnsi="Arial" w:cs="Arial"/>
                <w:b/>
                <w:sz w:val="24"/>
                <w:szCs w:val="24"/>
              </w:rPr>
            </w:pPr>
            <w:r w:rsidRPr="00705156">
              <w:rPr>
                <w:rFonts w:ascii="Arial" w:hAnsi="Arial" w:cs="Arial"/>
                <w:b/>
                <w:sz w:val="24"/>
                <w:szCs w:val="24"/>
              </w:rPr>
              <w:t>i. How is opening ceremony for an event different from rest of the event?</w:t>
            </w:r>
          </w:p>
          <w:p w14:paraId="6FDD7437"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Opening ceremonies tend to be different as they are used to the set the mood of the upcoming event, and in many instances people only attend the opening ceremony and not the rest of the event, and tend to have two elements - entertainment and planned agenda. The entertainment element can vary from background music (if there are presentations) to celebrity singers (if a sporting event). The planned agenda can be one of a few things, such as a keynote speaker delivering a speech, the announcement of good news or a new product launch, whilst still keeping it exciting and fun for those attending. Also a lot of consideration will need to be taken in finding the perfect venue, as it is not always a straightforward decision because the nature and variety of the attendees may influence where to host the ceremony, for example for a sporting opening ceremony it may be held at the venue where the main event will take place but for a corporate event it may be held in an entirely different location which has a fun element and atmosphere such as a theme park.</w:t>
            </w:r>
          </w:p>
          <w:p w14:paraId="1DC059B8" w14:textId="77777777" w:rsidR="000D0A14" w:rsidRPr="00705156" w:rsidRDefault="000D0A14" w:rsidP="000D0A14">
            <w:pPr>
              <w:spacing w:line="360" w:lineRule="auto"/>
              <w:jc w:val="both"/>
              <w:rPr>
                <w:rFonts w:ascii="Arial" w:hAnsi="Arial" w:cs="Arial"/>
                <w:b/>
                <w:sz w:val="24"/>
                <w:szCs w:val="24"/>
              </w:rPr>
            </w:pPr>
          </w:p>
          <w:p w14:paraId="773EA582" w14:textId="77777777" w:rsidR="000D0A14" w:rsidRPr="00705156" w:rsidRDefault="000D0A14" w:rsidP="000D0A14">
            <w:pPr>
              <w:spacing w:line="360" w:lineRule="auto"/>
              <w:jc w:val="both"/>
              <w:rPr>
                <w:rFonts w:ascii="Arial" w:hAnsi="Arial" w:cs="Arial"/>
                <w:b/>
                <w:sz w:val="24"/>
                <w:szCs w:val="24"/>
              </w:rPr>
            </w:pPr>
            <w:r w:rsidRPr="00705156">
              <w:rPr>
                <w:rFonts w:ascii="Arial" w:hAnsi="Arial" w:cs="Arial"/>
                <w:b/>
                <w:sz w:val="24"/>
                <w:szCs w:val="24"/>
              </w:rPr>
              <w:t>ii. Why is it important to have a defined vision before planning a meeting?</w:t>
            </w:r>
          </w:p>
          <w:p w14:paraId="396058E0"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lastRenderedPageBreak/>
              <w:t>It is very important as it is the first thing to think about when planning a meeting. The meeting’s goals and objectives need to be considered from the very outset as it identifies the direction and purpose of the meeting as well as what the ideal outcome is and why the meeting exists in the first place. Having the vision in place will also make it easy to understand for everyone involved in the meeting, from the planners to the attendees. Having a good event vision in place will also reflect the capabilities and competence of the meeting planner.</w:t>
            </w:r>
          </w:p>
          <w:p w14:paraId="403E4B89" w14:textId="77777777" w:rsidR="000D0A14" w:rsidRPr="00705156" w:rsidRDefault="000D0A14" w:rsidP="000D0A14">
            <w:pPr>
              <w:spacing w:line="360" w:lineRule="auto"/>
              <w:jc w:val="both"/>
              <w:rPr>
                <w:rFonts w:ascii="Arial" w:hAnsi="Arial" w:cs="Arial"/>
                <w:sz w:val="24"/>
                <w:szCs w:val="24"/>
              </w:rPr>
            </w:pPr>
          </w:p>
          <w:p w14:paraId="30E4AF85" w14:textId="77777777" w:rsidR="000D0A14" w:rsidRPr="00705156" w:rsidRDefault="000D0A14" w:rsidP="000D0A14">
            <w:pPr>
              <w:spacing w:line="360" w:lineRule="auto"/>
              <w:jc w:val="both"/>
              <w:rPr>
                <w:rFonts w:ascii="Arial" w:hAnsi="Arial" w:cs="Arial"/>
                <w:b/>
                <w:sz w:val="24"/>
                <w:szCs w:val="24"/>
              </w:rPr>
            </w:pPr>
            <w:r w:rsidRPr="00705156">
              <w:rPr>
                <w:rFonts w:ascii="Arial" w:hAnsi="Arial" w:cs="Arial"/>
                <w:b/>
                <w:sz w:val="24"/>
                <w:szCs w:val="24"/>
              </w:rPr>
              <w:t>ii. List the main tasks that a wedding planner is required to perform.</w:t>
            </w:r>
          </w:p>
          <w:p w14:paraId="502E589B"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Meeting and working the couple:</w:t>
            </w:r>
            <w:r w:rsidRPr="00705156">
              <w:rPr>
                <w:rFonts w:ascii="Arial" w:hAnsi="Arial" w:cs="Arial"/>
                <w:sz w:val="24"/>
                <w:szCs w:val="24"/>
              </w:rPr>
              <w:t xml:space="preserve"> to discuss their requirements, budget, venue preference (such as a hotel, village hall or outside), size, theme, colour schemes, number of guests, menu, entertainment, wedding party clothing, invitations, speech and vow preparation and sometimes the honeymoon.</w:t>
            </w:r>
          </w:p>
          <w:p w14:paraId="1D0A239A"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Research, agreeing prices, booking of the various suppliers all within the predetermined budget</w:t>
            </w:r>
            <w:r w:rsidRPr="00705156">
              <w:rPr>
                <w:rFonts w:ascii="Arial" w:hAnsi="Arial" w:cs="Arial"/>
                <w:sz w:val="24"/>
                <w:szCs w:val="24"/>
              </w:rPr>
              <w:t>: such as the venue (booking any guest accommodation), florist, photographer, caterers (if is not supplied by the venue), entertainment (DJ and / or band), invitations (from the wording to the addressing and mailing and tracking RSVPs) and security (if needed).</w:t>
            </w:r>
          </w:p>
          <w:p w14:paraId="29049700"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Creating a</w:t>
            </w:r>
            <w:r>
              <w:rPr>
                <w:rFonts w:ascii="Arial" w:hAnsi="Arial" w:cs="Arial"/>
                <w:b/>
              </w:rPr>
              <w:t>n</w:t>
            </w:r>
            <w:r w:rsidRPr="00705156">
              <w:rPr>
                <w:rFonts w:ascii="Arial" w:hAnsi="Arial" w:cs="Arial"/>
                <w:b/>
                <w:sz w:val="24"/>
                <w:szCs w:val="24"/>
              </w:rPr>
              <w:t xml:space="preserve"> on the day timeline / to-do-list for the day</w:t>
            </w:r>
            <w:r w:rsidRPr="00705156">
              <w:rPr>
                <w:rFonts w:ascii="Arial" w:hAnsi="Arial" w:cs="Arial"/>
                <w:sz w:val="24"/>
                <w:szCs w:val="24"/>
              </w:rPr>
              <w:t xml:space="preserve"> which tells everyone involved in the planning - such as the various suppliers, wedding party members and yourself – what to do and when.</w:t>
            </w:r>
          </w:p>
          <w:p w14:paraId="30219C7D" w14:textId="77777777" w:rsidR="000D0A14" w:rsidRPr="00705156" w:rsidRDefault="000D0A14" w:rsidP="000D0A14">
            <w:pPr>
              <w:spacing w:line="360" w:lineRule="auto"/>
              <w:jc w:val="both"/>
              <w:rPr>
                <w:rFonts w:ascii="Arial" w:hAnsi="Arial" w:cs="Arial"/>
                <w:sz w:val="24"/>
                <w:szCs w:val="24"/>
              </w:rPr>
            </w:pPr>
            <w:bookmarkStart w:id="0" w:name="_Hlk517451398"/>
            <w:r w:rsidRPr="00705156">
              <w:rPr>
                <w:rFonts w:ascii="Arial" w:hAnsi="Arial" w:cs="Arial"/>
                <w:b/>
                <w:sz w:val="24"/>
                <w:szCs w:val="24"/>
              </w:rPr>
              <w:t>Being at the venue on the day / managing the wedding:</w:t>
            </w:r>
            <w:r w:rsidRPr="00705156">
              <w:rPr>
                <w:rFonts w:ascii="Arial" w:hAnsi="Arial" w:cs="Arial"/>
                <w:sz w:val="24"/>
                <w:szCs w:val="24"/>
              </w:rPr>
              <w:t xml:space="preserve"> </w:t>
            </w:r>
            <w:bookmarkStart w:id="1" w:name="_Hlk517451374"/>
            <w:r w:rsidRPr="00705156">
              <w:rPr>
                <w:rFonts w:ascii="Arial" w:hAnsi="Arial" w:cs="Arial"/>
                <w:sz w:val="24"/>
                <w:szCs w:val="24"/>
              </w:rPr>
              <w:t>to make sure everything goes to plan, supervising suppliers, set-up, delivery, receive the gifts on behalf of the couple, handle any emergencies that may arise, soothing any nerves and venue clean up.</w:t>
            </w:r>
            <w:bookmarkEnd w:id="1"/>
          </w:p>
          <w:bookmarkEnd w:id="0"/>
          <w:p w14:paraId="147D37D0" w14:textId="77777777" w:rsidR="000D0A14" w:rsidRPr="00705156" w:rsidRDefault="000D0A14" w:rsidP="000D0A14">
            <w:pPr>
              <w:spacing w:line="360" w:lineRule="auto"/>
              <w:jc w:val="both"/>
              <w:rPr>
                <w:rFonts w:ascii="Arial" w:hAnsi="Arial" w:cs="Arial"/>
                <w:b/>
                <w:sz w:val="24"/>
                <w:szCs w:val="24"/>
              </w:rPr>
            </w:pPr>
          </w:p>
          <w:p w14:paraId="22D2D638" w14:textId="77777777" w:rsidR="000D0A14" w:rsidRPr="00705156" w:rsidRDefault="000D0A14" w:rsidP="000D0A14">
            <w:pPr>
              <w:spacing w:line="360" w:lineRule="auto"/>
              <w:jc w:val="both"/>
              <w:rPr>
                <w:rFonts w:ascii="Arial" w:hAnsi="Arial" w:cs="Arial"/>
                <w:b/>
                <w:sz w:val="24"/>
                <w:szCs w:val="24"/>
              </w:rPr>
            </w:pPr>
            <w:r w:rsidRPr="00705156">
              <w:rPr>
                <w:rFonts w:ascii="Arial" w:hAnsi="Arial" w:cs="Arial"/>
                <w:b/>
                <w:sz w:val="24"/>
                <w:szCs w:val="24"/>
              </w:rPr>
              <w:t xml:space="preserve">iv. Explain the importance of good security measures when planning an event. </w:t>
            </w:r>
          </w:p>
          <w:p w14:paraId="0D70E9E7"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 xml:space="preserve">Good security measures when planning an event is essential and adequate provision of security personnel is essential. As event planners have a duty of care to provide a safe and enjoyable environment for attendees and staff, it is essential for an event planner to undertake a complete risk assessment, starting with a risk register. The risk register will help to identify and plan for the risks and the best way to counteract them, which can be done with a security consultant, who will bring a </w:t>
            </w:r>
            <w:r w:rsidRPr="00705156">
              <w:rPr>
                <w:rFonts w:ascii="Arial" w:hAnsi="Arial" w:cs="Arial"/>
                <w:sz w:val="24"/>
                <w:szCs w:val="24"/>
              </w:rPr>
              <w:lastRenderedPageBreak/>
              <w:t>professional and fresh perspective in identifying potential threats. Having good and various security measures such as access control, search regimes, crowd management is essential and getting the right and relevantly experienced and appropriately insured security personnel company is also extremely important.</w:t>
            </w:r>
          </w:p>
          <w:p w14:paraId="3FCA084D" w14:textId="77777777" w:rsidR="000D0A14" w:rsidRPr="00705156" w:rsidRDefault="000D0A14" w:rsidP="000D0A14">
            <w:pPr>
              <w:spacing w:line="360" w:lineRule="auto"/>
              <w:jc w:val="both"/>
              <w:rPr>
                <w:rFonts w:ascii="Arial" w:hAnsi="Arial" w:cs="Arial"/>
                <w:b/>
                <w:sz w:val="24"/>
                <w:szCs w:val="24"/>
              </w:rPr>
            </w:pPr>
          </w:p>
          <w:p w14:paraId="44AD5374" w14:textId="77777777" w:rsidR="000D0A14" w:rsidRPr="00705156" w:rsidRDefault="000D0A14" w:rsidP="000D0A14">
            <w:pPr>
              <w:spacing w:line="360" w:lineRule="auto"/>
              <w:jc w:val="both"/>
              <w:rPr>
                <w:rFonts w:ascii="Arial" w:hAnsi="Arial" w:cs="Arial"/>
                <w:b/>
                <w:sz w:val="24"/>
                <w:szCs w:val="24"/>
              </w:rPr>
            </w:pPr>
            <w:r w:rsidRPr="00705156">
              <w:rPr>
                <w:rFonts w:ascii="Arial" w:hAnsi="Arial" w:cs="Arial"/>
                <w:b/>
                <w:sz w:val="24"/>
                <w:szCs w:val="24"/>
              </w:rPr>
              <w:t xml:space="preserve">v. Outline the important factors that must be considered when planning a conference. </w:t>
            </w:r>
          </w:p>
          <w:p w14:paraId="48676F0B"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Firstly, it is essential to know the purpose and aims of the conference and how this should be achieved before looking at the other key factors, which are:</w:t>
            </w:r>
          </w:p>
          <w:p w14:paraId="431BD409"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Venue:</w:t>
            </w:r>
            <w:r w:rsidRPr="00705156">
              <w:rPr>
                <w:rFonts w:ascii="Arial" w:hAnsi="Arial" w:cs="Arial"/>
                <w:sz w:val="24"/>
                <w:szCs w:val="24"/>
              </w:rPr>
              <w:t xml:space="preserve"> choosing the right venue will have one of the largest impact on the conference, so the following should be considered: the location of the venue, the services and amenities available at the venue, has sufficient capacity for the desired layout (e.g. theatre style, board room etc.), accessibility, parking, nearby accommodation (if not a hotel), ambiance, insurance, acoustics and cost.</w:t>
            </w:r>
          </w:p>
          <w:p w14:paraId="1DA22B59"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Budget:</w:t>
            </w:r>
            <w:r w:rsidRPr="00705156">
              <w:rPr>
                <w:rFonts w:ascii="Arial" w:hAnsi="Arial" w:cs="Arial"/>
                <w:sz w:val="24"/>
                <w:szCs w:val="24"/>
              </w:rPr>
              <w:t xml:space="preserve"> even if the conference has sponsors, a budget will still need to be put together to track the conference income and expenditure. A budget will also help with setting the registration price as the common items that need to be budgeted for include: venue, accommodation, catering, speaker fees and expenses, marketing and to cover the conference planning team costs. Having a budget in place will come in handy when searching for the above.</w:t>
            </w:r>
          </w:p>
          <w:p w14:paraId="7165B325"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Putting together an agenda:</w:t>
            </w:r>
            <w:r w:rsidRPr="00705156">
              <w:rPr>
                <w:rFonts w:ascii="Arial" w:hAnsi="Arial" w:cs="Arial"/>
                <w:sz w:val="24"/>
                <w:szCs w:val="24"/>
              </w:rPr>
              <w:t xml:space="preserve"> as the conference’s main objective is for the attendee to leave with new working knowledge, it is key to understand them and know what their expectations are, what knowledge they already have and what they would like to learn more about. What type of sessions (presentations, panel discussions etc.) could best help them absorb the content being </w:t>
            </w:r>
            <w:proofErr w:type="gramStart"/>
            <w:r w:rsidRPr="00705156">
              <w:rPr>
                <w:rFonts w:ascii="Arial" w:hAnsi="Arial" w:cs="Arial"/>
                <w:sz w:val="24"/>
                <w:szCs w:val="24"/>
              </w:rPr>
              <w:t>discussed.</w:t>
            </w:r>
            <w:proofErr w:type="gramEnd"/>
            <w:r w:rsidRPr="00705156">
              <w:rPr>
                <w:rFonts w:ascii="Arial" w:hAnsi="Arial" w:cs="Arial"/>
                <w:sz w:val="24"/>
                <w:szCs w:val="24"/>
              </w:rPr>
              <w:t xml:space="preserve"> With this information a draft agenda can be created and will help with getting the right speakers.</w:t>
            </w:r>
          </w:p>
          <w:p w14:paraId="65968D06"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Speaker line up:</w:t>
            </w:r>
            <w:r w:rsidRPr="00705156">
              <w:rPr>
                <w:rFonts w:ascii="Arial" w:hAnsi="Arial" w:cs="Arial"/>
                <w:sz w:val="24"/>
                <w:szCs w:val="24"/>
              </w:rPr>
              <w:t xml:space="preserve"> as the speakers are the star attraction of the conference having a solid line up of speakers to attract attendees is key. Having a big-name / industry leader speaker who is well known and respected within the field will help with securing other potential speakers. Even if the conference program has been completed it is also very handy to have a back-up list of potential speakers as well.</w:t>
            </w:r>
          </w:p>
          <w:p w14:paraId="5BACFF50"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Facilities:</w:t>
            </w:r>
            <w:r w:rsidRPr="00705156">
              <w:rPr>
                <w:rFonts w:ascii="Arial" w:hAnsi="Arial" w:cs="Arial"/>
                <w:sz w:val="24"/>
                <w:szCs w:val="24"/>
              </w:rPr>
              <w:t xml:space="preserve"> it is important to consider the facilities that will be available for both the speakers and attendees of the conference. For the speakers making sure there is </w:t>
            </w:r>
            <w:r w:rsidRPr="00705156">
              <w:rPr>
                <w:rFonts w:ascii="Arial" w:hAnsi="Arial" w:cs="Arial"/>
                <w:sz w:val="24"/>
                <w:szCs w:val="24"/>
              </w:rPr>
              <w:lastRenderedPageBreak/>
              <w:t>the right IT equipment and props for their talk, whether they have any access and / or dietary requirements which will need to be met. For the attendees making sure there is enough refreshments / food available throughout the day, there is adequate seating and lighting and that any writing and reading materials are provided.</w:t>
            </w:r>
          </w:p>
          <w:p w14:paraId="16CB7BA1" w14:textId="77777777" w:rsidR="000D0A14" w:rsidRPr="00705156" w:rsidRDefault="000D0A14" w:rsidP="000D0A14">
            <w:pPr>
              <w:spacing w:line="360" w:lineRule="auto"/>
              <w:jc w:val="both"/>
              <w:rPr>
                <w:rFonts w:ascii="Arial" w:hAnsi="Arial" w:cs="Arial"/>
                <w:b/>
                <w:sz w:val="24"/>
                <w:szCs w:val="24"/>
              </w:rPr>
            </w:pPr>
          </w:p>
          <w:p w14:paraId="1752819E" w14:textId="77777777" w:rsidR="000D0A14" w:rsidRPr="00705156" w:rsidRDefault="000D0A14" w:rsidP="000D0A14">
            <w:pPr>
              <w:spacing w:line="360" w:lineRule="auto"/>
              <w:jc w:val="both"/>
              <w:rPr>
                <w:rFonts w:ascii="Arial" w:hAnsi="Arial" w:cs="Arial"/>
                <w:b/>
                <w:sz w:val="24"/>
                <w:szCs w:val="24"/>
              </w:rPr>
            </w:pPr>
            <w:r w:rsidRPr="00705156">
              <w:rPr>
                <w:rFonts w:ascii="Arial" w:hAnsi="Arial" w:cs="Arial"/>
                <w:b/>
                <w:sz w:val="24"/>
                <w:szCs w:val="24"/>
              </w:rPr>
              <w:t>2. Outline the main sectors for event planning. Provide one example for event that falls within each sector. How the planning requirements differ for different type of events? (10)</w:t>
            </w:r>
          </w:p>
          <w:p w14:paraId="534351BB"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The 2 main sectors for event planning is corporate (such as: conferences, seminars, meetings, conventions, party &amp; special events) and social (such as: Leisure - sports events, festivals, concerts, fashion shows and Private - weddings, special parties).</w:t>
            </w:r>
          </w:p>
          <w:p w14:paraId="58A349C6"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One example of a corporate event is a seminar. The planning of a seminar should start several months before it is due to take place. The first essential element is to know the purpose and aims of the seminar and how this should be achieved organising the remainder of the seminar, which include:</w:t>
            </w:r>
          </w:p>
          <w:p w14:paraId="0B521EC7"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Set the seminar’s objectives and goals:</w:t>
            </w:r>
            <w:r w:rsidRPr="00705156">
              <w:rPr>
                <w:rFonts w:ascii="Arial" w:hAnsi="Arial" w:cs="Arial"/>
                <w:sz w:val="24"/>
                <w:szCs w:val="24"/>
              </w:rPr>
              <w:t xml:space="preserve"> as with any corporate event, everything starts with identifying the purpose of the seminar. The objectives will set the tone for the seminar — providing the basis on how, where, and when to conduct the seminar, as well as whom to involve and how much to spend.</w:t>
            </w:r>
          </w:p>
          <w:p w14:paraId="687376B5"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Create a budget:</w:t>
            </w:r>
            <w:r w:rsidRPr="00705156">
              <w:rPr>
                <w:rFonts w:ascii="Arial" w:hAnsi="Arial" w:cs="Arial"/>
                <w:sz w:val="24"/>
                <w:szCs w:val="24"/>
              </w:rPr>
              <w:t xml:space="preserve"> create an outline of the seminar activities and then identify the costs assigned to each element (such as the venue, speaker fees, marketing and setting up at the venue etc.). </w:t>
            </w:r>
          </w:p>
          <w:p w14:paraId="309DE35C"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Setting the date:</w:t>
            </w:r>
            <w:r w:rsidRPr="00705156">
              <w:rPr>
                <w:rFonts w:ascii="Arial" w:hAnsi="Arial" w:cs="Arial"/>
                <w:sz w:val="24"/>
                <w:szCs w:val="24"/>
              </w:rPr>
              <w:t xml:space="preserve"> ideally have a couple of dates in mind, a preferred date and a backup date in case of any potential clashes or the the venue of choice is not available. </w:t>
            </w:r>
          </w:p>
          <w:p w14:paraId="3427FF96"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 xml:space="preserve">Select the venue and other external suppliers (if needed): If it is a local seminar, then the venue will need to be within a reasonable distance from most attendees’ homes or places of work. However, if many attendees will be traveling from out of town, a venue near the airport, train station or their hotels will be beneficial. When researching the venue, you will need to make sure there is ample capacity for everyone to sit comfortably. You may also need to take into account other facilities that are available at the venue such as do they provide WiFi, the relevant </w:t>
            </w:r>
            <w:r w:rsidRPr="00705156">
              <w:rPr>
                <w:rFonts w:ascii="Arial" w:hAnsi="Arial" w:cs="Arial"/>
                <w:sz w:val="24"/>
                <w:szCs w:val="24"/>
              </w:rPr>
              <w:lastRenderedPageBreak/>
              <w:t>refreshments and audio visual requirements, if not external suppliers will be needed. And of course, to make sure the venue comes in either on or under budget.</w:t>
            </w:r>
          </w:p>
          <w:p w14:paraId="7D84FC0C"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 xml:space="preserve">Agenda and speakers: as soon as the basic elements of the seminar have been identified, the topic(s) and speakers can be identified. Whilst remembering the seminar topic needs to be appealing to the attendees as it is a key factor in ensuring its success the While the right choice of speaker(s) will also contribute the seminar’s overall success in terms of attendance and engagement. </w:t>
            </w:r>
          </w:p>
          <w:p w14:paraId="71C66167"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Marketing:</w:t>
            </w:r>
            <w:r w:rsidRPr="00705156">
              <w:rPr>
                <w:rFonts w:ascii="Arial" w:hAnsi="Arial" w:cs="Arial"/>
                <w:sz w:val="24"/>
                <w:szCs w:val="24"/>
              </w:rPr>
              <w:t xml:space="preserve"> this should start around 3 - 4 weeks prior to the seminar and this can take form in either in-direct or direct methods. In-direct methods include a press release by the media, details listed on the organisers website. Direct marketing communication can be done via hard copy and electronic invitations.</w:t>
            </w:r>
          </w:p>
          <w:p w14:paraId="62938ECC"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Pre seminar preparation (usually from 1 week prior):</w:t>
            </w:r>
            <w:r w:rsidRPr="00705156">
              <w:rPr>
                <w:rFonts w:ascii="Arial" w:hAnsi="Arial" w:cs="Arial"/>
                <w:sz w:val="24"/>
                <w:szCs w:val="24"/>
              </w:rPr>
              <w:t xml:space="preserve"> this should include the preparation and printing of the seminar materials (including the speaker presentation handouts, name badges etc., sign-in sheet), finalising the number of attendees with the venue and any external suppliers, a final chase of any outstanding attendees who have not signed up to attend and </w:t>
            </w:r>
          </w:p>
          <w:p w14:paraId="51DA14FB"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Set up and on the day:</w:t>
            </w:r>
            <w:r w:rsidRPr="00705156">
              <w:rPr>
                <w:rFonts w:ascii="Arial" w:hAnsi="Arial" w:cs="Arial"/>
                <w:sz w:val="24"/>
                <w:szCs w:val="24"/>
              </w:rPr>
              <w:t xml:space="preserve"> arrive in plenty of time to ensure the venue has set the room up correctly, all the printed materials are ready to be given to the attendees, this can either be done at registration or have them put out on the seating.  It is also key to ensure either yourself or a representative from the company is in attendance early to greet the guests and direct them to the refreshments, bathroom etc.</w:t>
            </w:r>
          </w:p>
          <w:p w14:paraId="3663B81A" w14:textId="77777777" w:rsidR="000D0A14" w:rsidRPr="00705156" w:rsidRDefault="000D0A14" w:rsidP="000D0A14">
            <w:pPr>
              <w:spacing w:line="360" w:lineRule="auto"/>
              <w:jc w:val="both"/>
              <w:rPr>
                <w:rFonts w:ascii="Arial" w:hAnsi="Arial" w:cs="Arial"/>
                <w:sz w:val="24"/>
                <w:szCs w:val="24"/>
              </w:rPr>
            </w:pPr>
          </w:p>
          <w:p w14:paraId="2A9A8BE6"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Whilst there will be some similarities in the organisation of a corporate and social event (such as budgeting, providing food and refreshments, marketing, selling of tickets etc.), there are also many differences, I will be using a festival to highlight the differences.</w:t>
            </w:r>
          </w:p>
          <w:p w14:paraId="05F5B0DA"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Like corporate events, the first thing to consider what you want the festival to achieve, the reasons behind the festival is different as it could just be the bringing together of like-minded people, having fun, highlighting local history or food produce or it can simply be about making some money.</w:t>
            </w:r>
          </w:p>
          <w:p w14:paraId="3D8E5ACF"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 xml:space="preserve">Another difference is there will need to be a Health &amp; Safety and Risk Management assessment, this is to ensure all potential risks are thought of, along with potential solutions, in advance of the festival. Some of these risks include: </w:t>
            </w:r>
          </w:p>
          <w:p w14:paraId="193E9935" w14:textId="77777777" w:rsidR="000D0A14" w:rsidRPr="00705156" w:rsidRDefault="000D0A14" w:rsidP="000D0A14">
            <w:pPr>
              <w:pStyle w:val="ListParagraph"/>
              <w:numPr>
                <w:ilvl w:val="0"/>
                <w:numId w:val="2"/>
              </w:numPr>
              <w:spacing w:line="360" w:lineRule="auto"/>
              <w:jc w:val="both"/>
              <w:rPr>
                <w:rFonts w:ascii="Arial" w:hAnsi="Arial" w:cs="Arial"/>
              </w:rPr>
            </w:pPr>
            <w:r w:rsidRPr="00705156">
              <w:rPr>
                <w:rFonts w:ascii="Arial" w:hAnsi="Arial" w:cs="Arial"/>
              </w:rPr>
              <w:lastRenderedPageBreak/>
              <w:t>Risks that threaten how the event will run safely – e.g. adverse weather</w:t>
            </w:r>
          </w:p>
          <w:p w14:paraId="11885036" w14:textId="77777777" w:rsidR="000D0A14" w:rsidRPr="00705156" w:rsidRDefault="000D0A14" w:rsidP="000D0A14">
            <w:pPr>
              <w:pStyle w:val="ListParagraph"/>
              <w:numPr>
                <w:ilvl w:val="0"/>
                <w:numId w:val="2"/>
              </w:numPr>
              <w:spacing w:line="360" w:lineRule="auto"/>
              <w:jc w:val="both"/>
              <w:rPr>
                <w:rFonts w:ascii="Arial" w:hAnsi="Arial" w:cs="Arial"/>
              </w:rPr>
            </w:pPr>
            <w:r w:rsidRPr="00705156">
              <w:rPr>
                <w:rFonts w:ascii="Arial" w:hAnsi="Arial" w:cs="Arial"/>
              </w:rPr>
              <w:t>Risks that threaten the public, organising team, festival stall holders etc. attending your event – e.g. risks of slips and trip, food poisoning, fire, noise, and crowd management</w:t>
            </w:r>
          </w:p>
          <w:p w14:paraId="3579E5CF" w14:textId="77777777" w:rsidR="000D0A14" w:rsidRPr="00705156" w:rsidRDefault="000D0A14" w:rsidP="000D0A14">
            <w:pPr>
              <w:pStyle w:val="ListParagraph"/>
              <w:numPr>
                <w:ilvl w:val="0"/>
                <w:numId w:val="2"/>
              </w:numPr>
              <w:spacing w:line="360" w:lineRule="auto"/>
              <w:jc w:val="both"/>
              <w:rPr>
                <w:rFonts w:ascii="Arial" w:hAnsi="Arial" w:cs="Arial"/>
              </w:rPr>
            </w:pPr>
            <w:r w:rsidRPr="00705156">
              <w:rPr>
                <w:rFonts w:ascii="Arial" w:hAnsi="Arial" w:cs="Arial"/>
              </w:rPr>
              <w:t>Risk of a major incident – e.g. terrorism</w:t>
            </w:r>
          </w:p>
          <w:p w14:paraId="207206E6"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These are especially relevant when organising a larger and more more complex festival. You will also need to discuss the festival with the emergency services, such as the police, fire brigade and a medical team such as the St. Johns Ambulance. So the difference between a festival and corporate event is that the venue will usually have all these risks assessed.</w:t>
            </w:r>
          </w:p>
          <w:p w14:paraId="517F7115" w14:textId="77777777" w:rsidR="000D0A14" w:rsidRPr="00705156" w:rsidRDefault="000D0A14" w:rsidP="000D0A14">
            <w:pPr>
              <w:spacing w:line="360" w:lineRule="auto"/>
              <w:jc w:val="both"/>
              <w:rPr>
                <w:rFonts w:ascii="Arial" w:hAnsi="Arial" w:cs="Arial"/>
                <w:sz w:val="24"/>
                <w:szCs w:val="24"/>
              </w:rPr>
            </w:pPr>
          </w:p>
          <w:p w14:paraId="21221011"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 xml:space="preserve">A security plan and stewards will also be needed at a festival, this helps identify how you will protect the perimeter and those attended welfare and where these stewards will be positioned. </w:t>
            </w:r>
          </w:p>
          <w:p w14:paraId="32CF230F"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 xml:space="preserve">Emergency procedures and evacuation plan: a plan will need to be put in place if there is an emergency and some of the following should be considered: how will the alarm be </w:t>
            </w:r>
            <w:r>
              <w:rPr>
                <w:rFonts w:ascii="Arial" w:hAnsi="Arial" w:cs="Arial"/>
              </w:rPr>
              <w:t>raised?</w:t>
            </w:r>
            <w:r w:rsidRPr="00705156">
              <w:rPr>
                <w:rFonts w:ascii="Arial" w:hAnsi="Arial" w:cs="Arial"/>
                <w:sz w:val="24"/>
                <w:szCs w:val="24"/>
              </w:rPr>
              <w:t xml:space="preserve"> how will an evacuation be </w:t>
            </w:r>
            <w:r w:rsidRPr="00705156">
              <w:rPr>
                <w:rFonts w:ascii="Arial" w:hAnsi="Arial" w:cs="Arial"/>
              </w:rPr>
              <w:t>handled?</w:t>
            </w:r>
            <w:r w:rsidRPr="00705156">
              <w:rPr>
                <w:rFonts w:ascii="Arial" w:hAnsi="Arial" w:cs="Arial"/>
                <w:sz w:val="24"/>
                <w:szCs w:val="24"/>
              </w:rPr>
              <w:t xml:space="preserve"> how and who will contact the emergency services? how will first aid be administered? and how will traffic be managed? For evacuation the following will also need to be considered put in place: the escape routes and if they need to be clearly signed, where people will be evacuated to, how will people with a disability or children be given extra help, where emergency lighting is needed. Whereas in a venue such as a hotel, the responsibility of this will be with them.</w:t>
            </w:r>
          </w:p>
          <w:p w14:paraId="4F80C9D8"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Festival insurance: this is a non-negotiable element and the insurance will need to be tailored to the specific needs and size of the festival, which will also mean you only pay for what you need. You may also need to think of including insurance to protect the festival from unpredictable weather. Again this is something that will not need to be purchased for a corporate event as they are likely to be in an indoor venue.</w:t>
            </w:r>
          </w:p>
          <w:p w14:paraId="1ACC43AE"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 xml:space="preserve">Public liability insurance for festivals: no matter how much you plan the health and safety element of a festival, mistakes and emergencies do happen, so again this is a must for organising a festival, as the festival organiser you can be faced with legal action if something was to happen, but with this insurance it will cover the legal costs </w:t>
            </w:r>
            <w:r w:rsidRPr="00705156">
              <w:rPr>
                <w:rFonts w:ascii="Arial" w:hAnsi="Arial" w:cs="Arial"/>
                <w:sz w:val="24"/>
                <w:szCs w:val="24"/>
              </w:rPr>
              <w:lastRenderedPageBreak/>
              <w:t xml:space="preserve">and any compensation if anybody is injured or their property damaged. Again this is something that an indoor venue will have cover for. </w:t>
            </w:r>
          </w:p>
          <w:p w14:paraId="294D2661"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 xml:space="preserve">Employer’s liability insurance – this will be needed if you plan to employ any staff for the </w:t>
            </w:r>
            <w:r w:rsidRPr="00705156">
              <w:rPr>
                <w:rFonts w:ascii="Arial" w:hAnsi="Arial" w:cs="Arial"/>
              </w:rPr>
              <w:t>festival</w:t>
            </w:r>
            <w:r w:rsidRPr="00705156">
              <w:rPr>
                <w:rFonts w:ascii="Arial" w:hAnsi="Arial" w:cs="Arial"/>
                <w:sz w:val="24"/>
                <w:szCs w:val="24"/>
              </w:rPr>
              <w:t xml:space="preserve"> and without it you could be fined as it is a legal essential and like public liability insurance this will cover any legal fees if any member of staff is injured by something at the festival. Again with an indoor venue, such as a hotel, the staff will be covered by their own insurance.</w:t>
            </w:r>
          </w:p>
          <w:p w14:paraId="0FC62B9C"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Licences: dependent on the size of the festival, you’ll need to apply for different types of licences, which include:</w:t>
            </w:r>
          </w:p>
          <w:p w14:paraId="4083C761"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Temporary Events Notice – you’ll need this if you are selling alcohol and/or playing music late into the night, without it you can be fined and a road closure permit – if you need to close a road for your event, this will need to be obtained by the local council.</w:t>
            </w:r>
          </w:p>
          <w:p w14:paraId="1A84A790"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Special equipment: if any special equipment is needed such as a sound system, and the festival is being held outside in a field you will need to consider how to supply the relevant electricity.</w:t>
            </w:r>
          </w:p>
          <w:p w14:paraId="6E1CF230"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Transport and road closures: as well as any possible road closures that may be needed, you also need to think about how people will travel to the festival. Do you need to provide parking? Or do you need to arrange for transport?</w:t>
            </w:r>
          </w:p>
          <w:p w14:paraId="67840216"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Toilets: appropriate provision of toilets is an essential for any successful festival. Again this is something that all indoor venues will provide.</w:t>
            </w:r>
          </w:p>
          <w:p w14:paraId="4E510080"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Entertainment: you will need to think about how you are going to keep the festival goers entertained. So you may need to book a music act or magicians. This is something that will not need to be considered for a corporate event.</w:t>
            </w:r>
          </w:p>
          <w:p w14:paraId="148D07AB" w14:textId="77777777" w:rsidR="000D0A14" w:rsidRPr="00705156" w:rsidRDefault="000D0A14" w:rsidP="000D0A14">
            <w:pPr>
              <w:spacing w:line="360" w:lineRule="auto"/>
              <w:jc w:val="both"/>
              <w:rPr>
                <w:rFonts w:ascii="Arial" w:hAnsi="Arial" w:cs="Arial"/>
                <w:b/>
                <w:sz w:val="24"/>
                <w:szCs w:val="24"/>
              </w:rPr>
            </w:pPr>
          </w:p>
          <w:p w14:paraId="016BE472" w14:textId="77777777" w:rsidR="000D0A14" w:rsidRPr="00705156" w:rsidRDefault="000D0A14" w:rsidP="000D0A14">
            <w:pPr>
              <w:spacing w:line="360" w:lineRule="auto"/>
              <w:jc w:val="both"/>
              <w:rPr>
                <w:rFonts w:ascii="Arial" w:hAnsi="Arial" w:cs="Arial"/>
                <w:b/>
                <w:sz w:val="24"/>
                <w:szCs w:val="24"/>
              </w:rPr>
            </w:pPr>
            <w:r w:rsidRPr="00705156">
              <w:rPr>
                <w:rFonts w:ascii="Arial" w:hAnsi="Arial" w:cs="Arial"/>
                <w:b/>
                <w:sz w:val="24"/>
                <w:szCs w:val="24"/>
              </w:rPr>
              <w:t>Case Study (10)</w:t>
            </w:r>
          </w:p>
          <w:p w14:paraId="23279B2B" w14:textId="77777777" w:rsidR="000D0A14" w:rsidRPr="00705156" w:rsidRDefault="000D0A14" w:rsidP="000D0A14">
            <w:pPr>
              <w:spacing w:line="360" w:lineRule="auto"/>
              <w:jc w:val="both"/>
              <w:rPr>
                <w:rFonts w:ascii="Arial" w:hAnsi="Arial" w:cs="Arial"/>
                <w:b/>
                <w:sz w:val="24"/>
                <w:szCs w:val="24"/>
              </w:rPr>
            </w:pPr>
            <w:r w:rsidRPr="00705156">
              <w:rPr>
                <w:rFonts w:ascii="Arial" w:hAnsi="Arial" w:cs="Arial"/>
                <w:b/>
                <w:sz w:val="24"/>
                <w:szCs w:val="24"/>
              </w:rPr>
              <w:t>Fiona and Jason have 15 weeks to plan their wedding. They have already booked the ceremony and reception venue and now approached George, a professional wedding planner to coordinate everything else. George wants to have a meeting with them to collect information about the participants, their budget, décor, and refreshments, etc.</w:t>
            </w:r>
          </w:p>
          <w:p w14:paraId="41788B7A" w14:textId="77777777" w:rsidR="000D0A14" w:rsidRPr="00705156" w:rsidRDefault="000D0A14" w:rsidP="000D0A14">
            <w:pPr>
              <w:spacing w:line="360" w:lineRule="auto"/>
              <w:jc w:val="both"/>
              <w:rPr>
                <w:rFonts w:ascii="Arial" w:hAnsi="Arial" w:cs="Arial"/>
                <w:b/>
                <w:sz w:val="24"/>
                <w:szCs w:val="24"/>
              </w:rPr>
            </w:pPr>
            <w:r w:rsidRPr="00705156">
              <w:rPr>
                <w:rFonts w:ascii="Arial" w:hAnsi="Arial" w:cs="Arial"/>
                <w:b/>
                <w:sz w:val="24"/>
                <w:szCs w:val="24"/>
              </w:rPr>
              <w:t>a) List some questions that George will ask them during the meeting?</w:t>
            </w:r>
          </w:p>
          <w:p w14:paraId="488B97E8"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lastRenderedPageBreak/>
              <w:t>1. What is the most crucial element of the wedding? (food, music, flowers, atmosphere, decor, etc.)</w:t>
            </w:r>
          </w:p>
          <w:p w14:paraId="2E4F7381"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2.  What kind of style / theme do they envision for the wedding? (trendy, classic, romantic, rustic, fun, casual, formal, vintage, modern, traditional)</w:t>
            </w:r>
          </w:p>
          <w:p w14:paraId="390ED5A2"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3. How many people are in the wedding party? Who else will be attending the wedding (estimated guest numbers)?</w:t>
            </w:r>
          </w:p>
          <w:p w14:paraId="0926836B"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4. The timings of the ceremony and reception?</w:t>
            </w:r>
          </w:p>
          <w:p w14:paraId="258C5200"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5. How much budget they have? And the rough breakdown of costs for the remaining items – such as how much they want to spend on food per head.</w:t>
            </w:r>
          </w:p>
          <w:p w14:paraId="13329156"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6. Do they want George to arrange everything else?  Such as the hen/stag party.</w:t>
            </w:r>
          </w:p>
          <w:p w14:paraId="15FE40B9"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7. How and when do they plan on notifying their guests about the event?</w:t>
            </w:r>
          </w:p>
          <w:p w14:paraId="5605C0B0"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8. Do they have any preferred suppliers in mind? Such as a live band they like.</w:t>
            </w:r>
          </w:p>
          <w:p w14:paraId="35BE04B8"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9. Are there any non-negotiable items? Such as the wedding party colour scheme</w:t>
            </w:r>
          </w:p>
          <w:p w14:paraId="55C7C615"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sz w:val="24"/>
                <w:szCs w:val="24"/>
              </w:rPr>
              <w:t>10. Do they have any worries about the wedding day?</w:t>
            </w:r>
          </w:p>
          <w:p w14:paraId="6C06F928" w14:textId="77777777" w:rsidR="000D0A14" w:rsidRPr="00705156" w:rsidRDefault="000D0A14" w:rsidP="000D0A14">
            <w:pPr>
              <w:shd w:val="clear" w:color="auto" w:fill="FFFFFF"/>
              <w:spacing w:after="255" w:line="360" w:lineRule="auto"/>
              <w:jc w:val="both"/>
              <w:rPr>
                <w:rFonts w:ascii="Arial" w:eastAsia="Times New Roman" w:hAnsi="Arial" w:cs="Arial"/>
                <w:color w:val="4F4F4F"/>
                <w:sz w:val="24"/>
                <w:szCs w:val="24"/>
              </w:rPr>
            </w:pPr>
          </w:p>
          <w:p w14:paraId="62915217" w14:textId="77777777" w:rsidR="000D0A14" w:rsidRPr="00705156" w:rsidRDefault="000D0A14" w:rsidP="000D0A14">
            <w:pPr>
              <w:spacing w:line="360" w:lineRule="auto"/>
              <w:jc w:val="both"/>
              <w:rPr>
                <w:rFonts w:ascii="Arial" w:hAnsi="Arial" w:cs="Arial"/>
                <w:b/>
                <w:sz w:val="24"/>
                <w:szCs w:val="24"/>
              </w:rPr>
            </w:pPr>
            <w:r w:rsidRPr="00705156">
              <w:rPr>
                <w:rFonts w:ascii="Arial" w:hAnsi="Arial" w:cs="Arial"/>
                <w:b/>
                <w:sz w:val="24"/>
                <w:szCs w:val="24"/>
              </w:rPr>
              <w:t>b) List some of the tasks for which George can help them now?</w:t>
            </w:r>
          </w:p>
          <w:p w14:paraId="7C071F2F" w14:textId="77777777" w:rsidR="000D0A14" w:rsidRPr="00705156" w:rsidRDefault="000D0A14" w:rsidP="000D0A14">
            <w:pPr>
              <w:spacing w:line="360" w:lineRule="auto"/>
              <w:jc w:val="both"/>
              <w:rPr>
                <w:rFonts w:ascii="Arial" w:hAnsi="Arial" w:cs="Arial"/>
                <w:color w:val="000000"/>
                <w:sz w:val="24"/>
                <w:szCs w:val="24"/>
              </w:rPr>
            </w:pPr>
            <w:r w:rsidRPr="00705156">
              <w:rPr>
                <w:rFonts w:ascii="Arial" w:hAnsi="Arial" w:cs="Arial"/>
                <w:color w:val="000000"/>
                <w:sz w:val="24"/>
                <w:szCs w:val="24"/>
              </w:rPr>
              <w:t>1. Being involved with budget setting and provide guidance for budget breakdown cost per element, analysis and overall responsibility of making sure the wedding comes in on budget, or even under budget.</w:t>
            </w:r>
          </w:p>
          <w:p w14:paraId="38443E51" w14:textId="77777777" w:rsidR="000D0A14" w:rsidRPr="00705156" w:rsidRDefault="000D0A14" w:rsidP="000D0A14">
            <w:pPr>
              <w:spacing w:line="360" w:lineRule="auto"/>
              <w:jc w:val="both"/>
              <w:rPr>
                <w:rFonts w:ascii="Arial" w:hAnsi="Arial" w:cs="Arial"/>
                <w:color w:val="000000"/>
                <w:sz w:val="24"/>
                <w:szCs w:val="24"/>
              </w:rPr>
            </w:pPr>
            <w:r w:rsidRPr="00705156">
              <w:rPr>
                <w:rFonts w:ascii="Arial" w:hAnsi="Arial" w:cs="Arial"/>
                <w:color w:val="000000"/>
                <w:sz w:val="24"/>
                <w:szCs w:val="24"/>
              </w:rPr>
              <w:t>2. Working with clients to pick the dress, tux and bridal party attire, wedding day hair &amp; makeup, transportation for bridal party, wedding cake, help with the wording of the vows, speeches and the selection of stationary (such as the invitations, place cards, table plans) what kind of photography / videography they would like and what they would like them to capture and organise their honeymoon.</w:t>
            </w:r>
          </w:p>
          <w:p w14:paraId="2D17872A" w14:textId="77777777" w:rsidR="000D0A14" w:rsidRPr="00705156" w:rsidRDefault="000D0A14" w:rsidP="000D0A14">
            <w:pPr>
              <w:spacing w:line="360" w:lineRule="auto"/>
              <w:jc w:val="both"/>
              <w:rPr>
                <w:rFonts w:ascii="Arial" w:hAnsi="Arial" w:cs="Arial"/>
                <w:color w:val="000000"/>
                <w:sz w:val="24"/>
                <w:szCs w:val="24"/>
              </w:rPr>
            </w:pPr>
            <w:r w:rsidRPr="00705156">
              <w:rPr>
                <w:rFonts w:ascii="Arial" w:hAnsi="Arial" w:cs="Arial"/>
                <w:color w:val="000000"/>
                <w:sz w:val="24"/>
                <w:szCs w:val="24"/>
              </w:rPr>
              <w:t>3. The managing (if the venue does not supply them) of any rental items such as chairs, tables, linens, catering, lighting, relevant licenses for serving alcohol and setting up of a bar etc.</w:t>
            </w:r>
          </w:p>
          <w:p w14:paraId="7AA912A6" w14:textId="77777777" w:rsidR="000D0A14" w:rsidRPr="00705156" w:rsidRDefault="000D0A14" w:rsidP="000D0A14">
            <w:pPr>
              <w:spacing w:line="360" w:lineRule="auto"/>
              <w:jc w:val="both"/>
              <w:rPr>
                <w:rFonts w:ascii="Arial" w:hAnsi="Arial" w:cs="Arial"/>
                <w:color w:val="000000"/>
                <w:sz w:val="24"/>
                <w:szCs w:val="24"/>
              </w:rPr>
            </w:pPr>
            <w:r w:rsidRPr="00705156">
              <w:rPr>
                <w:rFonts w:ascii="Arial" w:hAnsi="Arial" w:cs="Arial"/>
                <w:color w:val="000000"/>
                <w:sz w:val="24"/>
                <w:szCs w:val="24"/>
              </w:rPr>
              <w:t>4. Managing the theme and colour arrangements – such as ceremony and reception flowers, the ceremony and reception music, table centepieces (if not flowers).</w:t>
            </w:r>
          </w:p>
          <w:p w14:paraId="433D5394" w14:textId="77777777" w:rsidR="000D0A14" w:rsidRPr="00705156" w:rsidRDefault="000D0A14" w:rsidP="000D0A14">
            <w:pPr>
              <w:spacing w:line="360" w:lineRule="auto"/>
              <w:jc w:val="both"/>
              <w:rPr>
                <w:rFonts w:ascii="Arial" w:hAnsi="Arial" w:cs="Arial"/>
                <w:color w:val="000000"/>
                <w:sz w:val="24"/>
                <w:szCs w:val="24"/>
              </w:rPr>
            </w:pPr>
            <w:r w:rsidRPr="00705156">
              <w:rPr>
                <w:rFonts w:ascii="Arial" w:hAnsi="Arial" w:cs="Arial"/>
                <w:color w:val="000000"/>
                <w:sz w:val="24"/>
                <w:szCs w:val="24"/>
              </w:rPr>
              <w:t>The researching, booking and managing all the various suppliers for the day and to handle any issues that may arise.</w:t>
            </w:r>
          </w:p>
          <w:p w14:paraId="22BC368D" w14:textId="77777777" w:rsidR="000D0A14" w:rsidRPr="00705156" w:rsidRDefault="000D0A14" w:rsidP="000D0A14">
            <w:pPr>
              <w:spacing w:line="360" w:lineRule="auto"/>
              <w:jc w:val="both"/>
              <w:rPr>
                <w:rFonts w:ascii="Arial" w:hAnsi="Arial" w:cs="Arial"/>
                <w:color w:val="000000"/>
                <w:sz w:val="24"/>
                <w:szCs w:val="24"/>
              </w:rPr>
            </w:pPr>
            <w:r w:rsidRPr="00705156">
              <w:rPr>
                <w:rFonts w:ascii="Arial" w:hAnsi="Arial" w:cs="Arial"/>
                <w:color w:val="000000"/>
                <w:sz w:val="24"/>
                <w:szCs w:val="24"/>
              </w:rPr>
              <w:t xml:space="preserve">5. The set up / breakdown / clearing up of the venue and making sure all the guests and suppliers welfare, safety and enjoyment is considered.  As well ensuring the </w:t>
            </w:r>
            <w:r w:rsidRPr="00705156">
              <w:rPr>
                <w:rFonts w:ascii="Arial" w:hAnsi="Arial" w:cs="Arial"/>
                <w:color w:val="000000"/>
                <w:sz w:val="24"/>
                <w:szCs w:val="24"/>
              </w:rPr>
              <w:lastRenderedPageBreak/>
              <w:t>suppliers are set up by the correct time and know their responsibilities.  Putting up any signage such as the seating chart. Making sure all rental equipment has been returned / collected by the relevant supplier.</w:t>
            </w:r>
          </w:p>
          <w:p w14:paraId="29857446" w14:textId="77777777" w:rsidR="000D0A14" w:rsidRPr="00705156" w:rsidRDefault="000D0A14" w:rsidP="000D0A14">
            <w:pPr>
              <w:spacing w:line="360" w:lineRule="auto"/>
              <w:jc w:val="both"/>
              <w:rPr>
                <w:rFonts w:ascii="Arial" w:hAnsi="Arial" w:cs="Arial"/>
                <w:color w:val="000000"/>
                <w:sz w:val="24"/>
                <w:szCs w:val="24"/>
              </w:rPr>
            </w:pPr>
            <w:r w:rsidRPr="00705156">
              <w:rPr>
                <w:rFonts w:ascii="Arial" w:hAnsi="Arial" w:cs="Arial"/>
                <w:color w:val="000000"/>
                <w:sz w:val="24"/>
                <w:szCs w:val="24"/>
              </w:rPr>
              <w:t>6.On the day management by making sure the wedding parties are all where they should be at the correct the time, the wedding runs smoothly and deal with any potential issues that may arise, the handling of the wedding gifts, ensuring the suppliers are running to time and of course to make sure the bride and groom are happy.</w:t>
            </w:r>
          </w:p>
          <w:p w14:paraId="7FCA6BFB" w14:textId="77777777" w:rsidR="000D0A14" w:rsidRPr="00705156" w:rsidRDefault="000D0A14" w:rsidP="000D0A14">
            <w:pPr>
              <w:spacing w:line="360" w:lineRule="auto"/>
              <w:jc w:val="both"/>
              <w:rPr>
                <w:rFonts w:ascii="Arial" w:hAnsi="Arial" w:cs="Arial"/>
                <w:b/>
                <w:sz w:val="24"/>
                <w:szCs w:val="24"/>
              </w:rPr>
            </w:pPr>
          </w:p>
          <w:p w14:paraId="139D7220" w14:textId="77777777" w:rsidR="000D0A14" w:rsidRPr="00705156" w:rsidRDefault="000D0A14" w:rsidP="000D0A14">
            <w:pPr>
              <w:spacing w:line="360" w:lineRule="auto"/>
              <w:jc w:val="both"/>
              <w:rPr>
                <w:rFonts w:ascii="Arial" w:hAnsi="Arial" w:cs="Arial"/>
                <w:b/>
                <w:sz w:val="24"/>
                <w:szCs w:val="24"/>
              </w:rPr>
            </w:pPr>
            <w:r w:rsidRPr="00705156">
              <w:rPr>
                <w:rFonts w:ascii="Arial" w:hAnsi="Arial" w:cs="Arial"/>
                <w:b/>
                <w:sz w:val="24"/>
                <w:szCs w:val="24"/>
              </w:rPr>
              <w:t>c) What benefits will they get by hiring George for planning their wedding?</w:t>
            </w:r>
          </w:p>
          <w:p w14:paraId="1A2FE582"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Saves money:</w:t>
            </w:r>
            <w:r w:rsidRPr="00705156">
              <w:rPr>
                <w:rFonts w:ascii="Arial" w:hAnsi="Arial" w:cs="Arial"/>
                <w:sz w:val="24"/>
                <w:szCs w:val="24"/>
              </w:rPr>
              <w:t xml:space="preserve"> Hiring George as their wedding planner can save them money as they great relationships with other wedding suppliers, as well as knowing several cost saving strategies and to get them at the best possible price. So, George will easily be able to negotiate deals with the suppliers, which in turn will get passed onto the couple.</w:t>
            </w:r>
          </w:p>
          <w:p w14:paraId="3A846253"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Saves time:</w:t>
            </w:r>
            <w:r w:rsidRPr="00705156">
              <w:rPr>
                <w:rFonts w:ascii="Arial" w:hAnsi="Arial" w:cs="Arial"/>
                <w:sz w:val="24"/>
                <w:szCs w:val="24"/>
              </w:rPr>
              <w:t xml:space="preserve"> as the average wedding can take a lot of time to plan and that the couple both work, hiring George will take care the bulk of the planning, researching and booking of vendors etc. off their plate, which will also make the lead up to the wedding less stressful. George will also put together checklist and timetables so the couples time is spent efficiently.</w:t>
            </w:r>
          </w:p>
          <w:p w14:paraId="03BCE98A"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Help to stay within budget:</w:t>
            </w:r>
            <w:r w:rsidRPr="00705156">
              <w:rPr>
                <w:rFonts w:ascii="Arial" w:hAnsi="Arial" w:cs="Arial"/>
                <w:sz w:val="24"/>
                <w:szCs w:val="24"/>
              </w:rPr>
              <w:t xml:space="preserve"> George will be able to create a detailed budget as he is likely to know the cost of the various elements needed (such as the cost of the flowers, table linen etc.) and will be able to keep the couple on track to stay within or under budget.</w:t>
            </w:r>
          </w:p>
          <w:p w14:paraId="01580F61"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Experience and knowledge:</w:t>
            </w:r>
            <w:r w:rsidRPr="00705156">
              <w:rPr>
                <w:rFonts w:ascii="Arial" w:hAnsi="Arial" w:cs="Arial"/>
                <w:sz w:val="24"/>
                <w:szCs w:val="24"/>
              </w:rPr>
              <w:t xml:space="preserve"> George will know the ins and outs of the wedding industry and will know what suppliers will be able to accommodate the couples wishes and budget, whilst still giving them the wedding / atmosphere they want. George will also have the skills and experience of negotiating contracts with suppliers.</w:t>
            </w:r>
          </w:p>
          <w:p w14:paraId="2A52B137"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t>Keep the couple calm, focused, less stressed and give overall piece of mind:</w:t>
            </w:r>
            <w:r w:rsidRPr="00705156">
              <w:rPr>
                <w:rFonts w:ascii="Arial" w:hAnsi="Arial" w:cs="Arial"/>
                <w:sz w:val="24"/>
                <w:szCs w:val="24"/>
              </w:rPr>
              <w:t xml:space="preserve"> as wedding planning can take over a </w:t>
            </w:r>
            <w:proofErr w:type="gramStart"/>
            <w:r w:rsidRPr="00705156">
              <w:rPr>
                <w:rFonts w:ascii="Arial" w:hAnsi="Arial" w:cs="Arial"/>
                <w:sz w:val="24"/>
                <w:szCs w:val="24"/>
              </w:rPr>
              <w:t>couples</w:t>
            </w:r>
            <w:proofErr w:type="gramEnd"/>
            <w:r w:rsidRPr="00705156">
              <w:rPr>
                <w:rFonts w:ascii="Arial" w:hAnsi="Arial" w:cs="Arial"/>
                <w:sz w:val="24"/>
                <w:szCs w:val="24"/>
              </w:rPr>
              <w:t xml:space="preserve"> life and can get overwhelming, George can take away the worry about all the suppliers turning up etc. and deal with questions on the day, deal with any emergencies as they arise. </w:t>
            </w:r>
          </w:p>
          <w:p w14:paraId="41654E91" w14:textId="77777777" w:rsidR="000D0A14" w:rsidRPr="00705156" w:rsidRDefault="000D0A14" w:rsidP="000D0A14">
            <w:pPr>
              <w:spacing w:line="360" w:lineRule="auto"/>
              <w:jc w:val="both"/>
              <w:rPr>
                <w:rFonts w:ascii="Arial" w:hAnsi="Arial" w:cs="Arial"/>
                <w:sz w:val="24"/>
                <w:szCs w:val="24"/>
              </w:rPr>
            </w:pPr>
            <w:r w:rsidRPr="00705156">
              <w:rPr>
                <w:rFonts w:ascii="Arial" w:hAnsi="Arial" w:cs="Arial"/>
                <w:b/>
                <w:sz w:val="24"/>
                <w:szCs w:val="24"/>
              </w:rPr>
              <w:lastRenderedPageBreak/>
              <w:t>Create a wedding day timeline and be the point of contact on the wedding day:</w:t>
            </w:r>
            <w:r w:rsidRPr="00705156">
              <w:rPr>
                <w:rFonts w:ascii="Arial" w:hAnsi="Arial" w:cs="Arial"/>
                <w:sz w:val="24"/>
                <w:szCs w:val="24"/>
              </w:rPr>
              <w:t xml:space="preserve"> George will confirm with (and manage) all the suppliers the setup times and details, as well as create the reception room setup diagram and a create a detailed timeline for the whole wedding day and act as point of contact for all the suppliers so the couple can sit back and enjoy their wedding.</w:t>
            </w:r>
          </w:p>
          <w:p w14:paraId="67E6C82C" w14:textId="39938698" w:rsidR="00CC2FB3" w:rsidRPr="000D0A14" w:rsidRDefault="000D0A14" w:rsidP="000D0A14">
            <w:pPr>
              <w:spacing w:line="360" w:lineRule="auto"/>
              <w:jc w:val="both"/>
              <w:rPr>
                <w:rFonts w:ascii="Arial" w:hAnsi="Arial" w:cs="Arial"/>
                <w:sz w:val="24"/>
                <w:szCs w:val="24"/>
              </w:rPr>
            </w:pPr>
            <w:r w:rsidRPr="00705156">
              <w:rPr>
                <w:rFonts w:ascii="Arial" w:hAnsi="Arial" w:cs="Arial"/>
                <w:b/>
                <w:sz w:val="24"/>
                <w:szCs w:val="24"/>
              </w:rPr>
              <w:t>Being at the venue on the day / managing the wedding</w:t>
            </w:r>
            <w:r w:rsidRPr="00705156">
              <w:rPr>
                <w:rFonts w:ascii="Arial" w:hAnsi="Arial" w:cs="Arial"/>
                <w:sz w:val="24"/>
                <w:szCs w:val="24"/>
              </w:rPr>
              <w:t>: to make sure everything goes to plan, supervising suppliers, set-up, delivery, receive the gifts on behalf of the couple, handle any emergencies that may arise, soothing any nerves and venue clean up so the couple can enjoy their wedding with their guests.</w:t>
            </w:r>
          </w:p>
          <w:p w14:paraId="1B9A32A1" w14:textId="77777777" w:rsidR="00CC2FB3" w:rsidRDefault="00CC2FB3" w:rsidP="00A851DA">
            <w:pPr>
              <w:rPr>
                <w:b/>
              </w:rPr>
            </w:pPr>
          </w:p>
        </w:tc>
      </w:tr>
    </w:tbl>
    <w:p w14:paraId="3F5B845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4F147D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75DC01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29F536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54E70F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50FE4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737293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0"/>
        <w:gridCol w:w="1248"/>
        <w:gridCol w:w="1603"/>
      </w:tblGrid>
      <w:tr w:rsidR="00405895" w:rsidRPr="00B0415E" w14:paraId="3448E654" w14:textId="77777777" w:rsidTr="00405895">
        <w:tc>
          <w:tcPr>
            <w:tcW w:w="2310" w:type="dxa"/>
            <w:shd w:val="clear" w:color="auto" w:fill="D9D9D9" w:themeFill="background1" w:themeFillShade="D9"/>
          </w:tcPr>
          <w:p w14:paraId="7A349A3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F0D0027" w14:textId="6B9F4BE9" w:rsidR="00405895" w:rsidRPr="00B0415E" w:rsidRDefault="000D0A14" w:rsidP="00A851DA">
            <w:pPr>
              <w:rPr>
                <w:rFonts w:cs="Bliss-Regular"/>
                <w:color w:val="000000"/>
              </w:rPr>
            </w:pPr>
            <w:r>
              <w:rPr>
                <w:rFonts w:cs="Bliss-Regular"/>
                <w:color w:val="000000"/>
              </w:rPr>
              <w:t>Emma Georgiades</w:t>
            </w:r>
          </w:p>
        </w:tc>
        <w:tc>
          <w:tcPr>
            <w:tcW w:w="1276" w:type="dxa"/>
            <w:shd w:val="clear" w:color="auto" w:fill="D9D9D9" w:themeFill="background1" w:themeFillShade="D9"/>
          </w:tcPr>
          <w:p w14:paraId="40CBBFC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389B09A" w14:textId="5930098D" w:rsidR="00405895" w:rsidRPr="00B0415E" w:rsidRDefault="000D0A14" w:rsidP="00A851DA">
            <w:pPr>
              <w:rPr>
                <w:rFonts w:cs="Bliss-Regular"/>
                <w:color w:val="000000"/>
              </w:rPr>
            </w:pPr>
            <w:r>
              <w:rPr>
                <w:rFonts w:cs="Bliss-Regular"/>
                <w:color w:val="000000"/>
              </w:rPr>
              <w:t>26.06.2018</w:t>
            </w:r>
            <w:bookmarkStart w:id="2" w:name="_GoBack"/>
            <w:bookmarkEnd w:id="2"/>
          </w:p>
        </w:tc>
      </w:tr>
    </w:tbl>
    <w:p w14:paraId="6BB8EAF2" w14:textId="77777777" w:rsidR="00A851DA" w:rsidRPr="00B0415E" w:rsidRDefault="00A851DA" w:rsidP="00A851DA">
      <w:pPr>
        <w:rPr>
          <w:rFonts w:cs="Bliss-Regular"/>
          <w:color w:val="000000"/>
          <w:lang w:val="en-US"/>
        </w:rPr>
      </w:pPr>
    </w:p>
    <w:p w14:paraId="301A3C3A" w14:textId="77777777" w:rsidR="00A851DA" w:rsidRPr="00B0415E" w:rsidRDefault="00A851DA" w:rsidP="00A851DA">
      <w:pPr>
        <w:rPr>
          <w:rFonts w:cs="Bliss-Regular"/>
          <w:color w:val="000000"/>
          <w:lang w:val="en-US"/>
        </w:rPr>
      </w:pPr>
    </w:p>
    <w:p w14:paraId="79854FB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320A26E" w14:textId="77777777" w:rsidTr="00B0415E">
        <w:trPr>
          <w:trHeight w:val="249"/>
        </w:trPr>
        <w:tc>
          <w:tcPr>
            <w:tcW w:w="4621" w:type="dxa"/>
            <w:shd w:val="clear" w:color="auto" w:fill="D9D9D9" w:themeFill="background1" w:themeFillShade="D9"/>
          </w:tcPr>
          <w:p w14:paraId="0A5006BC" w14:textId="77777777" w:rsidR="00503D7E" w:rsidRPr="00B0415E" w:rsidRDefault="00503D7E" w:rsidP="00503D7E">
            <w:pPr>
              <w:rPr>
                <w:b/>
                <w:color w:val="002060"/>
              </w:rPr>
            </w:pPr>
            <w:r w:rsidRPr="00B0415E">
              <w:rPr>
                <w:b/>
                <w:color w:val="002060"/>
              </w:rPr>
              <w:t>Total Marks</w:t>
            </w:r>
          </w:p>
        </w:tc>
        <w:tc>
          <w:tcPr>
            <w:tcW w:w="4621" w:type="dxa"/>
          </w:tcPr>
          <w:p w14:paraId="3B1F1976" w14:textId="77777777" w:rsidR="00503D7E" w:rsidRPr="00B0415E" w:rsidRDefault="00503D7E" w:rsidP="00503D7E">
            <w:pPr>
              <w:rPr>
                <w:rFonts w:cs="Times New Roman"/>
                <w:szCs w:val="32"/>
              </w:rPr>
            </w:pPr>
          </w:p>
        </w:tc>
      </w:tr>
      <w:tr w:rsidR="00503D7E" w:rsidRPr="00B0415E" w14:paraId="18FC74EA" w14:textId="77777777" w:rsidTr="00B0415E">
        <w:tc>
          <w:tcPr>
            <w:tcW w:w="4621" w:type="dxa"/>
            <w:shd w:val="clear" w:color="auto" w:fill="D9D9D9" w:themeFill="background1" w:themeFillShade="D9"/>
          </w:tcPr>
          <w:p w14:paraId="06041248" w14:textId="77777777" w:rsidR="00503D7E" w:rsidRPr="00B0415E" w:rsidRDefault="00503D7E" w:rsidP="00503D7E">
            <w:pPr>
              <w:rPr>
                <w:b/>
                <w:color w:val="002060"/>
              </w:rPr>
            </w:pPr>
            <w:r w:rsidRPr="00B0415E">
              <w:rPr>
                <w:b/>
                <w:color w:val="002060"/>
              </w:rPr>
              <w:t>Marks Obtained</w:t>
            </w:r>
          </w:p>
        </w:tc>
        <w:tc>
          <w:tcPr>
            <w:tcW w:w="4621" w:type="dxa"/>
          </w:tcPr>
          <w:p w14:paraId="653E1019" w14:textId="77777777" w:rsidR="00503D7E" w:rsidRPr="00B0415E" w:rsidRDefault="00503D7E" w:rsidP="00503D7E">
            <w:pPr>
              <w:rPr>
                <w:rFonts w:cs="Times New Roman"/>
                <w:szCs w:val="32"/>
              </w:rPr>
            </w:pPr>
          </w:p>
        </w:tc>
      </w:tr>
      <w:tr w:rsidR="00503D7E" w:rsidRPr="00B0415E" w14:paraId="1F49C8A8" w14:textId="77777777" w:rsidTr="00B0415E">
        <w:tc>
          <w:tcPr>
            <w:tcW w:w="4621" w:type="dxa"/>
            <w:shd w:val="clear" w:color="auto" w:fill="D9D9D9" w:themeFill="background1" w:themeFillShade="D9"/>
          </w:tcPr>
          <w:p w14:paraId="281DE2B7" w14:textId="77777777" w:rsidR="00503D7E" w:rsidRPr="00B0415E" w:rsidRDefault="00B0415E" w:rsidP="00503D7E">
            <w:pPr>
              <w:rPr>
                <w:b/>
                <w:color w:val="002060"/>
              </w:rPr>
            </w:pPr>
            <w:r w:rsidRPr="00B0415E">
              <w:rPr>
                <w:b/>
                <w:color w:val="002060"/>
              </w:rPr>
              <w:t>Percentage / Grade</w:t>
            </w:r>
          </w:p>
        </w:tc>
        <w:tc>
          <w:tcPr>
            <w:tcW w:w="4621" w:type="dxa"/>
          </w:tcPr>
          <w:p w14:paraId="1D8F58AE" w14:textId="77777777" w:rsidR="00503D7E" w:rsidRPr="00B0415E" w:rsidRDefault="00503D7E" w:rsidP="00503D7E">
            <w:pPr>
              <w:rPr>
                <w:rFonts w:cs="Times New Roman"/>
                <w:szCs w:val="32"/>
              </w:rPr>
            </w:pPr>
          </w:p>
        </w:tc>
      </w:tr>
    </w:tbl>
    <w:p w14:paraId="6CA38668" w14:textId="77777777" w:rsidR="00A851DA" w:rsidRDefault="00A851DA" w:rsidP="00503D7E">
      <w:pPr>
        <w:rPr>
          <w:rFonts w:cs="Times New Roman"/>
          <w:sz w:val="24"/>
          <w:szCs w:val="32"/>
        </w:rPr>
      </w:pPr>
    </w:p>
    <w:p w14:paraId="58683885" w14:textId="77777777" w:rsidR="00607874" w:rsidRDefault="00607874" w:rsidP="00503D7E">
      <w:pPr>
        <w:rPr>
          <w:rFonts w:cs="Times New Roman"/>
          <w:sz w:val="24"/>
          <w:szCs w:val="32"/>
        </w:rPr>
      </w:pPr>
    </w:p>
    <w:p w14:paraId="314D2028" w14:textId="77777777" w:rsidR="00607874" w:rsidRDefault="00607874" w:rsidP="00503D7E">
      <w:pPr>
        <w:rPr>
          <w:rFonts w:cs="Times New Roman"/>
          <w:sz w:val="24"/>
          <w:szCs w:val="32"/>
        </w:rPr>
      </w:pPr>
    </w:p>
    <w:p w14:paraId="76D77033" w14:textId="77777777" w:rsidR="00607874" w:rsidRDefault="00607874" w:rsidP="00503D7E">
      <w:pPr>
        <w:rPr>
          <w:rFonts w:cs="Times New Roman"/>
          <w:sz w:val="24"/>
          <w:szCs w:val="32"/>
        </w:rPr>
      </w:pPr>
    </w:p>
    <w:p w14:paraId="41F85448" w14:textId="77777777" w:rsidR="00607874" w:rsidRDefault="00607874" w:rsidP="00503D7E">
      <w:pPr>
        <w:rPr>
          <w:rFonts w:cs="Times New Roman"/>
          <w:sz w:val="24"/>
          <w:szCs w:val="32"/>
        </w:rPr>
      </w:pPr>
    </w:p>
    <w:p w14:paraId="6EC61C74" w14:textId="77777777" w:rsidR="00607874" w:rsidRDefault="00607874" w:rsidP="00503D7E">
      <w:pPr>
        <w:rPr>
          <w:rFonts w:cs="Times New Roman"/>
          <w:sz w:val="24"/>
          <w:szCs w:val="32"/>
        </w:rPr>
      </w:pPr>
    </w:p>
    <w:p w14:paraId="413E873A" w14:textId="77777777" w:rsidR="00607874" w:rsidRDefault="00607874" w:rsidP="00503D7E">
      <w:pPr>
        <w:rPr>
          <w:rFonts w:cs="Times New Roman"/>
          <w:sz w:val="24"/>
          <w:szCs w:val="32"/>
        </w:rPr>
      </w:pPr>
    </w:p>
    <w:p w14:paraId="16D683EE" w14:textId="77777777" w:rsidR="00607874" w:rsidRDefault="00607874" w:rsidP="00503D7E">
      <w:pPr>
        <w:rPr>
          <w:rFonts w:cs="Times New Roman"/>
          <w:sz w:val="24"/>
          <w:szCs w:val="32"/>
        </w:rPr>
      </w:pPr>
    </w:p>
    <w:p w14:paraId="3E8FFC5B" w14:textId="77777777" w:rsidR="00EA30AB" w:rsidRDefault="00EA30AB" w:rsidP="00503D7E">
      <w:pPr>
        <w:rPr>
          <w:rFonts w:cs="Times New Roman"/>
          <w:sz w:val="24"/>
          <w:szCs w:val="32"/>
        </w:rPr>
      </w:pPr>
    </w:p>
    <w:p w14:paraId="50FC007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5C81A7" w14:textId="77777777" w:rsidR="00007554" w:rsidRDefault="00007554" w:rsidP="00CB4D0A">
      <w:pPr>
        <w:spacing w:after="0" w:line="240" w:lineRule="auto"/>
      </w:pPr>
      <w:r>
        <w:separator/>
      </w:r>
    </w:p>
  </w:endnote>
  <w:endnote w:type="continuationSeparator" w:id="0">
    <w:p w14:paraId="758DA40C" w14:textId="77777777" w:rsidR="00007554" w:rsidRDefault="000075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E9717F" w14:textId="77777777" w:rsidR="00007554" w:rsidRDefault="00007554" w:rsidP="00CB4D0A">
      <w:pPr>
        <w:spacing w:after="0" w:line="240" w:lineRule="auto"/>
      </w:pPr>
      <w:r>
        <w:separator/>
      </w:r>
    </w:p>
  </w:footnote>
  <w:footnote w:type="continuationSeparator" w:id="0">
    <w:p w14:paraId="51110E62" w14:textId="77777777" w:rsidR="00007554" w:rsidRDefault="0000755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BF227B"/>
    <w:multiLevelType w:val="hybridMultilevel"/>
    <w:tmpl w:val="22A6B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554"/>
    <w:rsid w:val="000158F9"/>
    <w:rsid w:val="00035CDD"/>
    <w:rsid w:val="00040083"/>
    <w:rsid w:val="00055992"/>
    <w:rsid w:val="000820E8"/>
    <w:rsid w:val="000D0A14"/>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43F1"/>
    <w:rsid w:val="00CA0AC2"/>
    <w:rsid w:val="00CB4D0A"/>
    <w:rsid w:val="00CC2FB3"/>
    <w:rsid w:val="00CC575A"/>
    <w:rsid w:val="00CF123B"/>
    <w:rsid w:val="00D039AC"/>
    <w:rsid w:val="00D427DE"/>
    <w:rsid w:val="00D5587D"/>
    <w:rsid w:val="00D707CC"/>
    <w:rsid w:val="00D821FE"/>
    <w:rsid w:val="00D90469"/>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61367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25682-07BC-2C44-8B7D-50D0B6C07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3139</Words>
  <Characters>17893</Characters>
  <Application>Microsoft Macintosh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 Georgiades</cp:lastModifiedBy>
  <cp:revision>2</cp:revision>
  <dcterms:created xsi:type="dcterms:W3CDTF">2015-01-26T12:24:00Z</dcterms:created>
  <dcterms:modified xsi:type="dcterms:W3CDTF">2018-06-26T08:03:00Z</dcterms:modified>
</cp:coreProperties>
</file>