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5AE" w:rsidRPr="003D45AE" w:rsidRDefault="003D45AE" w:rsidP="00BD2C9B">
      <w:pPr>
        <w:pStyle w:val="ListParagraph"/>
        <w:numPr>
          <w:ilvl w:val="0"/>
          <w:numId w:val="5"/>
        </w:numPr>
        <w:spacing w:line="240" w:lineRule="auto"/>
        <w:jc w:val="both"/>
        <w:rPr>
          <w:b/>
        </w:rPr>
      </w:pPr>
      <w:r w:rsidRPr="003D45AE">
        <w:rPr>
          <w:b/>
        </w:rPr>
        <w:t>Define the term public relation</w:t>
      </w:r>
    </w:p>
    <w:p w:rsidR="007123BE" w:rsidRDefault="007123BE" w:rsidP="00BD2C9B">
      <w:pPr>
        <w:spacing w:line="240" w:lineRule="auto"/>
        <w:jc w:val="both"/>
      </w:pPr>
      <w:r>
        <w:t>The term public relation</w:t>
      </w:r>
      <w:r w:rsidR="00BD2C9B">
        <w:t>s</w:t>
      </w:r>
      <w:r>
        <w:t xml:space="preserve"> </w:t>
      </w:r>
      <w:r w:rsidR="00BD2C9B">
        <w:t>have</w:t>
      </w:r>
      <w:r>
        <w:t xml:space="preserve"> been defined from different perspective by different scholars.</w:t>
      </w:r>
    </w:p>
    <w:p w:rsidR="007123BE" w:rsidRDefault="007123BE" w:rsidP="00BD2C9B">
      <w:pPr>
        <w:spacing w:line="240" w:lineRule="auto"/>
        <w:jc w:val="both"/>
      </w:pPr>
      <w:r>
        <w:t>U</w:t>
      </w:r>
      <w:r w:rsidR="00BD2C9B">
        <w:t>K’s</w:t>
      </w:r>
      <w:r>
        <w:t xml:space="preserve"> institute of public relations defined PR “as the </w:t>
      </w:r>
      <w:r w:rsidR="00BD2C9B">
        <w:t>deliberate</w:t>
      </w:r>
      <w:r>
        <w:t xml:space="preserve">, planned and sustained effort to establish and maintain mutual understanding between an organisation and its public”. D.S </w:t>
      </w:r>
      <w:proofErr w:type="spellStart"/>
      <w:r>
        <w:t>Metha</w:t>
      </w:r>
      <w:proofErr w:type="spellEnd"/>
      <w:r>
        <w:t xml:space="preserve"> </w:t>
      </w:r>
      <w:r w:rsidR="00BD2C9B">
        <w:t>gives</w:t>
      </w:r>
      <w:r>
        <w:t xml:space="preserve"> a </w:t>
      </w:r>
      <w:r w:rsidR="00BD2C9B">
        <w:t>simpler</w:t>
      </w:r>
      <w:r>
        <w:t xml:space="preserve"> definition, </w:t>
      </w:r>
      <w:r w:rsidR="00BD2C9B">
        <w:t>defining</w:t>
      </w:r>
      <w:r>
        <w:t xml:space="preserve"> PR as an attempt through information, </w:t>
      </w:r>
      <w:r w:rsidR="00BD2C9B">
        <w:t>persuasion</w:t>
      </w:r>
      <w:r>
        <w:t>,</w:t>
      </w:r>
      <w:r w:rsidR="00BD2C9B">
        <w:t xml:space="preserve"> </w:t>
      </w:r>
      <w:r>
        <w:t>adjustment, and contacts, to seek</w:t>
      </w:r>
      <w:r w:rsidR="00BD2C9B">
        <w:t xml:space="preserve"> </w:t>
      </w:r>
      <w:r>
        <w:t>support for some activities,</w:t>
      </w:r>
      <w:r w:rsidR="00BD2C9B">
        <w:t xml:space="preserve"> </w:t>
      </w:r>
      <w:r>
        <w:t>causes, movements,</w:t>
      </w:r>
      <w:r w:rsidR="00BD2C9B">
        <w:t xml:space="preserve"> </w:t>
      </w:r>
      <w:r>
        <w:t>institutions,</w:t>
      </w:r>
      <w:r w:rsidR="00BD2C9B">
        <w:t xml:space="preserve"> </w:t>
      </w:r>
      <w:r>
        <w:t>products or services.</w:t>
      </w:r>
    </w:p>
    <w:p w:rsidR="007123BE" w:rsidRDefault="007123BE" w:rsidP="00BD2C9B">
      <w:pPr>
        <w:spacing w:line="240" w:lineRule="auto"/>
        <w:jc w:val="both"/>
      </w:pPr>
      <w:r>
        <w:t xml:space="preserve">It is a concept that promotes effective relationship between different functional groups of people within communities or societies. It’s all about two way </w:t>
      </w:r>
      <w:r w:rsidR="00BD2C9B">
        <w:t>communications</w:t>
      </w:r>
      <w:r>
        <w:t>,</w:t>
      </w:r>
      <w:r w:rsidR="00BD2C9B">
        <w:t xml:space="preserve"> </w:t>
      </w:r>
      <w:r>
        <w:t>mutual understanding, caring for public opinion and social responsibility of the organisation to the public.</w:t>
      </w:r>
    </w:p>
    <w:p w:rsidR="003D45AE" w:rsidRDefault="003D45AE" w:rsidP="00BD2C9B">
      <w:pPr>
        <w:spacing w:line="240" w:lineRule="auto"/>
        <w:jc w:val="both"/>
      </w:pPr>
    </w:p>
    <w:p w:rsidR="003D45AE" w:rsidRPr="003D45AE" w:rsidRDefault="003D45AE" w:rsidP="00BD2C9B">
      <w:pPr>
        <w:pStyle w:val="ListParagraph"/>
        <w:numPr>
          <w:ilvl w:val="0"/>
          <w:numId w:val="5"/>
        </w:numPr>
        <w:spacing w:line="240" w:lineRule="auto"/>
        <w:jc w:val="both"/>
        <w:rPr>
          <w:b/>
        </w:rPr>
      </w:pPr>
      <w:r w:rsidRPr="003D45AE">
        <w:rPr>
          <w:b/>
        </w:rPr>
        <w:t>Define the term publicity</w:t>
      </w:r>
    </w:p>
    <w:p w:rsidR="007123BE" w:rsidRDefault="00BD2C9B" w:rsidP="00BD2C9B">
      <w:pPr>
        <w:spacing w:line="240" w:lineRule="auto"/>
        <w:jc w:val="both"/>
      </w:pPr>
      <w:r>
        <w:t>Publicity</w:t>
      </w:r>
      <w:r w:rsidR="007123BE">
        <w:t xml:space="preserve"> is a tool used by the public relation practitioner to reach a wider audience, by featuring a product or services in print and non print media, on-air </w:t>
      </w:r>
      <w:r>
        <w:t>programmes (TV</w:t>
      </w:r>
      <w:r w:rsidR="007123BE">
        <w:t xml:space="preserve"> &amp;radio) without </w:t>
      </w:r>
      <w:r>
        <w:t>paying</w:t>
      </w:r>
      <w:r w:rsidR="007123BE">
        <w:t xml:space="preserve"> for it.</w:t>
      </w:r>
    </w:p>
    <w:p w:rsidR="003D45AE" w:rsidRDefault="003D45AE" w:rsidP="00BD2C9B">
      <w:pPr>
        <w:spacing w:line="240" w:lineRule="auto"/>
        <w:jc w:val="both"/>
      </w:pPr>
    </w:p>
    <w:p w:rsidR="003D45AE" w:rsidRDefault="003D45AE" w:rsidP="00BD2C9B">
      <w:pPr>
        <w:pStyle w:val="ListParagraph"/>
        <w:numPr>
          <w:ilvl w:val="0"/>
          <w:numId w:val="5"/>
        </w:numPr>
        <w:spacing w:line="240" w:lineRule="auto"/>
        <w:jc w:val="both"/>
        <w:rPr>
          <w:b/>
        </w:rPr>
      </w:pPr>
      <w:r w:rsidRPr="003D45AE">
        <w:rPr>
          <w:b/>
        </w:rPr>
        <w:t xml:space="preserve">What are the similarities between public relation, publicity, and advertising, Name two main branches of </w:t>
      </w:r>
      <w:r w:rsidR="00BD2C9B" w:rsidRPr="003D45AE">
        <w:rPr>
          <w:b/>
        </w:rPr>
        <w:t>advertising?</w:t>
      </w:r>
    </w:p>
    <w:p w:rsidR="003D45AE" w:rsidRPr="003D45AE" w:rsidRDefault="003D45AE" w:rsidP="00BD2C9B">
      <w:pPr>
        <w:pStyle w:val="ListParagraph"/>
        <w:spacing w:line="240" w:lineRule="auto"/>
        <w:jc w:val="both"/>
        <w:rPr>
          <w:b/>
        </w:rPr>
      </w:pPr>
    </w:p>
    <w:p w:rsidR="007123BE" w:rsidRDefault="003D45AE" w:rsidP="00BD2C9B">
      <w:pPr>
        <w:pStyle w:val="ListParagraph"/>
        <w:numPr>
          <w:ilvl w:val="0"/>
          <w:numId w:val="6"/>
        </w:numPr>
        <w:spacing w:line="240" w:lineRule="auto"/>
        <w:jc w:val="both"/>
      </w:pPr>
      <w:r>
        <w:t>These</w:t>
      </w:r>
      <w:r w:rsidR="007123BE">
        <w:t xml:space="preserve"> are similar through</w:t>
      </w:r>
    </w:p>
    <w:p w:rsidR="007123BE" w:rsidRDefault="007123BE" w:rsidP="00BD2C9B">
      <w:pPr>
        <w:pStyle w:val="ListParagraph"/>
        <w:numPr>
          <w:ilvl w:val="0"/>
          <w:numId w:val="1"/>
        </w:numPr>
        <w:spacing w:line="240" w:lineRule="auto"/>
        <w:jc w:val="both"/>
      </w:pPr>
      <w:r>
        <w:t>The media used for communication</w:t>
      </w:r>
    </w:p>
    <w:p w:rsidR="007123BE" w:rsidRDefault="007123BE" w:rsidP="00BD2C9B">
      <w:pPr>
        <w:pStyle w:val="ListParagraph"/>
        <w:numPr>
          <w:ilvl w:val="0"/>
          <w:numId w:val="1"/>
        </w:numPr>
        <w:spacing w:line="240" w:lineRule="auto"/>
        <w:jc w:val="both"/>
      </w:pPr>
      <w:r>
        <w:t>The elements used to create the message</w:t>
      </w:r>
    </w:p>
    <w:p w:rsidR="007123BE" w:rsidRDefault="00BD2C9B" w:rsidP="00BD2C9B">
      <w:pPr>
        <w:pStyle w:val="ListParagraph"/>
        <w:numPr>
          <w:ilvl w:val="0"/>
          <w:numId w:val="1"/>
        </w:numPr>
        <w:spacing w:line="240" w:lineRule="auto"/>
        <w:jc w:val="both"/>
      </w:pPr>
      <w:r>
        <w:t>It’s</w:t>
      </w:r>
      <w:r w:rsidR="007123BE">
        <w:t xml:space="preserve"> all about communication</w:t>
      </w:r>
    </w:p>
    <w:p w:rsidR="003D45AE" w:rsidRDefault="003D45AE" w:rsidP="00BD2C9B">
      <w:pPr>
        <w:spacing w:line="240" w:lineRule="auto"/>
        <w:ind w:firstLine="360"/>
        <w:jc w:val="both"/>
      </w:pPr>
      <w:r>
        <w:t>b)</w:t>
      </w:r>
      <w:r w:rsidR="00D91386">
        <w:t xml:space="preserve"> </w:t>
      </w:r>
    </w:p>
    <w:p w:rsidR="007123BE" w:rsidRDefault="007123BE" w:rsidP="00BD2C9B">
      <w:pPr>
        <w:pStyle w:val="ListParagraph"/>
        <w:numPr>
          <w:ilvl w:val="0"/>
          <w:numId w:val="2"/>
        </w:numPr>
        <w:spacing w:line="240" w:lineRule="auto"/>
        <w:jc w:val="both"/>
      </w:pPr>
      <w:r>
        <w:t>Product Advertising</w:t>
      </w:r>
    </w:p>
    <w:p w:rsidR="007123BE" w:rsidRDefault="007123BE" w:rsidP="00BD2C9B">
      <w:pPr>
        <w:pStyle w:val="ListParagraph"/>
        <w:numPr>
          <w:ilvl w:val="0"/>
          <w:numId w:val="2"/>
        </w:numPr>
        <w:spacing w:line="240" w:lineRule="auto"/>
        <w:jc w:val="both"/>
      </w:pPr>
      <w:r>
        <w:t>Institutional advertising (public relation)</w:t>
      </w:r>
    </w:p>
    <w:p w:rsidR="003D45AE" w:rsidRDefault="003D45AE" w:rsidP="00BD2C9B">
      <w:pPr>
        <w:pStyle w:val="ListParagraph"/>
        <w:spacing w:line="240" w:lineRule="auto"/>
        <w:jc w:val="both"/>
      </w:pPr>
    </w:p>
    <w:p w:rsidR="007123BE" w:rsidRPr="003D45AE" w:rsidRDefault="003D45AE" w:rsidP="00BD2C9B">
      <w:pPr>
        <w:pStyle w:val="ListParagraph"/>
        <w:numPr>
          <w:ilvl w:val="0"/>
          <w:numId w:val="5"/>
        </w:numPr>
        <w:spacing w:line="240" w:lineRule="auto"/>
        <w:jc w:val="both"/>
        <w:rPr>
          <w:b/>
        </w:rPr>
      </w:pPr>
      <w:r w:rsidRPr="003D45AE">
        <w:rPr>
          <w:b/>
        </w:rPr>
        <w:t>What are the advantages and limitations of exhibition as a public relation tool</w:t>
      </w:r>
    </w:p>
    <w:p w:rsidR="007123BE" w:rsidRDefault="007123BE" w:rsidP="00BD2C9B">
      <w:pPr>
        <w:spacing w:line="240" w:lineRule="auto"/>
        <w:jc w:val="both"/>
      </w:pPr>
      <w:r>
        <w:t>Advantages of exhibitions</w:t>
      </w:r>
    </w:p>
    <w:p w:rsidR="007123BE" w:rsidRDefault="007123BE" w:rsidP="00BD2C9B">
      <w:pPr>
        <w:pStyle w:val="ListParagraph"/>
        <w:numPr>
          <w:ilvl w:val="0"/>
          <w:numId w:val="3"/>
        </w:numPr>
        <w:spacing w:line="240" w:lineRule="auto"/>
        <w:jc w:val="both"/>
      </w:pPr>
      <w:r>
        <w:t>Wider audience can be reached</w:t>
      </w:r>
      <w:r w:rsidR="002268DB">
        <w:t xml:space="preserve"> </w:t>
      </w:r>
      <w:r w:rsidR="00BD2C9B">
        <w:t>internationally</w:t>
      </w:r>
      <w:r w:rsidR="002268DB">
        <w:t xml:space="preserve"> and locally</w:t>
      </w:r>
    </w:p>
    <w:p w:rsidR="002268DB" w:rsidRDefault="002268DB" w:rsidP="00BD2C9B">
      <w:pPr>
        <w:pStyle w:val="ListParagraph"/>
        <w:numPr>
          <w:ilvl w:val="0"/>
          <w:numId w:val="3"/>
        </w:numPr>
        <w:spacing w:line="240" w:lineRule="auto"/>
        <w:jc w:val="both"/>
      </w:pPr>
      <w:r>
        <w:t>They promote an organisation’s reputation</w:t>
      </w:r>
    </w:p>
    <w:p w:rsidR="002268DB" w:rsidRDefault="002268DB" w:rsidP="00BD2C9B">
      <w:pPr>
        <w:pStyle w:val="ListParagraph"/>
        <w:numPr>
          <w:ilvl w:val="0"/>
          <w:numId w:val="3"/>
        </w:numPr>
        <w:spacing w:line="240" w:lineRule="auto"/>
        <w:jc w:val="both"/>
      </w:pPr>
      <w:r>
        <w:t xml:space="preserve">They showcase products and </w:t>
      </w:r>
      <w:r w:rsidR="00BD2C9B">
        <w:t>services</w:t>
      </w:r>
      <w:r>
        <w:t xml:space="preserve"> to </w:t>
      </w:r>
      <w:r w:rsidR="00BD2C9B">
        <w:t>increase</w:t>
      </w:r>
      <w:r>
        <w:t xml:space="preserve"> patronage and profitability</w:t>
      </w:r>
    </w:p>
    <w:p w:rsidR="002268DB" w:rsidRDefault="002268DB" w:rsidP="00BD2C9B">
      <w:pPr>
        <w:pStyle w:val="ListParagraph"/>
        <w:numPr>
          <w:ilvl w:val="0"/>
          <w:numId w:val="3"/>
        </w:numPr>
        <w:spacing w:line="240" w:lineRule="auto"/>
        <w:jc w:val="both"/>
      </w:pPr>
      <w:r>
        <w:t>It helps competing firms to checkmate each other</w:t>
      </w:r>
    </w:p>
    <w:p w:rsidR="002268DB" w:rsidRDefault="002268DB" w:rsidP="00BD2C9B">
      <w:pPr>
        <w:spacing w:line="240" w:lineRule="auto"/>
        <w:jc w:val="both"/>
      </w:pPr>
      <w:r>
        <w:t>Limitations of exhibition</w:t>
      </w:r>
    </w:p>
    <w:p w:rsidR="002268DB" w:rsidRDefault="002268DB" w:rsidP="00BD2C9B">
      <w:pPr>
        <w:pStyle w:val="ListParagraph"/>
        <w:numPr>
          <w:ilvl w:val="0"/>
          <w:numId w:val="4"/>
        </w:numPr>
        <w:spacing w:line="240" w:lineRule="auto"/>
        <w:jc w:val="both"/>
      </w:pPr>
      <w:r>
        <w:t>It is an expensive media due to the high costs of facilities and logistics</w:t>
      </w:r>
    </w:p>
    <w:p w:rsidR="002268DB" w:rsidRDefault="002268DB" w:rsidP="00BD2C9B">
      <w:pPr>
        <w:pStyle w:val="ListParagraph"/>
        <w:numPr>
          <w:ilvl w:val="0"/>
          <w:numId w:val="4"/>
        </w:numPr>
        <w:spacing w:line="240" w:lineRule="auto"/>
        <w:jc w:val="both"/>
      </w:pPr>
      <w:r>
        <w:t>It can only be used when it is sure maximum benefit in terms of profitability can be reaped</w:t>
      </w:r>
    </w:p>
    <w:p w:rsidR="003D45AE" w:rsidRDefault="003D45AE" w:rsidP="00BD2C9B">
      <w:pPr>
        <w:pStyle w:val="ListParagraph"/>
        <w:spacing w:line="240" w:lineRule="auto"/>
        <w:jc w:val="both"/>
      </w:pPr>
    </w:p>
    <w:p w:rsidR="003D45AE" w:rsidRPr="00406BE3" w:rsidRDefault="003D45AE" w:rsidP="00BD2C9B">
      <w:pPr>
        <w:pStyle w:val="ListParagraph"/>
        <w:spacing w:line="240" w:lineRule="auto"/>
        <w:jc w:val="both"/>
        <w:rPr>
          <w:b/>
        </w:rPr>
      </w:pPr>
      <w:r w:rsidRPr="00406BE3">
        <w:rPr>
          <w:b/>
        </w:rPr>
        <w:t xml:space="preserve">Submitted </w:t>
      </w:r>
      <w:r w:rsidR="00406BE3">
        <w:rPr>
          <w:b/>
        </w:rPr>
        <w:t xml:space="preserve">by </w:t>
      </w:r>
      <w:proofErr w:type="spellStart"/>
      <w:r w:rsidR="00406BE3">
        <w:rPr>
          <w:b/>
        </w:rPr>
        <w:t>Adewole</w:t>
      </w:r>
      <w:proofErr w:type="spellEnd"/>
      <w:r w:rsidR="00406BE3">
        <w:rPr>
          <w:b/>
        </w:rPr>
        <w:t xml:space="preserve"> Samuel </w:t>
      </w:r>
      <w:proofErr w:type="spellStart"/>
      <w:r w:rsidR="00406BE3">
        <w:rPr>
          <w:b/>
        </w:rPr>
        <w:t>Oluwaseun</w:t>
      </w:r>
      <w:proofErr w:type="spellEnd"/>
    </w:p>
    <w:sectPr w:rsidR="003D45AE" w:rsidRPr="00406B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5449D"/>
    <w:multiLevelType w:val="hybridMultilevel"/>
    <w:tmpl w:val="ED965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B57A3B"/>
    <w:multiLevelType w:val="hybridMultilevel"/>
    <w:tmpl w:val="4C7C928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11447D"/>
    <w:multiLevelType w:val="hybridMultilevel"/>
    <w:tmpl w:val="6D2A4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051AFC"/>
    <w:multiLevelType w:val="hybridMultilevel"/>
    <w:tmpl w:val="515478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1D787E"/>
    <w:multiLevelType w:val="hybridMultilevel"/>
    <w:tmpl w:val="5492F028"/>
    <w:lvl w:ilvl="0" w:tplc="DA581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C62B1B"/>
    <w:multiLevelType w:val="hybridMultilevel"/>
    <w:tmpl w:val="CAF23D3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123BE"/>
    <w:rsid w:val="002268DB"/>
    <w:rsid w:val="003D45AE"/>
    <w:rsid w:val="00406BE3"/>
    <w:rsid w:val="007123BE"/>
    <w:rsid w:val="00BD2C9B"/>
    <w:rsid w:val="00D91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3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USEFULYOUTH</dc:creator>
  <cp:lastModifiedBy>USEFULYOUTH</cp:lastModifiedBy>
  <cp:revision>6</cp:revision>
  <dcterms:created xsi:type="dcterms:W3CDTF">2002-02-05T09:14:00Z</dcterms:created>
  <dcterms:modified xsi:type="dcterms:W3CDTF">2002-02-05T09:47:00Z</dcterms:modified>
</cp:coreProperties>
</file>