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C9DA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13B05D" wp14:editId="1661AE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0A057D" w14:textId="77777777" w:rsidR="00607874" w:rsidRDefault="00F26C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82D329" wp14:editId="01EBAF0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82D3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v:textbox>
              </v:shape>
            </w:pict>
          </mc:Fallback>
        </mc:AlternateContent>
      </w:r>
    </w:p>
    <w:p w14:paraId="488147C1" w14:textId="77777777" w:rsidR="00607874" w:rsidRDefault="00607874" w:rsidP="00A851DA">
      <w:pPr>
        <w:rPr>
          <w:lang w:val="en-US"/>
        </w:rPr>
      </w:pPr>
    </w:p>
    <w:p w14:paraId="22AA8B8F" w14:textId="77777777" w:rsidR="00607874" w:rsidRDefault="00607874" w:rsidP="00A851DA">
      <w:pPr>
        <w:rPr>
          <w:lang w:val="en-US"/>
        </w:rPr>
      </w:pPr>
    </w:p>
    <w:p w14:paraId="03B8BBA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92A3F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02B8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6621C4" w14:textId="77777777" w:rsidR="00A851DA" w:rsidRPr="00B0415E" w:rsidRDefault="00EB1718">
            <w:pPr>
              <w:pStyle w:val="Default"/>
              <w:rPr>
                <w:rFonts w:asciiTheme="minorHAnsi" w:hAnsiTheme="minorHAnsi"/>
              </w:rPr>
            </w:pPr>
            <w:r>
              <w:rPr>
                <w:rFonts w:asciiTheme="minorHAnsi" w:hAnsiTheme="minorHAnsi"/>
              </w:rPr>
              <w:t>Herman Louw</w:t>
            </w:r>
          </w:p>
        </w:tc>
      </w:tr>
      <w:tr w:rsidR="00A851DA" w:rsidRPr="00B0415E" w14:paraId="4640B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C85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2F64F4" w14:textId="01C5672F" w:rsidR="00A851DA" w:rsidRPr="00B0415E" w:rsidRDefault="00CD54DC">
            <w:pPr>
              <w:pStyle w:val="Default"/>
              <w:rPr>
                <w:rFonts w:asciiTheme="minorHAnsi" w:hAnsiTheme="minorHAnsi"/>
              </w:rPr>
            </w:pPr>
            <w:r>
              <w:rPr>
                <w:rFonts w:asciiTheme="minorHAnsi" w:hAnsiTheme="minorHAnsi"/>
              </w:rPr>
              <w:t>13479</w:t>
            </w:r>
          </w:p>
        </w:tc>
      </w:tr>
      <w:tr w:rsidR="00A851DA" w:rsidRPr="00B0415E" w14:paraId="729F5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12C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227997" w14:textId="72FFCF2B" w:rsidR="00A851DA" w:rsidRPr="00B0415E" w:rsidRDefault="00EB1718">
            <w:pPr>
              <w:pStyle w:val="Default"/>
              <w:rPr>
                <w:rFonts w:asciiTheme="minorHAnsi" w:hAnsiTheme="minorHAnsi"/>
              </w:rPr>
            </w:pPr>
            <w:r>
              <w:rPr>
                <w:rFonts w:asciiTheme="minorHAnsi" w:hAnsiTheme="minorHAnsi"/>
              </w:rPr>
              <w:t xml:space="preserve">International Diploma in </w:t>
            </w:r>
            <w:r w:rsidR="00135CD6">
              <w:rPr>
                <w:rFonts w:asciiTheme="minorHAnsi" w:hAnsiTheme="minorHAnsi"/>
              </w:rPr>
              <w:t>Construction Management</w:t>
            </w:r>
          </w:p>
        </w:tc>
      </w:tr>
      <w:tr w:rsidR="00A851DA" w:rsidRPr="00B0415E" w14:paraId="04014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BC3C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25846" w14:textId="3765DC2E" w:rsidR="00A851DA" w:rsidRPr="00B0415E" w:rsidRDefault="00EB1718">
            <w:r>
              <w:t xml:space="preserve">Unit </w:t>
            </w:r>
            <w:r w:rsidR="00711C15">
              <w:t>1</w:t>
            </w:r>
            <w:r w:rsidR="0067527F">
              <w:t>2</w:t>
            </w:r>
          </w:p>
        </w:tc>
      </w:tr>
    </w:tbl>
    <w:p w14:paraId="40A7031C" w14:textId="77777777" w:rsidR="00CC2FB3" w:rsidRDefault="00CC2FB3" w:rsidP="00A851DA">
      <w:pPr>
        <w:rPr>
          <w:b/>
          <w:lang w:val="en-US"/>
        </w:rPr>
      </w:pPr>
    </w:p>
    <w:p w14:paraId="622F2748" w14:textId="77777777" w:rsidR="00443E6F" w:rsidRDefault="00527C11" w:rsidP="00A851DA">
      <w:pPr>
        <w:rPr>
          <w:b/>
          <w:sz w:val="28"/>
          <w:lang w:val="en-US"/>
        </w:rPr>
      </w:pPr>
      <w:r w:rsidRPr="00443E6F">
        <w:rPr>
          <w:b/>
          <w:sz w:val="28"/>
          <w:lang w:val="en-US"/>
        </w:rPr>
        <w:t>Marking Criteria:</w:t>
      </w:r>
    </w:p>
    <w:p w14:paraId="4602D464"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AD4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793D0" w14:textId="77777777" w:rsidTr="00CB47C1">
        <w:tc>
          <w:tcPr>
            <w:tcW w:w="9016" w:type="dxa"/>
          </w:tcPr>
          <w:p w14:paraId="264D2865" w14:textId="77777777" w:rsidR="005C5351" w:rsidRPr="005C5351" w:rsidRDefault="005C5351" w:rsidP="005C5351">
            <w:pPr>
              <w:numPr>
                <w:ilvl w:val="0"/>
                <w:numId w:val="1"/>
              </w:numPr>
              <w:spacing w:line="360" w:lineRule="auto"/>
              <w:contextualSpacing/>
              <w:jc w:val="both"/>
              <w:rPr>
                <w:rFonts w:ascii="Arial" w:eastAsia="Calibri" w:hAnsi="Arial" w:cs="Arial"/>
                <w:sz w:val="24"/>
                <w:szCs w:val="24"/>
                <w:lang w:val="en-GB"/>
              </w:rPr>
            </w:pPr>
          </w:p>
          <w:p w14:paraId="791377DD" w14:textId="77777777" w:rsidR="005C5351" w:rsidRPr="005C5351" w:rsidRDefault="005C5351" w:rsidP="005C5351">
            <w:pPr>
              <w:numPr>
                <w:ilvl w:val="0"/>
                <w:numId w:val="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Human resource management is critical to the success of every industry. However, human resources play some of the most fundamental responsibilities in the human resources construction business. Human resource management involves managing all issues relating to manpower to bring out the very best performance in employees in order to maximise productivity and promote the growth of the company including construction projects. The project human resource management includes and have the techniques to organize, manage, and lead the project team. Human resources management encompasses all of the stages involved in hiring and managing personnel in any company as well as on construction projects. While many cores human resource tasks and responsibilities in construction are comparable to those in other sectors, the manner in which human resources accomplishes, those obligations might vary. In the past, the function of human resource management was the responsibility of the project management department, which had been entrusted with overseeing matters pertaining to employees in the construction </w:t>
            </w:r>
            <w:r w:rsidRPr="005C5351">
              <w:rPr>
                <w:rFonts w:ascii="Arial" w:eastAsia="Calibri" w:hAnsi="Arial" w:cs="Arial"/>
                <w:sz w:val="24"/>
                <w:szCs w:val="24"/>
                <w:lang w:val="en-GB"/>
              </w:rPr>
              <w:lastRenderedPageBreak/>
              <w:t>industry. The human resources team of an organisation is tasked with the responsibility of managing the human resources of the organisation, making it possible for managers to focus their attention on their key areas of specialisation. Because construction is frequently project-based, the human resource managers duties and responsibilities mostly involve working with construction managers. In addition, they also have to collaborate with project managers and contractors. Furthermore, the human resource managers also need to stay in contact with others in order to classify and document each project's roles and responsibilities. The additional responsibilities include the detailing of end-to-end processes that are required on a project to determine manpower needs. All of the human resource professionals look for skilled, experienced candidates who possess the relevant abilities to complete the project. It is because construction work entails a wide range of specialized activities, the talent pool for these positions may be limited or in frequent short supply. As a result, if an organization has a need, construction human resources can quickly allocate the correct individuals to the job. Construction companies’ human resources departments also ensure that their staff is properly trained. As a result, they can assure that their staff is able to satisfy market demand. Even in the majority of situations, new workers are given introductory training with the necessary safety procedures. The construction sector is heavily regulated. So, having a human resources department in place on every project, will make it much easier to comply with all of the construction industry's rules as well as general employment laws. The human resources department also ensures that the company and project comply with various immigration regulations for international personnel.</w:t>
            </w:r>
          </w:p>
          <w:p w14:paraId="7AEA5CEE"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0BFC1C36" w14:textId="77777777" w:rsidR="005C5351" w:rsidRPr="005C5351" w:rsidRDefault="005C5351" w:rsidP="005C5351">
            <w:pPr>
              <w:numPr>
                <w:ilvl w:val="0"/>
                <w:numId w:val="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u w:val="single"/>
                <w:lang w:val="en-GB"/>
              </w:rPr>
              <w:t>HRD is Human Resource Development</w:t>
            </w:r>
            <w:r w:rsidRPr="005C5351">
              <w:rPr>
                <w:rFonts w:ascii="Arial" w:eastAsia="Calibri" w:hAnsi="Arial" w:cs="Arial"/>
                <w:sz w:val="24"/>
                <w:szCs w:val="24"/>
                <w:lang w:val="en-GB"/>
              </w:rPr>
              <w:t xml:space="preserve">. HRD refers to policies and practices for the continuous development and training functions that are implemented for improving upon the behaviour, attitudes, and performance of those working in an organization. Whereas </w:t>
            </w:r>
            <w:r w:rsidRPr="005C5351">
              <w:rPr>
                <w:rFonts w:ascii="Arial" w:eastAsia="Calibri" w:hAnsi="Arial" w:cs="Arial"/>
                <w:sz w:val="24"/>
                <w:szCs w:val="24"/>
                <w:u w:val="single"/>
                <w:lang w:val="en-GB"/>
              </w:rPr>
              <w:t xml:space="preserve">HRM is </w:t>
            </w:r>
            <w:r w:rsidRPr="005C5351">
              <w:rPr>
                <w:rFonts w:ascii="Arial" w:eastAsia="Calibri" w:hAnsi="Arial" w:cs="Arial"/>
                <w:sz w:val="24"/>
                <w:szCs w:val="24"/>
                <w:u w:val="single"/>
                <w:lang w:val="en-GB"/>
              </w:rPr>
              <w:lastRenderedPageBreak/>
              <w:t>Human Resource Management</w:t>
            </w:r>
            <w:r w:rsidRPr="005C5351">
              <w:rPr>
                <w:rFonts w:ascii="Arial" w:eastAsia="Calibri" w:hAnsi="Arial" w:cs="Arial"/>
                <w:sz w:val="24"/>
                <w:szCs w:val="24"/>
                <w:lang w:val="en-GB"/>
              </w:rPr>
              <w:t xml:space="preserve">. HRM refers to anything and everything associated with the principles of management that can be applied to effectively manage the employees working in an organization. HRM is basically a management function, and HRD is a sub-function of HRM. The function of </w:t>
            </w:r>
            <w:r w:rsidRPr="005C5351">
              <w:rPr>
                <w:rFonts w:ascii="Arial" w:eastAsia="Calibri" w:hAnsi="Arial" w:cs="Arial"/>
                <w:sz w:val="24"/>
                <w:szCs w:val="24"/>
                <w:u w:val="single"/>
                <w:lang w:val="en-GB"/>
              </w:rPr>
              <w:t>HRM is reactive</w:t>
            </w:r>
            <w:r w:rsidRPr="005C5351">
              <w:rPr>
                <w:rFonts w:ascii="Arial" w:eastAsia="Calibri" w:hAnsi="Arial" w:cs="Arial"/>
                <w:sz w:val="24"/>
                <w:szCs w:val="24"/>
                <w:lang w:val="en-GB"/>
              </w:rPr>
              <w:t xml:space="preserve"> in nature and are usually applied for gaining holistic organizational goals. </w:t>
            </w:r>
            <w:r w:rsidRPr="005C5351">
              <w:rPr>
                <w:rFonts w:ascii="Arial" w:eastAsia="Calibri" w:hAnsi="Arial" w:cs="Arial"/>
                <w:sz w:val="24"/>
                <w:szCs w:val="24"/>
                <w:u w:val="single"/>
                <w:lang w:val="en-GB"/>
              </w:rPr>
              <w:t>HRD is proactive</w:t>
            </w:r>
            <w:r w:rsidRPr="005C5351">
              <w:rPr>
                <w:rFonts w:ascii="Arial" w:eastAsia="Calibri" w:hAnsi="Arial" w:cs="Arial"/>
                <w:sz w:val="24"/>
                <w:szCs w:val="24"/>
                <w:lang w:val="en-GB"/>
              </w:rPr>
              <w:t xml:space="preserve"> in nature and have to be applied on a consistent basis to enhance the productivity of employees. The main objective of HRM is related to improving the overall performance of employees. HRD goals are usually connected with skill development, knowledge enhancement and increasing the competency of employees. HRM is considered to be the responsibility of human resources, whereas HRD is the responsibility of all managers, who manages staff.</w:t>
            </w:r>
          </w:p>
          <w:p w14:paraId="61D2FFEF"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2F8DE59A" w14:textId="77777777" w:rsidR="00F90898" w:rsidRDefault="005C5351" w:rsidP="005C5351">
            <w:pPr>
              <w:numPr>
                <w:ilvl w:val="0"/>
                <w:numId w:val="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Maintaining a positive work environment involves a number of related activities that relate to having in place clear procedures, one of which is recognition, reward, and compensation for performance. The compensation and rewards as received by an employee is proportional to the effort exerted by them. Within compensation and reward scenario there are few levels denotes the role and status of employees. Basically, these levels are based on the parameters of skill, knowledge, capabilities, and qualifications of human resources. Organizations need to have a clearly defined strategy/policy for business as well as for compensating talent. In the search for competitive advantage for the business, it is ultimately the employees who help to deliver on this advantage. Hence mechanisms for rewarding employees should support the business strategy. In order to cope with turbulent business environments, organizations try to decipher challenges such as changing customer needs, competitors’ actions, changing labour market conditions, changing laws and globalization. Their compensation elements and strategies/policies should support the organization in navigating the business environment and dealing with the challenges mentioned as well as </w:t>
            </w:r>
            <w:r w:rsidRPr="005C5351">
              <w:rPr>
                <w:rFonts w:ascii="Arial" w:eastAsia="Calibri" w:hAnsi="Arial" w:cs="Arial"/>
                <w:sz w:val="24"/>
                <w:szCs w:val="24"/>
                <w:lang w:val="en-GB"/>
              </w:rPr>
              <w:lastRenderedPageBreak/>
              <w:t>prepare it for the future. Attractive and effective compensation and reward mechanisms serve to motivate and engage talent, thereby drawing out desirable behaviours from them. Effective reward systems enable the recruitment, motivation, engagement, and retention of key talent for organizational objectives. This is more so since people generally link their financial security with the compensation they receive.</w:t>
            </w:r>
          </w:p>
          <w:p w14:paraId="3C5C1F2C" w14:textId="77777777" w:rsidR="00F90898" w:rsidRDefault="00F90898" w:rsidP="00F90898">
            <w:pPr>
              <w:spacing w:line="360" w:lineRule="auto"/>
              <w:ind w:left="1434"/>
              <w:contextualSpacing/>
              <w:jc w:val="both"/>
              <w:rPr>
                <w:rFonts w:ascii="Arial" w:eastAsia="Calibri" w:hAnsi="Arial" w:cs="Arial"/>
                <w:sz w:val="24"/>
                <w:szCs w:val="24"/>
                <w:lang w:val="en-GB"/>
              </w:rPr>
            </w:pPr>
          </w:p>
          <w:p w14:paraId="5E4BC712" w14:textId="71AE0754" w:rsidR="005C5351" w:rsidRPr="005C5351" w:rsidRDefault="005C5351" w:rsidP="00F90898">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lang w:val="en-GB"/>
              </w:rPr>
              <w:t>The basic objectives of appropriate and sound compensation and reward policy in any organisation are:</w:t>
            </w:r>
          </w:p>
          <w:p w14:paraId="1C20D6B5"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develop skills and personality of employees by which they can earn better and attractive compensation.</w:t>
            </w:r>
          </w:p>
          <w:p w14:paraId="32D99713"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pay fair and justify remuneration on the basis of their efforts, skills, and competencies.</w:t>
            </w:r>
          </w:p>
          <w:p w14:paraId="60858C04"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obtain able and efficient employees and retain high performing employees.</w:t>
            </w:r>
          </w:p>
          <w:p w14:paraId="7E5966AB"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improve the quality of services as rendered by employees.</w:t>
            </w:r>
          </w:p>
          <w:p w14:paraId="46C49991"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communicate the employees for their worthwhile and needful role in organisation.</w:t>
            </w:r>
          </w:p>
          <w:p w14:paraId="7F443BCB"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increase the level of efficiency and productivity of employees on the basis of motivational grounds.</w:t>
            </w:r>
          </w:p>
          <w:p w14:paraId="77B6DF11"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develop and enhance cooperation and collaboration among employees.</w:t>
            </w:r>
          </w:p>
          <w:p w14:paraId="3D9886FD"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motivate employees towards higher work performance.</w:t>
            </w:r>
          </w:p>
          <w:p w14:paraId="1F7F5C79"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make better employer employee relations.</w:t>
            </w:r>
          </w:p>
          <w:p w14:paraId="740B4926"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provide employees social recognition and status.</w:t>
            </w:r>
          </w:p>
          <w:p w14:paraId="700223AC" w14:textId="77777777" w:rsidR="005C5351" w:rsidRPr="005C5351" w:rsidRDefault="005C5351" w:rsidP="005C5351">
            <w:pPr>
              <w:numPr>
                <w:ilvl w:val="0"/>
                <w:numId w:val="4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aims to reinforce desirable and applicable employee behaviour.</w:t>
            </w:r>
          </w:p>
          <w:p w14:paraId="1D1F7AD8"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5BB85F99" w14:textId="77777777" w:rsidR="005C5351" w:rsidRPr="005C5351" w:rsidRDefault="005C5351" w:rsidP="00F90898">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Money is not the main factor that leads to job selection or performance. Ultimately, most people are motivated more by the work they do and </w:t>
            </w:r>
            <w:r w:rsidRPr="005C5351">
              <w:rPr>
                <w:rFonts w:ascii="Arial" w:eastAsia="Calibri" w:hAnsi="Arial" w:cs="Arial"/>
                <w:sz w:val="24"/>
                <w:szCs w:val="24"/>
                <w:lang w:val="en-GB"/>
              </w:rPr>
              <w:lastRenderedPageBreak/>
              <w:t>the environment in which they work than by the money they earn. Therefore, the compensation and rewards policy should include both monetary and non-monetary ideas.</w:t>
            </w:r>
          </w:p>
          <w:p w14:paraId="4AFEB239"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616647DD" w14:textId="77777777" w:rsidR="000A4984" w:rsidRDefault="005C5351" w:rsidP="005C5351">
            <w:pPr>
              <w:numPr>
                <w:ilvl w:val="0"/>
                <w:numId w:val="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Importance of discipline in industry can hardly be overemphasized. Discipline is very essential for a healthy industrial atmosphere and the achievement of organisational goals and objectives. Discipline is a set of rules recommended by the organisation for everyone to follow without exception. Discipline means following the code and conduct of the organization positively. It plays a vital role in maintaining harmony and gaining productivity in the organization whereas employee indiscipline may lead to strike, lockout, absenteeism, employee turnover and so forth. Indiscipline arises in the organizations due to lack of proper rules and regulations, leadership crises, improper grievance redressal mechanisms, exploitation of workers, arrogant management, flow of communication etc. It’s the responsibility of management to frame organizations rules and regulations in compliance with the existing labour legislation. Managers are expected to set good examples for their subordinates in order to retain their respect. This means coming to work on time and being responsible when dealing with colleagues at work. What the management has to do when the employee is at fault, is to take disciplinary action. Without discipline no enterprise would prosper. Discipline should be directed against an act and not against the person. Discipline is said to be good when employees follow willingly the rules of their supervisors and the various rules of the company. Discipline is said to be bad when employees either follow rules and regulations unwillingly or actually disobey them. Poor discipline suggests the need of correction. The fundamental reason for taking disciplinary action is to correct situations that are unfavourable to the company. Basically, discipline is a form of training. When disciplinary problems arise, it may be as much management’s fault as the workers. </w:t>
            </w:r>
            <w:r w:rsidRPr="005C5351">
              <w:rPr>
                <w:rFonts w:ascii="Arial" w:eastAsia="Calibri" w:hAnsi="Arial" w:cs="Arial"/>
                <w:sz w:val="24"/>
                <w:szCs w:val="24"/>
                <w:lang w:val="en-GB"/>
              </w:rPr>
              <w:lastRenderedPageBreak/>
              <w:t>Many disciplinary problems grow out of management’s failure to inform employees what is expected of them.</w:t>
            </w:r>
          </w:p>
          <w:p w14:paraId="439DC52A" w14:textId="77777777" w:rsidR="000A4984" w:rsidRDefault="000A4984" w:rsidP="000A4984">
            <w:pPr>
              <w:spacing w:line="360" w:lineRule="auto"/>
              <w:contextualSpacing/>
              <w:jc w:val="both"/>
              <w:rPr>
                <w:rFonts w:ascii="Arial" w:eastAsia="Calibri" w:hAnsi="Arial" w:cs="Arial"/>
                <w:sz w:val="24"/>
                <w:szCs w:val="24"/>
                <w:lang w:val="en-GB"/>
              </w:rPr>
            </w:pPr>
          </w:p>
          <w:p w14:paraId="58E379DD" w14:textId="2BDFCBE4" w:rsidR="005C5351" w:rsidRPr="005C5351" w:rsidRDefault="005C5351" w:rsidP="000A4984">
            <w:pPr>
              <w:spacing w:line="360" w:lineRule="auto"/>
              <w:ind w:left="1434"/>
              <w:contextualSpacing/>
              <w:jc w:val="both"/>
              <w:rPr>
                <w:rFonts w:ascii="Arial" w:eastAsia="Calibri" w:hAnsi="Arial" w:cs="Arial"/>
                <w:sz w:val="24"/>
                <w:szCs w:val="24"/>
                <w:lang w:val="en-GB"/>
              </w:rPr>
            </w:pPr>
            <w:r w:rsidRPr="005C5351">
              <w:rPr>
                <w:rFonts w:ascii="Arial" w:eastAsia="Calibri" w:hAnsi="Arial" w:cs="Arial"/>
                <w:sz w:val="24"/>
                <w:szCs w:val="24"/>
                <w:lang w:val="en-GB"/>
              </w:rPr>
              <w:t>Discipline is the very essence of life. The goals or objectives of industrial discipline should be clearly stated:</w:t>
            </w:r>
          </w:p>
          <w:p w14:paraId="29C70B79"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ensure that employers and employee recognize each other’s rights and obligations.</w:t>
            </w:r>
          </w:p>
          <w:p w14:paraId="540FE1EB"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promote constructive cooperation between the parties concerned at all levels.</w:t>
            </w:r>
          </w:p>
          <w:p w14:paraId="005AE0B9"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maintain discipline in industry.</w:t>
            </w:r>
          </w:p>
          <w:p w14:paraId="396BBF59"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secure settlement of disputes and grievances by negotiation, cancellations voluntary arbitration.</w:t>
            </w:r>
          </w:p>
          <w:p w14:paraId="75987E44"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eliminate all forms of coercion violence in industrial relation.</w:t>
            </w:r>
          </w:p>
          <w:p w14:paraId="7630E31F"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avoid work stoppages.</w:t>
            </w:r>
          </w:p>
          <w:p w14:paraId="4C86162B"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To facilitate the free growth of trade unions.</w:t>
            </w:r>
          </w:p>
          <w:p w14:paraId="4F0D5DD7"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Respect for the human personality.</w:t>
            </w:r>
          </w:p>
          <w:p w14:paraId="4ED5E25D" w14:textId="77777777" w:rsidR="005C5351" w:rsidRPr="005C5351" w:rsidRDefault="005C5351" w:rsidP="005C5351">
            <w:pPr>
              <w:numPr>
                <w:ilvl w:val="0"/>
                <w:numId w:val="4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Management personnel should set high standards.</w:t>
            </w:r>
          </w:p>
          <w:p w14:paraId="7E59DAC7"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582B120E" w14:textId="77777777" w:rsidR="005C5351" w:rsidRPr="005C5351" w:rsidRDefault="005C5351" w:rsidP="005C5351">
            <w:pPr>
              <w:numPr>
                <w:ilvl w:val="0"/>
                <w:numId w:val="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Separation is when an employee leaves an organisation for various reasons. Regardless of the circumstances surrounding how and why the individual leaves their job, it’s important for an organization to plan for this process, including when they quit as well as when they are fired. Employee separations can be classified as voluntary or involuntary. Voluntary employment separations are inevitable. Employees graduate from school, retire, move away, and, for numerous other reasons, elect to resign from a job. While these employee – initiated separations are often inconvenient, they rarely cause significant replacement issues. In the best – case scenario, the employee will inform managers about the pending departure in enough time that a replacement can be recruited and trained. Involuntary employment separations are frequently caused by poor employee performance. However, management may also have failed to properly select, orient, train, and direct the work of these employees. </w:t>
            </w:r>
            <w:r w:rsidRPr="005C5351">
              <w:rPr>
                <w:rFonts w:ascii="Arial" w:eastAsia="Calibri" w:hAnsi="Arial" w:cs="Arial"/>
                <w:sz w:val="24"/>
                <w:szCs w:val="24"/>
                <w:lang w:val="en-GB"/>
              </w:rPr>
              <w:lastRenderedPageBreak/>
              <w:t>Involuntary separation can also benefit a company but should only happen if the voluntary employee turnover rate was high or restructuring / reallocation of resources has occurred at the company.</w:t>
            </w:r>
          </w:p>
          <w:p w14:paraId="07609668"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1F76B5CD" w14:textId="77777777" w:rsidR="005C5351" w:rsidRPr="005C5351" w:rsidRDefault="005C5351" w:rsidP="003C3039">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u w:val="single"/>
                <w:lang w:val="en-GB"/>
              </w:rPr>
              <w:t>Voluntary Separation</w:t>
            </w:r>
            <w:r w:rsidRPr="005C5351">
              <w:rPr>
                <w:rFonts w:ascii="Arial" w:eastAsia="Calibri" w:hAnsi="Arial" w:cs="Arial"/>
                <w:sz w:val="24"/>
                <w:szCs w:val="24"/>
                <w:lang w:val="en-GB"/>
              </w:rPr>
              <w:t>:</w:t>
            </w:r>
          </w:p>
          <w:p w14:paraId="28293EC8" w14:textId="77777777" w:rsidR="005C5351" w:rsidRPr="005C5351" w:rsidRDefault="005C5351" w:rsidP="005C5351">
            <w:pPr>
              <w:numPr>
                <w:ilvl w:val="0"/>
                <w:numId w:val="43"/>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Resignation</w:t>
            </w:r>
            <w:r w:rsidRPr="005C5351">
              <w:rPr>
                <w:rFonts w:ascii="Arial" w:eastAsia="Calibri" w:hAnsi="Arial" w:cs="Arial"/>
                <w:sz w:val="24"/>
                <w:szCs w:val="24"/>
                <w:lang w:val="en-GB"/>
              </w:rPr>
              <w:t>:  People resign for family reasons or because they have found alternative employment.</w:t>
            </w:r>
          </w:p>
          <w:p w14:paraId="515A592B" w14:textId="77777777" w:rsidR="005C5351" w:rsidRPr="005C5351" w:rsidRDefault="005C5351" w:rsidP="005C5351">
            <w:pPr>
              <w:numPr>
                <w:ilvl w:val="0"/>
                <w:numId w:val="43"/>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Voluntary Retirement on Medical Grounds</w:t>
            </w:r>
            <w:r w:rsidRPr="005C5351">
              <w:rPr>
                <w:rFonts w:ascii="Arial" w:eastAsia="Calibri" w:hAnsi="Arial" w:cs="Arial"/>
                <w:sz w:val="24"/>
                <w:szCs w:val="24"/>
                <w:lang w:val="en-GB"/>
              </w:rPr>
              <w:t>:  A doctor recommend that an employee retire for medical reasons such as disability or illness.</w:t>
            </w:r>
          </w:p>
          <w:p w14:paraId="121BB0A6" w14:textId="77777777" w:rsidR="005C5351" w:rsidRPr="005C5351" w:rsidRDefault="005C5351" w:rsidP="005C5351">
            <w:pPr>
              <w:numPr>
                <w:ilvl w:val="0"/>
                <w:numId w:val="43"/>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Voluntary Retirement Schemes</w:t>
            </w:r>
            <w:r w:rsidRPr="005C5351">
              <w:rPr>
                <w:rFonts w:ascii="Arial" w:eastAsia="Calibri" w:hAnsi="Arial" w:cs="Arial"/>
                <w:sz w:val="24"/>
                <w:szCs w:val="24"/>
                <w:lang w:val="en-GB"/>
              </w:rPr>
              <w:t>:  This is a special scheme designed for the construction industry. The scheme has been put in place to deal with the large number of employees who work on construction sites, mainly to reduce the size of the labour force. The scheme pays employees who want to retire much earlier than their stipulated retirement date. It pays much higher than other benefits such as pensions and provident funds.</w:t>
            </w:r>
          </w:p>
          <w:p w14:paraId="4B54849B"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046FFFE9" w14:textId="77777777" w:rsidR="005C5351" w:rsidRPr="005C5351" w:rsidRDefault="005C5351" w:rsidP="003C3039">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u w:val="single"/>
                <w:lang w:val="en-GB"/>
              </w:rPr>
              <w:t>Involuntary Separation</w:t>
            </w:r>
            <w:r w:rsidRPr="005C5351">
              <w:rPr>
                <w:rFonts w:ascii="Arial" w:eastAsia="Calibri" w:hAnsi="Arial" w:cs="Arial"/>
                <w:sz w:val="24"/>
                <w:szCs w:val="24"/>
                <w:lang w:val="en-GB"/>
              </w:rPr>
              <w:t>:</w:t>
            </w:r>
          </w:p>
          <w:p w14:paraId="57B939B4" w14:textId="77777777" w:rsidR="005C5351" w:rsidRPr="005C5351" w:rsidRDefault="005C5351" w:rsidP="005C5351">
            <w:pPr>
              <w:numPr>
                <w:ilvl w:val="0"/>
                <w:numId w:val="43"/>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Based on Probation Period</w:t>
            </w:r>
            <w:r w:rsidRPr="005C5351">
              <w:rPr>
                <w:rFonts w:ascii="Arial" w:eastAsia="Calibri" w:hAnsi="Arial" w:cs="Arial"/>
                <w:sz w:val="24"/>
                <w:szCs w:val="24"/>
                <w:lang w:val="en-GB"/>
              </w:rPr>
              <w:t>:  Poor performance by an employee may raise a red flag to the supervisor who duly informs the employee that he must improve in areas identified as showing underperformance.</w:t>
            </w:r>
          </w:p>
          <w:p w14:paraId="77E780BC" w14:textId="77777777" w:rsidR="005C5351" w:rsidRPr="005C5351" w:rsidRDefault="005C5351" w:rsidP="005C5351">
            <w:pPr>
              <w:numPr>
                <w:ilvl w:val="0"/>
                <w:numId w:val="43"/>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Termination based on Disciplinary Action</w:t>
            </w:r>
            <w:r w:rsidRPr="005C5351">
              <w:rPr>
                <w:rFonts w:ascii="Arial" w:eastAsia="Calibri" w:hAnsi="Arial" w:cs="Arial"/>
                <w:sz w:val="24"/>
                <w:szCs w:val="24"/>
                <w:lang w:val="en-GB"/>
              </w:rPr>
              <w:t>:  The employer may terminate the contract of an employee who has been found guilty of engaging in misconduct.</w:t>
            </w:r>
          </w:p>
          <w:p w14:paraId="07429E0B" w14:textId="77777777" w:rsidR="005C5351" w:rsidRPr="005C5351" w:rsidRDefault="005C5351" w:rsidP="005C5351">
            <w:pPr>
              <w:numPr>
                <w:ilvl w:val="0"/>
                <w:numId w:val="43"/>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Compulsory Retirement</w:t>
            </w:r>
            <w:r w:rsidRPr="005C5351">
              <w:rPr>
                <w:rFonts w:ascii="Arial" w:eastAsia="Calibri" w:hAnsi="Arial" w:cs="Arial"/>
                <w:sz w:val="24"/>
                <w:szCs w:val="24"/>
                <w:lang w:val="en-GB"/>
              </w:rPr>
              <w:t>:  This may be affected based on medical grounds, punishment on the basis of disciplinary action, loss of confidence, and poor performance.</w:t>
            </w:r>
          </w:p>
          <w:p w14:paraId="21B5B549"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52F86837" w14:textId="77777777" w:rsidR="005C5351" w:rsidRPr="005C5351" w:rsidRDefault="005C5351" w:rsidP="005C5351">
            <w:pPr>
              <w:numPr>
                <w:ilvl w:val="0"/>
                <w:numId w:val="2"/>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Recruitment is the process of inviting applications from potential candidates during the process of filling job vacancies. Whereas </w:t>
            </w:r>
            <w:r w:rsidRPr="005C5351">
              <w:rPr>
                <w:rFonts w:ascii="Arial" w:eastAsia="Calibri" w:hAnsi="Arial" w:cs="Arial"/>
                <w:sz w:val="24"/>
                <w:szCs w:val="24"/>
                <w:lang w:val="en-GB"/>
              </w:rPr>
              <w:lastRenderedPageBreak/>
              <w:t>selection involves retaining suitably qualified candidates and discarding others who did not make the mark. The success of any organization depends on its employees. When an employee is well suited for their job, the entire company can enjoy the benefits of their unbeatable success. Recruitment and selection help organizations choose the right candidates for the right positions. Therefore, understanding the difference between recruitment and selection is essential to reduce any losses for an organization.</w:t>
            </w:r>
          </w:p>
          <w:p w14:paraId="1EC2F6C0"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3880E563" w14:textId="77777777" w:rsidR="005C5351" w:rsidRPr="005C5351" w:rsidRDefault="005C5351" w:rsidP="003C3039">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Specific tasks involved in the process of </w:t>
            </w:r>
            <w:r w:rsidRPr="005C5351">
              <w:rPr>
                <w:rFonts w:ascii="Arial" w:eastAsia="Calibri" w:hAnsi="Arial" w:cs="Arial"/>
                <w:sz w:val="24"/>
                <w:szCs w:val="24"/>
                <w:u w:val="single"/>
                <w:lang w:val="en-GB"/>
              </w:rPr>
              <w:t xml:space="preserve">recruitment </w:t>
            </w:r>
            <w:r w:rsidRPr="005C5351">
              <w:rPr>
                <w:rFonts w:ascii="Arial" w:eastAsia="Calibri" w:hAnsi="Arial" w:cs="Arial"/>
                <w:sz w:val="24"/>
                <w:szCs w:val="24"/>
                <w:lang w:val="en-GB"/>
              </w:rPr>
              <w:t>include:</w:t>
            </w:r>
          </w:p>
          <w:p w14:paraId="43ECE54D"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Analysing job requirements / specifications.</w:t>
            </w:r>
          </w:p>
          <w:p w14:paraId="722588BF"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Producing detailed job description.</w:t>
            </w:r>
          </w:p>
          <w:p w14:paraId="24FBF60F"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Advertising / listing the vacancy.</w:t>
            </w:r>
          </w:p>
          <w:p w14:paraId="711B5BDD"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Attracting candidates to apply for the job.</w:t>
            </w:r>
          </w:p>
          <w:p w14:paraId="41A012E3"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Managing response.</w:t>
            </w:r>
          </w:p>
          <w:p w14:paraId="350173FE"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Scrutinizing applications.</w:t>
            </w:r>
          </w:p>
          <w:p w14:paraId="13CBB5D6" w14:textId="77777777" w:rsidR="005C5351" w:rsidRPr="005C5351" w:rsidRDefault="005C5351" w:rsidP="005C5351">
            <w:pPr>
              <w:numPr>
                <w:ilvl w:val="0"/>
                <w:numId w:val="44"/>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Shortlisting candidates.</w:t>
            </w:r>
          </w:p>
          <w:p w14:paraId="090B8F10"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1B7C14C2" w14:textId="77777777" w:rsidR="005C5351" w:rsidRPr="005C5351" w:rsidRDefault="005C5351" w:rsidP="003C3039">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Some activities in the process of </w:t>
            </w:r>
            <w:r w:rsidRPr="005C5351">
              <w:rPr>
                <w:rFonts w:ascii="Arial" w:eastAsia="Calibri" w:hAnsi="Arial" w:cs="Arial"/>
                <w:sz w:val="24"/>
                <w:szCs w:val="24"/>
                <w:u w:val="single"/>
                <w:lang w:val="en-GB"/>
              </w:rPr>
              <w:t>selection</w:t>
            </w:r>
            <w:r w:rsidRPr="005C5351">
              <w:rPr>
                <w:rFonts w:ascii="Arial" w:eastAsia="Calibri" w:hAnsi="Arial" w:cs="Arial"/>
                <w:sz w:val="24"/>
                <w:szCs w:val="24"/>
                <w:lang w:val="en-GB"/>
              </w:rPr>
              <w:t xml:space="preserve"> include:</w:t>
            </w:r>
          </w:p>
          <w:p w14:paraId="023515F2"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Screening applications to select potential candidates by reviewing resume.</w:t>
            </w:r>
          </w:p>
          <w:p w14:paraId="4997929F"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Eliminating unsuitable candidates</w:t>
            </w:r>
          </w:p>
          <w:p w14:paraId="56E0AFF6"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Conducting an examination (aptitude test, intelligence test, performance test, personality test, etc.).</w:t>
            </w:r>
          </w:p>
          <w:p w14:paraId="04CB44D1"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Interviewing.</w:t>
            </w:r>
          </w:p>
          <w:p w14:paraId="051BAE3E"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Checking references.</w:t>
            </w:r>
          </w:p>
          <w:p w14:paraId="11F8295D"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Medical tests.</w:t>
            </w:r>
          </w:p>
          <w:p w14:paraId="78578808" w14:textId="77777777" w:rsidR="005C5351" w:rsidRPr="005C5351" w:rsidRDefault="005C5351" w:rsidP="005C5351">
            <w:pPr>
              <w:numPr>
                <w:ilvl w:val="0"/>
                <w:numId w:val="45"/>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Making the offer.</w:t>
            </w:r>
          </w:p>
          <w:p w14:paraId="510AA466"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2051C2E2" w14:textId="77777777" w:rsidR="005C5351" w:rsidRPr="005C5351" w:rsidRDefault="005C5351" w:rsidP="003C3039">
            <w:pPr>
              <w:spacing w:line="360" w:lineRule="auto"/>
              <w:ind w:left="1435"/>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In order to thoroughly understand the difference between </w:t>
            </w:r>
            <w:r w:rsidRPr="005C5351">
              <w:rPr>
                <w:rFonts w:ascii="Arial" w:eastAsia="Calibri" w:hAnsi="Arial" w:cs="Arial"/>
                <w:sz w:val="24"/>
                <w:szCs w:val="24"/>
                <w:u w:val="single"/>
                <w:lang w:val="en-GB"/>
              </w:rPr>
              <w:t>recruitment and selection</w:t>
            </w:r>
            <w:r w:rsidRPr="005C5351">
              <w:rPr>
                <w:rFonts w:ascii="Arial" w:eastAsia="Calibri" w:hAnsi="Arial" w:cs="Arial"/>
                <w:sz w:val="24"/>
                <w:szCs w:val="24"/>
                <w:lang w:val="en-GB"/>
              </w:rPr>
              <w:t>, there are certain points to keep in mind.</w:t>
            </w:r>
          </w:p>
          <w:p w14:paraId="7BAE2C2B" w14:textId="77777777" w:rsidR="005C5351" w:rsidRPr="005C5351" w:rsidRDefault="005C5351" w:rsidP="005C5351">
            <w:pPr>
              <w:numPr>
                <w:ilvl w:val="0"/>
                <w:numId w:val="46"/>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Recruitment</w:t>
            </w:r>
            <w:r w:rsidRPr="005C5351">
              <w:rPr>
                <w:rFonts w:ascii="Arial" w:eastAsia="Calibri" w:hAnsi="Arial" w:cs="Arial"/>
                <w:sz w:val="24"/>
                <w:szCs w:val="24"/>
                <w:lang w:val="en-GB"/>
              </w:rPr>
              <w:t xml:space="preserve"> is the process of finding candidates for the vacant position and encouraging them to apply for it. </w:t>
            </w:r>
            <w:r w:rsidRPr="005C5351">
              <w:rPr>
                <w:rFonts w:ascii="Arial" w:eastAsia="Calibri" w:hAnsi="Arial" w:cs="Arial"/>
                <w:b/>
                <w:bCs/>
                <w:sz w:val="24"/>
                <w:szCs w:val="24"/>
                <w:lang w:val="en-GB"/>
              </w:rPr>
              <w:t>Selection</w:t>
            </w:r>
            <w:r w:rsidRPr="005C5351">
              <w:rPr>
                <w:rFonts w:ascii="Arial" w:eastAsia="Calibri" w:hAnsi="Arial" w:cs="Arial"/>
                <w:sz w:val="24"/>
                <w:szCs w:val="24"/>
                <w:lang w:val="en-GB"/>
              </w:rPr>
              <w:t xml:space="preserve"> means </w:t>
            </w:r>
            <w:r w:rsidRPr="005C5351">
              <w:rPr>
                <w:rFonts w:ascii="Arial" w:eastAsia="Calibri" w:hAnsi="Arial" w:cs="Arial"/>
                <w:sz w:val="24"/>
                <w:szCs w:val="24"/>
                <w:lang w:val="en-GB"/>
              </w:rPr>
              <w:lastRenderedPageBreak/>
              <w:t>choosing the best candidate from the pool of applicants and offering them the job.</w:t>
            </w:r>
          </w:p>
          <w:p w14:paraId="63E1662E" w14:textId="77777777" w:rsidR="005C5351" w:rsidRPr="005C5351" w:rsidRDefault="005C5351" w:rsidP="005C5351">
            <w:pPr>
              <w:numPr>
                <w:ilvl w:val="0"/>
                <w:numId w:val="46"/>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Recruitment</w:t>
            </w:r>
            <w:r w:rsidRPr="005C5351">
              <w:rPr>
                <w:rFonts w:ascii="Arial" w:eastAsia="Calibri" w:hAnsi="Arial" w:cs="Arial"/>
                <w:sz w:val="24"/>
                <w:szCs w:val="24"/>
                <w:lang w:val="en-GB"/>
              </w:rPr>
              <w:t xml:space="preserve"> is a positive process aimed at attracting more and more job seekers to apply. </w:t>
            </w:r>
            <w:r w:rsidRPr="005C5351">
              <w:rPr>
                <w:rFonts w:ascii="Arial" w:eastAsia="Calibri" w:hAnsi="Arial" w:cs="Arial"/>
                <w:b/>
                <w:bCs/>
                <w:sz w:val="24"/>
                <w:szCs w:val="24"/>
                <w:lang w:val="en-GB"/>
              </w:rPr>
              <w:t>Selection</w:t>
            </w:r>
            <w:r w:rsidRPr="005C5351">
              <w:rPr>
                <w:rFonts w:ascii="Arial" w:eastAsia="Calibri" w:hAnsi="Arial" w:cs="Arial"/>
                <w:sz w:val="24"/>
                <w:szCs w:val="24"/>
                <w:lang w:val="en-GB"/>
              </w:rPr>
              <w:t xml:space="preserve"> is a negative process, rejecting unfit candidates from the list.</w:t>
            </w:r>
          </w:p>
          <w:p w14:paraId="5919D697" w14:textId="77777777" w:rsidR="005C5351" w:rsidRPr="005C5351" w:rsidRDefault="005C5351" w:rsidP="005C5351">
            <w:pPr>
              <w:numPr>
                <w:ilvl w:val="0"/>
                <w:numId w:val="46"/>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Of the two, </w:t>
            </w:r>
            <w:r w:rsidRPr="005C5351">
              <w:rPr>
                <w:rFonts w:ascii="Arial" w:eastAsia="Calibri" w:hAnsi="Arial" w:cs="Arial"/>
                <w:b/>
                <w:bCs/>
                <w:sz w:val="24"/>
                <w:szCs w:val="24"/>
                <w:lang w:val="en-GB"/>
              </w:rPr>
              <w:t>recruitment</w:t>
            </w:r>
            <w:r w:rsidRPr="005C5351">
              <w:rPr>
                <w:rFonts w:ascii="Arial" w:eastAsia="Calibri" w:hAnsi="Arial" w:cs="Arial"/>
                <w:sz w:val="24"/>
                <w:szCs w:val="24"/>
                <w:lang w:val="en-GB"/>
              </w:rPr>
              <w:t xml:space="preserve"> is relatively simpler. Recruitment has the recruiter paying less attention to scrutinizing individual candidates, whereas </w:t>
            </w:r>
            <w:r w:rsidRPr="005C5351">
              <w:rPr>
                <w:rFonts w:ascii="Arial" w:eastAsia="Calibri" w:hAnsi="Arial" w:cs="Arial"/>
                <w:b/>
                <w:bCs/>
                <w:sz w:val="24"/>
                <w:szCs w:val="24"/>
                <w:lang w:val="en-GB"/>
              </w:rPr>
              <w:t>selection</w:t>
            </w:r>
            <w:r w:rsidRPr="005C5351">
              <w:rPr>
                <w:rFonts w:ascii="Arial" w:eastAsia="Calibri" w:hAnsi="Arial" w:cs="Arial"/>
                <w:sz w:val="24"/>
                <w:szCs w:val="24"/>
                <w:lang w:val="en-GB"/>
              </w:rPr>
              <w:t xml:space="preserve"> involves a more thorough examination of candidates where recruiters aim to learn every minute detail about each candidate, so they can choose the perfect match for the job.</w:t>
            </w:r>
          </w:p>
          <w:p w14:paraId="4F4A3D90" w14:textId="77777777" w:rsidR="005C5351" w:rsidRPr="005C5351" w:rsidRDefault="005C5351" w:rsidP="005C5351">
            <w:pPr>
              <w:numPr>
                <w:ilvl w:val="0"/>
                <w:numId w:val="46"/>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Recruitment</w:t>
            </w:r>
            <w:r w:rsidRPr="005C5351">
              <w:rPr>
                <w:rFonts w:ascii="Arial" w:eastAsia="Calibri" w:hAnsi="Arial" w:cs="Arial"/>
                <w:sz w:val="24"/>
                <w:szCs w:val="24"/>
                <w:lang w:val="en-GB"/>
              </w:rPr>
              <w:t xml:space="preserve"> is less time-consuming and less economically demanding, as it only involves identifying the needs of the job and encouraging candidates to apply for them. </w:t>
            </w:r>
            <w:r w:rsidRPr="005C5351">
              <w:rPr>
                <w:rFonts w:ascii="Arial" w:eastAsia="Calibri" w:hAnsi="Arial" w:cs="Arial"/>
                <w:b/>
                <w:bCs/>
                <w:sz w:val="24"/>
                <w:szCs w:val="24"/>
                <w:lang w:val="en-GB"/>
              </w:rPr>
              <w:t>Selection</w:t>
            </w:r>
            <w:r w:rsidRPr="005C5351">
              <w:rPr>
                <w:rFonts w:ascii="Arial" w:eastAsia="Calibri" w:hAnsi="Arial" w:cs="Arial"/>
                <w:sz w:val="24"/>
                <w:szCs w:val="24"/>
                <w:lang w:val="en-GB"/>
              </w:rPr>
              <w:t xml:space="preserve"> involves a wide range of activities, which can be both time-consuming and expensive.</w:t>
            </w:r>
          </w:p>
          <w:p w14:paraId="6E28ADED" w14:textId="77777777" w:rsidR="005C5351" w:rsidRPr="005C5351" w:rsidRDefault="005C5351" w:rsidP="005C5351">
            <w:pPr>
              <w:numPr>
                <w:ilvl w:val="0"/>
                <w:numId w:val="46"/>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In </w:t>
            </w:r>
            <w:r w:rsidRPr="005C5351">
              <w:rPr>
                <w:rFonts w:ascii="Arial" w:eastAsia="Calibri" w:hAnsi="Arial" w:cs="Arial"/>
                <w:b/>
                <w:bCs/>
                <w:sz w:val="24"/>
                <w:szCs w:val="24"/>
                <w:lang w:val="en-GB"/>
              </w:rPr>
              <w:t>recruitment</w:t>
            </w:r>
            <w:r w:rsidRPr="005C5351">
              <w:rPr>
                <w:rFonts w:ascii="Arial" w:eastAsia="Calibri" w:hAnsi="Arial" w:cs="Arial"/>
                <w:sz w:val="24"/>
                <w:szCs w:val="24"/>
                <w:lang w:val="en-GB"/>
              </w:rPr>
              <w:t xml:space="preserve">, communication of vacancy is done so through various sources such as the internet, newspaper, magazines, etc., and distributes forms easily so candidates can apply. During the </w:t>
            </w:r>
            <w:r w:rsidRPr="005C5351">
              <w:rPr>
                <w:rFonts w:ascii="Arial" w:eastAsia="Calibri" w:hAnsi="Arial" w:cs="Arial"/>
                <w:b/>
                <w:bCs/>
                <w:sz w:val="24"/>
                <w:szCs w:val="24"/>
                <w:lang w:val="en-GB"/>
              </w:rPr>
              <w:t>selection</w:t>
            </w:r>
            <w:r w:rsidRPr="005C5351">
              <w:rPr>
                <w:rFonts w:ascii="Arial" w:eastAsia="Calibri" w:hAnsi="Arial" w:cs="Arial"/>
                <w:sz w:val="24"/>
                <w:szCs w:val="24"/>
                <w:lang w:val="en-GB"/>
              </w:rPr>
              <w:t xml:space="preserve"> process, assessment is done so through various evaluation stages, such as form submission, written exams, interviews, etc.</w:t>
            </w:r>
          </w:p>
          <w:p w14:paraId="4801C468" w14:textId="77777777" w:rsidR="005C5351" w:rsidRPr="005C5351" w:rsidRDefault="005C5351" w:rsidP="005C5351">
            <w:pPr>
              <w:spacing w:after="0" w:line="360" w:lineRule="auto"/>
              <w:contextualSpacing/>
              <w:jc w:val="both"/>
              <w:rPr>
                <w:rFonts w:ascii="Arial" w:eastAsia="Calibri" w:hAnsi="Arial" w:cs="Arial"/>
                <w:sz w:val="24"/>
                <w:szCs w:val="24"/>
              </w:rPr>
            </w:pPr>
            <w:r w:rsidRPr="005C5351">
              <w:rPr>
                <w:rFonts w:ascii="Arial" w:eastAsia="Calibri" w:hAnsi="Arial" w:cs="Arial"/>
                <w:sz w:val="24"/>
                <w:szCs w:val="24"/>
              </w:rPr>
              <w:br w:type="page"/>
            </w:r>
          </w:p>
          <w:p w14:paraId="3319F4DB" w14:textId="77777777" w:rsidR="003C3039" w:rsidRDefault="005C5351" w:rsidP="005C5351">
            <w:pPr>
              <w:numPr>
                <w:ilvl w:val="0"/>
                <w:numId w:val="1"/>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 xml:space="preserve">Manpower planning involves forecasting manpower needs, assessing manpower supply and reconciling supply and demand through various personnel-related programmes. Manpower planning for construction companies involves implementing policies, procedures, and practices to deploy the right number of suitable people in the right job at the right time. Planning usually begins only after the project has been commissioned. Manpower Planning is a two-phased process because manpower planning not only analyses the current human resources but also makes manpower forecasts. Humans are considered as the most crucial, volatile, and potentially unpredictable resource which an organization utilizes. The </w:t>
            </w:r>
            <w:r w:rsidRPr="005C5351">
              <w:rPr>
                <w:rFonts w:ascii="Arial" w:eastAsia="Calibri" w:hAnsi="Arial" w:cs="Arial"/>
                <w:sz w:val="24"/>
                <w:szCs w:val="24"/>
                <w:lang w:val="en-GB"/>
              </w:rPr>
              <w:lastRenderedPageBreak/>
              <w:t>manpower planning process is affected by the organisation’s strategic management decisions and environmental uncertainties. One of the major problems confronting management in any organization is identifying and adopting the most effective way of matching these humans (people) with jobs. Manpower planning should establish the objectives of site operations and the logistics and resources required to achieve the goals.</w:t>
            </w:r>
          </w:p>
          <w:p w14:paraId="12699DF8" w14:textId="77777777" w:rsidR="003C3039" w:rsidRDefault="003C3039" w:rsidP="003C3039">
            <w:pPr>
              <w:spacing w:line="360" w:lineRule="auto"/>
              <w:ind w:left="720"/>
              <w:contextualSpacing/>
              <w:jc w:val="both"/>
              <w:rPr>
                <w:rFonts w:ascii="Arial" w:eastAsia="Calibri" w:hAnsi="Arial" w:cs="Arial"/>
                <w:sz w:val="24"/>
                <w:szCs w:val="24"/>
                <w:lang w:val="en-GB"/>
              </w:rPr>
            </w:pPr>
          </w:p>
          <w:p w14:paraId="4B7A9C13" w14:textId="05D33374" w:rsidR="005C5351" w:rsidRPr="005C5351" w:rsidRDefault="005C5351" w:rsidP="003C3039">
            <w:pPr>
              <w:spacing w:line="360" w:lineRule="auto"/>
              <w:ind w:left="720"/>
              <w:contextualSpacing/>
              <w:jc w:val="both"/>
              <w:rPr>
                <w:rFonts w:ascii="Arial" w:eastAsia="Calibri" w:hAnsi="Arial" w:cs="Arial"/>
                <w:sz w:val="24"/>
                <w:szCs w:val="24"/>
                <w:lang w:val="en-GB"/>
              </w:rPr>
            </w:pPr>
            <w:r w:rsidRPr="005C5351">
              <w:rPr>
                <w:rFonts w:ascii="Arial" w:eastAsia="Calibri" w:hAnsi="Arial" w:cs="Arial"/>
                <w:sz w:val="24"/>
                <w:szCs w:val="24"/>
                <w:lang w:val="en-GB"/>
              </w:rPr>
              <w:t>Manpower planning helps the company in the following manner:</w:t>
            </w:r>
          </w:p>
          <w:p w14:paraId="39C258BF" w14:textId="77777777" w:rsidR="005C5351" w:rsidRPr="005C5351" w:rsidRDefault="005C5351" w:rsidP="005C5351">
            <w:pPr>
              <w:numPr>
                <w:ilvl w:val="0"/>
                <w:numId w:val="47"/>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Shortages and surpluses can be identified so that quick action can be taken wherever required.</w:t>
            </w:r>
          </w:p>
          <w:p w14:paraId="6FD37B0A" w14:textId="77777777" w:rsidR="005C5351" w:rsidRPr="005C5351" w:rsidRDefault="005C5351" w:rsidP="005C5351">
            <w:pPr>
              <w:numPr>
                <w:ilvl w:val="0"/>
                <w:numId w:val="47"/>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All the recruitment and selection programmes are based on manpower planning.</w:t>
            </w:r>
          </w:p>
          <w:p w14:paraId="1F241ECE" w14:textId="77777777" w:rsidR="005C5351" w:rsidRPr="005C5351" w:rsidRDefault="005C5351" w:rsidP="005C5351">
            <w:pPr>
              <w:numPr>
                <w:ilvl w:val="0"/>
                <w:numId w:val="47"/>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also helps to reduce the labour cost as excess staff can be identified and thereby overstaffing can be avoided.</w:t>
            </w:r>
          </w:p>
          <w:p w14:paraId="47BE752A" w14:textId="77777777" w:rsidR="005C5351" w:rsidRPr="005C5351" w:rsidRDefault="005C5351" w:rsidP="005C5351">
            <w:pPr>
              <w:numPr>
                <w:ilvl w:val="0"/>
                <w:numId w:val="47"/>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It recognizes the available talents in concern and training programmes can be done to enhance those talents.</w:t>
            </w:r>
          </w:p>
          <w:p w14:paraId="70A1AC2A" w14:textId="77777777" w:rsidR="005C5351" w:rsidRPr="005C5351" w:rsidRDefault="005C5351" w:rsidP="005C5351">
            <w:pPr>
              <w:numPr>
                <w:ilvl w:val="0"/>
                <w:numId w:val="47"/>
              </w:numPr>
              <w:spacing w:line="360" w:lineRule="auto"/>
              <w:contextualSpacing/>
              <w:jc w:val="both"/>
              <w:rPr>
                <w:rFonts w:ascii="Arial" w:eastAsia="Calibri" w:hAnsi="Arial" w:cs="Arial"/>
                <w:sz w:val="24"/>
                <w:szCs w:val="24"/>
                <w:lang w:val="en-GB"/>
              </w:rPr>
            </w:pPr>
            <w:r w:rsidRPr="005C5351">
              <w:rPr>
                <w:rFonts w:ascii="Arial" w:eastAsia="Calibri" w:hAnsi="Arial" w:cs="Arial"/>
                <w:sz w:val="24"/>
                <w:szCs w:val="24"/>
                <w:lang w:val="en-GB"/>
              </w:rPr>
              <w:t>With the help of manpower planning, we can utilize the human resources which are available which will increase the growth and diversifications of business.</w:t>
            </w:r>
          </w:p>
          <w:p w14:paraId="0556B448"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6A4EECB8" w14:textId="77777777" w:rsidR="005C5351" w:rsidRPr="005C5351" w:rsidRDefault="005C5351" w:rsidP="003C3039">
            <w:pPr>
              <w:spacing w:line="360" w:lineRule="auto"/>
              <w:ind w:left="720"/>
              <w:contextualSpacing/>
              <w:jc w:val="both"/>
              <w:rPr>
                <w:rFonts w:ascii="Arial" w:eastAsia="Calibri" w:hAnsi="Arial" w:cs="Arial"/>
                <w:sz w:val="24"/>
                <w:szCs w:val="24"/>
                <w:lang w:val="en-GB"/>
              </w:rPr>
            </w:pPr>
            <w:r w:rsidRPr="005C5351">
              <w:rPr>
                <w:rFonts w:ascii="Arial" w:eastAsia="Calibri" w:hAnsi="Arial" w:cs="Arial"/>
                <w:sz w:val="24"/>
                <w:szCs w:val="24"/>
                <w:lang w:val="en-GB"/>
              </w:rPr>
              <w:t>List of some manpower planning techniques:</w:t>
            </w:r>
          </w:p>
          <w:p w14:paraId="70DC4261" w14:textId="77777777" w:rsidR="005C5351" w:rsidRPr="005C5351" w:rsidRDefault="005C5351" w:rsidP="005C5351">
            <w:pPr>
              <w:numPr>
                <w:ilvl w:val="0"/>
                <w:numId w:val="48"/>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Forecasting Manpower Needs</w:t>
            </w:r>
            <w:r w:rsidRPr="005C5351">
              <w:rPr>
                <w:rFonts w:ascii="Arial" w:eastAsia="Calibri" w:hAnsi="Arial" w:cs="Arial"/>
                <w:sz w:val="24"/>
                <w:szCs w:val="24"/>
                <w:lang w:val="en-GB"/>
              </w:rPr>
              <w:t>:  Manpower demand refers the total human resource needs of an organisation for a given time period. The precise nature of an organisation’s demand for manpower depends on various factors. Once the factors affecting the demand for manpower are identified, methods for forecasting can be designed and implemented. External factors include competition (foreign and domestic), the economic climate, laws and regulations and changes in technology. Internal factors include budget constraints, production levels, new products and services and organisational structure.</w:t>
            </w:r>
          </w:p>
          <w:p w14:paraId="4CEB86E3" w14:textId="77777777" w:rsidR="005C5351" w:rsidRPr="005C5351" w:rsidRDefault="005C5351" w:rsidP="005C5351">
            <w:pPr>
              <w:numPr>
                <w:ilvl w:val="0"/>
                <w:numId w:val="48"/>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Short-term Forecasting</w:t>
            </w:r>
            <w:r w:rsidRPr="005C5351">
              <w:rPr>
                <w:rFonts w:ascii="Arial" w:eastAsia="Calibri" w:hAnsi="Arial" w:cs="Arial"/>
                <w:sz w:val="24"/>
                <w:szCs w:val="24"/>
                <w:lang w:val="en-GB"/>
              </w:rPr>
              <w:t xml:space="preserve">:  Short-range forecasts usually grow out of normal budgetary processes. Manpower budgets and projections are generally based on estimates of workloads (production schedules, </w:t>
            </w:r>
            <w:r w:rsidRPr="005C5351">
              <w:rPr>
                <w:rFonts w:ascii="Arial" w:eastAsia="Calibri" w:hAnsi="Arial" w:cs="Arial"/>
                <w:sz w:val="24"/>
                <w:szCs w:val="24"/>
                <w:lang w:val="en-GB"/>
              </w:rPr>
              <w:lastRenderedPageBreak/>
              <w:t>passenger loads, expansions, or contractions in operations). Conversion ratios that translate workload data into manpower demand estimates may be used for a short-range demand forecast. The use of conversion ratios provides only a rough approximation of the number of employees required and may indicate very little about the types of manpower needed. It is important for an organisation to carefully define not only the number of workers needed by the entire organisation, but also the type required at various levels, departments, and locations.</w:t>
            </w:r>
          </w:p>
          <w:p w14:paraId="02A291DA" w14:textId="77777777" w:rsidR="005C5351" w:rsidRPr="005C5351" w:rsidRDefault="005C5351" w:rsidP="005C5351">
            <w:pPr>
              <w:numPr>
                <w:ilvl w:val="0"/>
                <w:numId w:val="48"/>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Long-term Forecasting</w:t>
            </w:r>
            <w:r w:rsidRPr="005C5351">
              <w:rPr>
                <w:rFonts w:ascii="Arial" w:eastAsia="Calibri" w:hAnsi="Arial" w:cs="Arial"/>
                <w:sz w:val="24"/>
                <w:szCs w:val="24"/>
                <w:lang w:val="en-GB"/>
              </w:rPr>
              <w:t>:  This is done with mathematical and statistical models. Unlike forecasting short-term needs, which generally involves necessary adjustments, to assure that specific vacan</w:t>
            </w:r>
            <w:r w:rsidRPr="005C5351">
              <w:rPr>
                <w:rFonts w:ascii="Arial" w:eastAsia="Calibri" w:hAnsi="Arial" w:cs="Arial"/>
                <w:sz w:val="24"/>
                <w:szCs w:val="24"/>
                <w:lang w:val="en-GB"/>
              </w:rPr>
              <w:softHyphen/>
              <w:t>cies are filled, long-term forecasts are more general in nature. Mathematical models used in manpower forecasting are based on selected key variables that affect the organisation’s overall manpower needs. Some models contain both internal and external variables. The major purpose of this model is to predict the level of manpower necessary in n periods. Such estimates may be based on the previous experiences of management, as well as on future strategic choices to which the organisation’s decision-makers are committed.</w:t>
            </w:r>
          </w:p>
          <w:p w14:paraId="31C21470" w14:textId="77777777" w:rsidR="005C5351" w:rsidRPr="005C5351" w:rsidRDefault="005C5351" w:rsidP="005C5351">
            <w:pPr>
              <w:numPr>
                <w:ilvl w:val="0"/>
                <w:numId w:val="48"/>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Linear Regression</w:t>
            </w:r>
            <w:r w:rsidRPr="005C5351">
              <w:rPr>
                <w:rFonts w:ascii="Arial" w:eastAsia="Calibri" w:hAnsi="Arial" w:cs="Arial"/>
                <w:sz w:val="24"/>
                <w:szCs w:val="24"/>
                <w:lang w:val="en-GB"/>
              </w:rPr>
              <w:t>:  Another quantitative approach, viz., linear regression analysis, may also be used to estimate the manpower necessary at a future point in time, based upon such factors as sales, output or services rendered.</w:t>
            </w:r>
          </w:p>
          <w:p w14:paraId="7D96E806" w14:textId="77777777" w:rsidR="005C5351" w:rsidRPr="005C5351" w:rsidRDefault="005C5351" w:rsidP="005C5351">
            <w:pPr>
              <w:numPr>
                <w:ilvl w:val="0"/>
                <w:numId w:val="48"/>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Forecasting Manpower Supply</w:t>
            </w:r>
            <w:r w:rsidRPr="005C5351">
              <w:rPr>
                <w:rFonts w:ascii="Arial" w:eastAsia="Calibri" w:hAnsi="Arial" w:cs="Arial"/>
                <w:sz w:val="24"/>
                <w:szCs w:val="24"/>
                <w:lang w:val="en-GB"/>
              </w:rPr>
              <w:t xml:space="preserve">:  Manpower planners must consider both the external supply (employees available for hire in the organisation’s geographic workforce) and the internal supply (the organisation’s current employees) of human resources. It is important for personnel planners to anticipate and pinpoint changes in personnel supply. Although manpower planning is concerned with having an adequate number of employees to fill positions within the organisation, it is equally concerned with providing the right type of person for the job. A major function of manpower planning is to examine the skills </w:t>
            </w:r>
            <w:r w:rsidRPr="005C5351">
              <w:rPr>
                <w:rFonts w:ascii="Arial" w:eastAsia="Calibri" w:hAnsi="Arial" w:cs="Arial"/>
                <w:sz w:val="24"/>
                <w:szCs w:val="24"/>
                <w:lang w:val="en-GB"/>
              </w:rPr>
              <w:lastRenderedPageBreak/>
              <w:t>and capabilities of current employees in light of the organisation’s short- and long-term needs. Inventories form the basis of promotion, transfer, layoff, and training and development decisions. In essence, skills inventories provide an information base for monitoring an employee’s potential contribution to the organisation, making informed personnel-related decisions, and, in general, assessing the organisation’s manpower supply. Manpower information systems provide a means of collecting, summarising, and analysing data to find out the manpower requirement.</w:t>
            </w:r>
          </w:p>
          <w:p w14:paraId="21502F22" w14:textId="77777777" w:rsidR="005C5351" w:rsidRPr="005C5351" w:rsidRDefault="005C5351" w:rsidP="005C5351">
            <w:pPr>
              <w:numPr>
                <w:ilvl w:val="0"/>
                <w:numId w:val="48"/>
              </w:numPr>
              <w:spacing w:line="360" w:lineRule="auto"/>
              <w:contextualSpacing/>
              <w:jc w:val="both"/>
              <w:rPr>
                <w:rFonts w:ascii="Arial" w:eastAsia="Calibri" w:hAnsi="Arial" w:cs="Arial"/>
                <w:sz w:val="24"/>
                <w:szCs w:val="24"/>
                <w:lang w:val="en-GB"/>
              </w:rPr>
            </w:pPr>
            <w:r w:rsidRPr="005C5351">
              <w:rPr>
                <w:rFonts w:ascii="Arial" w:eastAsia="Calibri" w:hAnsi="Arial" w:cs="Arial"/>
                <w:b/>
                <w:bCs/>
                <w:sz w:val="24"/>
                <w:szCs w:val="24"/>
                <w:lang w:val="en-GB"/>
              </w:rPr>
              <w:t>Balancing Manpower Supply and Demand</w:t>
            </w:r>
            <w:r w:rsidRPr="005C5351">
              <w:rPr>
                <w:rFonts w:ascii="Arial" w:eastAsia="Calibri" w:hAnsi="Arial" w:cs="Arial"/>
                <w:sz w:val="24"/>
                <w:szCs w:val="24"/>
                <w:lang w:val="en-GB"/>
              </w:rPr>
              <w:t>:  Once an organisation’s manpower needs (demand) are determined and the current supply of employees is assessed, then manpower supply and demand must be balanced in order that vacancies can be filled by the right employee at the proper time. Balancing supply and demand are largely a matter of planning, timing, and use of various personnel-related programmes to achieve the desired results.</w:t>
            </w:r>
          </w:p>
          <w:p w14:paraId="1C2CF60F"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03E8549A" w14:textId="77777777" w:rsidR="005C5351" w:rsidRPr="005C5351" w:rsidRDefault="005C5351" w:rsidP="003C3039">
            <w:pPr>
              <w:spacing w:line="360" w:lineRule="auto"/>
              <w:ind w:left="720"/>
              <w:contextualSpacing/>
              <w:jc w:val="both"/>
              <w:rPr>
                <w:rFonts w:ascii="Arial" w:eastAsia="Calibri" w:hAnsi="Arial" w:cs="Arial"/>
                <w:sz w:val="24"/>
                <w:szCs w:val="24"/>
                <w:lang w:val="en-GB"/>
              </w:rPr>
            </w:pPr>
            <w:r w:rsidRPr="005C5351">
              <w:rPr>
                <w:rFonts w:ascii="Arial" w:eastAsia="Calibri" w:hAnsi="Arial" w:cs="Arial"/>
                <w:sz w:val="24"/>
                <w:szCs w:val="24"/>
                <w:lang w:val="en-GB"/>
              </w:rPr>
              <w:t>The many activities included in the personnel management function start with manpower planning which refers to the process of forecasting personnel needs and developing the necessary strategies for meeting those needs. However, when staffing changes are due to changes in programmes or departments, manpower planning becomes more complicated. Budgetary considerations come into play. Employees associated with obsolete programmes generally will not be kept on unless they can be retrained, or their skills utilised elsewhere. More and more organisations are instituting manpower planning systems. Short- term planning (one to two years) to guide immediate recruiting needs is most common, but mid- and long-range planning (up to ten years) can also be helpful.</w:t>
            </w:r>
          </w:p>
          <w:p w14:paraId="03023F70" w14:textId="77777777" w:rsidR="005C5351" w:rsidRPr="005C5351" w:rsidRDefault="005C5351" w:rsidP="005C5351">
            <w:pPr>
              <w:spacing w:line="360" w:lineRule="auto"/>
              <w:contextualSpacing/>
              <w:jc w:val="both"/>
              <w:rPr>
                <w:rFonts w:ascii="Arial" w:eastAsia="Calibri" w:hAnsi="Arial" w:cs="Arial"/>
                <w:sz w:val="24"/>
                <w:szCs w:val="24"/>
                <w:lang w:val="en-GB"/>
              </w:rPr>
            </w:pPr>
          </w:p>
          <w:p w14:paraId="004C5826" w14:textId="77777777" w:rsidR="00EF6141" w:rsidRDefault="00EF6141" w:rsidP="00683CA0">
            <w:pPr>
              <w:spacing w:line="360" w:lineRule="auto"/>
              <w:contextualSpacing/>
              <w:jc w:val="both"/>
              <w:rPr>
                <w:rFonts w:ascii="Arial" w:eastAsia="Calibri" w:hAnsi="Arial" w:cs="Arial"/>
                <w:sz w:val="24"/>
                <w:szCs w:val="24"/>
              </w:rPr>
            </w:pPr>
          </w:p>
          <w:p w14:paraId="6C3A6A00" w14:textId="77777777" w:rsidR="00BA3EBC" w:rsidRDefault="00BA3EBC" w:rsidP="00683CA0">
            <w:pPr>
              <w:spacing w:line="360" w:lineRule="auto"/>
              <w:contextualSpacing/>
              <w:jc w:val="both"/>
              <w:rPr>
                <w:rFonts w:ascii="Arial" w:eastAsia="Calibri" w:hAnsi="Arial" w:cs="Arial"/>
                <w:sz w:val="24"/>
                <w:szCs w:val="24"/>
              </w:rPr>
            </w:pPr>
          </w:p>
          <w:p w14:paraId="78382EC8" w14:textId="0BDE5A49" w:rsidR="00BA3EBC" w:rsidRPr="00524553" w:rsidRDefault="00BA3EBC" w:rsidP="00683CA0">
            <w:pPr>
              <w:spacing w:line="360" w:lineRule="auto"/>
              <w:contextualSpacing/>
              <w:jc w:val="both"/>
              <w:rPr>
                <w:rFonts w:ascii="Arial" w:eastAsia="Calibri" w:hAnsi="Arial" w:cs="Arial"/>
                <w:sz w:val="24"/>
                <w:szCs w:val="24"/>
              </w:rPr>
            </w:pPr>
          </w:p>
        </w:tc>
      </w:tr>
    </w:tbl>
    <w:p w14:paraId="069E4E6F" w14:textId="05D721B7" w:rsidR="00503D7E" w:rsidRDefault="00503D7E" w:rsidP="00A851DA">
      <w:pPr>
        <w:autoSpaceDE w:val="0"/>
        <w:autoSpaceDN w:val="0"/>
        <w:adjustRightInd w:val="0"/>
        <w:spacing w:after="0" w:line="240" w:lineRule="auto"/>
        <w:rPr>
          <w:rFonts w:cs="CalvertMT-Bold"/>
          <w:b/>
          <w:bCs/>
          <w:color w:val="002060"/>
          <w:sz w:val="28"/>
          <w:lang w:val="en-US"/>
        </w:rPr>
      </w:pPr>
    </w:p>
    <w:p w14:paraId="29352C65" w14:textId="77777777" w:rsidR="00276D11" w:rsidRPr="00B0415E" w:rsidRDefault="00276D11" w:rsidP="00A851DA">
      <w:pPr>
        <w:autoSpaceDE w:val="0"/>
        <w:autoSpaceDN w:val="0"/>
        <w:adjustRightInd w:val="0"/>
        <w:spacing w:after="0" w:line="240" w:lineRule="auto"/>
        <w:rPr>
          <w:rFonts w:cs="CalvertMT-Bold"/>
          <w:b/>
          <w:bCs/>
          <w:color w:val="002060"/>
          <w:sz w:val="28"/>
          <w:lang w:val="en-US"/>
        </w:rPr>
      </w:pPr>
    </w:p>
    <w:p w14:paraId="0233B0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13407C" w14:textId="77F4DA08" w:rsidR="00A851DA" w:rsidRPr="00B924AE" w:rsidRDefault="00A851DA" w:rsidP="00A851DA">
      <w:pPr>
        <w:autoSpaceDE w:val="0"/>
        <w:autoSpaceDN w:val="0"/>
        <w:adjustRightInd w:val="0"/>
        <w:spacing w:after="0" w:line="240" w:lineRule="auto"/>
        <w:rPr>
          <w:rFonts w:cs="CalvertMT-Bold"/>
          <w:b/>
          <w:bCs/>
          <w:lang w:val="en-US"/>
        </w:rPr>
      </w:pPr>
    </w:p>
    <w:p w14:paraId="075D5FB8" w14:textId="77777777" w:rsidR="00276D11" w:rsidRPr="00B924AE" w:rsidRDefault="00276D11" w:rsidP="00A851DA">
      <w:pPr>
        <w:autoSpaceDE w:val="0"/>
        <w:autoSpaceDN w:val="0"/>
        <w:adjustRightInd w:val="0"/>
        <w:spacing w:after="0" w:line="240" w:lineRule="auto"/>
        <w:rPr>
          <w:rFonts w:cs="CalvertMT-Bold"/>
          <w:b/>
          <w:bCs/>
          <w:lang w:val="en-US"/>
        </w:rPr>
      </w:pPr>
    </w:p>
    <w:p w14:paraId="419D80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57D3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70C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545"/>
        <w:gridCol w:w="1276"/>
        <w:gridCol w:w="1933"/>
      </w:tblGrid>
      <w:tr w:rsidR="00405895" w:rsidRPr="00B0415E" w14:paraId="22DD03BA" w14:textId="77777777" w:rsidTr="00B924AE">
        <w:tc>
          <w:tcPr>
            <w:tcW w:w="2262" w:type="dxa"/>
            <w:shd w:val="clear" w:color="auto" w:fill="D9D9D9" w:themeFill="background1" w:themeFillShade="D9"/>
          </w:tcPr>
          <w:p w14:paraId="26E8D7DD" w14:textId="77777777" w:rsidR="00405895" w:rsidRPr="00B0415E" w:rsidRDefault="00405895" w:rsidP="00A851DA">
            <w:pPr>
              <w:rPr>
                <w:rFonts w:cs="Bliss-Regular"/>
                <w:color w:val="000000"/>
              </w:rPr>
            </w:pPr>
            <w:r w:rsidRPr="00B0415E">
              <w:rPr>
                <w:rFonts w:cs="Bliss-Regular"/>
                <w:color w:val="000000"/>
              </w:rPr>
              <w:t>Student Signature</w:t>
            </w:r>
          </w:p>
        </w:tc>
        <w:tc>
          <w:tcPr>
            <w:tcW w:w="3545" w:type="dxa"/>
          </w:tcPr>
          <w:p w14:paraId="4DAE105A" w14:textId="6A8E7138" w:rsidR="00405895" w:rsidRPr="00B0415E" w:rsidRDefault="00E86D3E" w:rsidP="00A851DA">
            <w:pPr>
              <w:rPr>
                <w:rFonts w:cs="Bliss-Regular"/>
                <w:color w:val="000000"/>
              </w:rPr>
            </w:pPr>
            <w:r>
              <w:rPr>
                <w:rFonts w:cs="Bliss-Regular"/>
                <w:color w:val="000000"/>
              </w:rPr>
              <w:t>Herman Louw</w:t>
            </w:r>
          </w:p>
        </w:tc>
        <w:tc>
          <w:tcPr>
            <w:tcW w:w="1276" w:type="dxa"/>
            <w:shd w:val="clear" w:color="auto" w:fill="D9D9D9" w:themeFill="background1" w:themeFillShade="D9"/>
          </w:tcPr>
          <w:p w14:paraId="29B62915" w14:textId="77777777" w:rsidR="00405895" w:rsidRPr="00B0415E" w:rsidRDefault="00405895" w:rsidP="00A851DA">
            <w:pPr>
              <w:rPr>
                <w:rFonts w:cs="Bliss-Regular"/>
                <w:color w:val="000000"/>
              </w:rPr>
            </w:pPr>
            <w:r w:rsidRPr="00B0415E">
              <w:rPr>
                <w:rFonts w:cs="Bliss-Regular"/>
                <w:color w:val="000000"/>
              </w:rPr>
              <w:t>Date</w:t>
            </w:r>
          </w:p>
        </w:tc>
        <w:tc>
          <w:tcPr>
            <w:tcW w:w="1933" w:type="dxa"/>
          </w:tcPr>
          <w:p w14:paraId="4C52E30B" w14:textId="54A261E7" w:rsidR="00405895" w:rsidRPr="00B0415E" w:rsidRDefault="005C5351" w:rsidP="00A851DA">
            <w:pPr>
              <w:rPr>
                <w:rFonts w:cs="Bliss-Regular"/>
                <w:color w:val="000000"/>
              </w:rPr>
            </w:pPr>
            <w:r>
              <w:rPr>
                <w:rFonts w:cs="Bliss-Regular"/>
                <w:color w:val="000000"/>
              </w:rPr>
              <w:t>31 January 2023</w:t>
            </w:r>
          </w:p>
        </w:tc>
      </w:tr>
    </w:tbl>
    <w:p w14:paraId="13E4AB2C" w14:textId="77777777" w:rsidR="00A851DA" w:rsidRPr="00B0415E" w:rsidRDefault="00A851DA" w:rsidP="00A851DA">
      <w:pPr>
        <w:rPr>
          <w:rFonts w:cs="Bliss-Regular"/>
          <w:color w:val="000000"/>
          <w:lang w:val="en-US"/>
        </w:rPr>
      </w:pPr>
    </w:p>
    <w:p w14:paraId="46877E17" w14:textId="77777777" w:rsidR="00A851DA" w:rsidRPr="00B0415E" w:rsidRDefault="00A851DA" w:rsidP="00A851DA">
      <w:pPr>
        <w:rPr>
          <w:rFonts w:cs="Bliss-Regular"/>
          <w:color w:val="000000"/>
          <w:lang w:val="en-US"/>
        </w:rPr>
      </w:pPr>
    </w:p>
    <w:p w14:paraId="56FD20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41DB7" w14:textId="77777777" w:rsidTr="00B0415E">
        <w:trPr>
          <w:trHeight w:val="249"/>
        </w:trPr>
        <w:tc>
          <w:tcPr>
            <w:tcW w:w="4621" w:type="dxa"/>
            <w:shd w:val="clear" w:color="auto" w:fill="D9D9D9" w:themeFill="background1" w:themeFillShade="D9"/>
          </w:tcPr>
          <w:p w14:paraId="47DAA0E0" w14:textId="77777777" w:rsidR="00503D7E" w:rsidRPr="00B0415E" w:rsidRDefault="00503D7E" w:rsidP="00503D7E">
            <w:pPr>
              <w:rPr>
                <w:b/>
                <w:color w:val="002060"/>
              </w:rPr>
            </w:pPr>
            <w:r w:rsidRPr="00B0415E">
              <w:rPr>
                <w:b/>
                <w:color w:val="002060"/>
              </w:rPr>
              <w:t>Total Marks</w:t>
            </w:r>
          </w:p>
        </w:tc>
        <w:tc>
          <w:tcPr>
            <w:tcW w:w="4621" w:type="dxa"/>
          </w:tcPr>
          <w:p w14:paraId="295A9508" w14:textId="77777777" w:rsidR="00503D7E" w:rsidRPr="00B0415E" w:rsidRDefault="00503D7E" w:rsidP="00503D7E">
            <w:pPr>
              <w:rPr>
                <w:rFonts w:cs="Times New Roman"/>
                <w:szCs w:val="32"/>
              </w:rPr>
            </w:pPr>
          </w:p>
        </w:tc>
      </w:tr>
      <w:tr w:rsidR="00503D7E" w:rsidRPr="00B0415E" w14:paraId="5FF14CF0" w14:textId="77777777" w:rsidTr="00B0415E">
        <w:tc>
          <w:tcPr>
            <w:tcW w:w="4621" w:type="dxa"/>
            <w:shd w:val="clear" w:color="auto" w:fill="D9D9D9" w:themeFill="background1" w:themeFillShade="D9"/>
          </w:tcPr>
          <w:p w14:paraId="05C4A5BD" w14:textId="77777777" w:rsidR="00503D7E" w:rsidRPr="00B0415E" w:rsidRDefault="00503D7E" w:rsidP="00503D7E">
            <w:pPr>
              <w:rPr>
                <w:b/>
                <w:color w:val="002060"/>
              </w:rPr>
            </w:pPr>
            <w:r w:rsidRPr="00B0415E">
              <w:rPr>
                <w:b/>
                <w:color w:val="002060"/>
              </w:rPr>
              <w:t>Marks Obtained</w:t>
            </w:r>
          </w:p>
        </w:tc>
        <w:tc>
          <w:tcPr>
            <w:tcW w:w="4621" w:type="dxa"/>
          </w:tcPr>
          <w:p w14:paraId="6416F63C" w14:textId="77777777" w:rsidR="00503D7E" w:rsidRPr="00B0415E" w:rsidRDefault="00503D7E" w:rsidP="00503D7E">
            <w:pPr>
              <w:rPr>
                <w:rFonts w:cs="Times New Roman"/>
                <w:szCs w:val="32"/>
              </w:rPr>
            </w:pPr>
          </w:p>
        </w:tc>
      </w:tr>
      <w:tr w:rsidR="00503D7E" w:rsidRPr="00B0415E" w14:paraId="02D90ED9" w14:textId="77777777" w:rsidTr="00B0415E">
        <w:tc>
          <w:tcPr>
            <w:tcW w:w="4621" w:type="dxa"/>
            <w:shd w:val="clear" w:color="auto" w:fill="D9D9D9" w:themeFill="background1" w:themeFillShade="D9"/>
          </w:tcPr>
          <w:p w14:paraId="472177AB" w14:textId="77777777" w:rsidR="00503D7E" w:rsidRPr="00B0415E" w:rsidRDefault="00B0415E" w:rsidP="00503D7E">
            <w:pPr>
              <w:rPr>
                <w:b/>
                <w:color w:val="002060"/>
              </w:rPr>
            </w:pPr>
            <w:r w:rsidRPr="00B0415E">
              <w:rPr>
                <w:b/>
                <w:color w:val="002060"/>
              </w:rPr>
              <w:t>Percentage / Grade</w:t>
            </w:r>
          </w:p>
        </w:tc>
        <w:tc>
          <w:tcPr>
            <w:tcW w:w="4621" w:type="dxa"/>
          </w:tcPr>
          <w:p w14:paraId="69F8A4D9" w14:textId="77777777" w:rsidR="00503D7E" w:rsidRPr="00B0415E" w:rsidRDefault="00503D7E" w:rsidP="00503D7E">
            <w:pPr>
              <w:rPr>
                <w:rFonts w:cs="Times New Roman"/>
                <w:szCs w:val="32"/>
              </w:rPr>
            </w:pPr>
          </w:p>
        </w:tc>
      </w:tr>
    </w:tbl>
    <w:p w14:paraId="5C1B5187"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F3343" w14:textId="77777777" w:rsidR="001F4676" w:rsidRDefault="001F4676" w:rsidP="00CB4D0A">
      <w:pPr>
        <w:spacing w:after="0" w:line="240" w:lineRule="auto"/>
      </w:pPr>
      <w:r>
        <w:separator/>
      </w:r>
    </w:p>
  </w:endnote>
  <w:endnote w:type="continuationSeparator" w:id="0">
    <w:p w14:paraId="6B1E7C70" w14:textId="77777777" w:rsidR="001F4676" w:rsidRDefault="001F46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C0D82" w14:textId="77777777" w:rsidR="001F4676" w:rsidRDefault="001F4676" w:rsidP="00CB4D0A">
      <w:pPr>
        <w:spacing w:after="0" w:line="240" w:lineRule="auto"/>
      </w:pPr>
      <w:r>
        <w:separator/>
      </w:r>
    </w:p>
  </w:footnote>
  <w:footnote w:type="continuationSeparator" w:id="0">
    <w:p w14:paraId="36AFADE6" w14:textId="77777777" w:rsidR="001F4676" w:rsidRDefault="001F467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1115"/>
    <w:multiLevelType w:val="hybridMultilevel"/>
    <w:tmpl w:val="103E93F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 w15:restartNumberingAfterBreak="0">
    <w:nsid w:val="0B060677"/>
    <w:multiLevelType w:val="hybridMultilevel"/>
    <w:tmpl w:val="55E6D03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 w15:restartNumberingAfterBreak="0">
    <w:nsid w:val="13640B3F"/>
    <w:multiLevelType w:val="hybridMultilevel"/>
    <w:tmpl w:val="45647C3A"/>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 w15:restartNumberingAfterBreak="0">
    <w:nsid w:val="14A77654"/>
    <w:multiLevelType w:val="hybridMultilevel"/>
    <w:tmpl w:val="9F38ADF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 w15:restartNumberingAfterBreak="0">
    <w:nsid w:val="16364C18"/>
    <w:multiLevelType w:val="hybridMultilevel"/>
    <w:tmpl w:val="08CE25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75E3784"/>
    <w:multiLevelType w:val="hybridMultilevel"/>
    <w:tmpl w:val="21843F8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6" w15:restartNumberingAfterBreak="0">
    <w:nsid w:val="1C65769B"/>
    <w:multiLevelType w:val="hybridMultilevel"/>
    <w:tmpl w:val="BBD0C36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7" w15:restartNumberingAfterBreak="0">
    <w:nsid w:val="20FC0935"/>
    <w:multiLevelType w:val="hybridMultilevel"/>
    <w:tmpl w:val="C41CED46"/>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21090FE5"/>
    <w:multiLevelType w:val="hybridMultilevel"/>
    <w:tmpl w:val="AC78FFB8"/>
    <w:lvl w:ilvl="0" w:tplc="08090019">
      <w:start w:val="1"/>
      <w:numFmt w:val="lowerLetter"/>
      <w:lvlText w:val="%1."/>
      <w:lvlJc w:val="left"/>
      <w:pPr>
        <w:ind w:left="1440" w:hanging="360"/>
      </w:pPr>
    </w:lvl>
    <w:lvl w:ilvl="1" w:tplc="08090001">
      <w:start w:val="1"/>
      <w:numFmt w:val="bullet"/>
      <w:lvlText w:val=""/>
      <w:lvlJc w:val="left"/>
      <w:pPr>
        <w:ind w:left="2154" w:hanging="360"/>
      </w:pPr>
      <w:rPr>
        <w:rFonts w:ascii="Symbol" w:hAnsi="Symbo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255524B"/>
    <w:multiLevelType w:val="hybridMultilevel"/>
    <w:tmpl w:val="82461BE0"/>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0" w15:restartNumberingAfterBreak="0">
    <w:nsid w:val="22B238FD"/>
    <w:multiLevelType w:val="hybridMultilevel"/>
    <w:tmpl w:val="ED5A59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EB5471"/>
    <w:multiLevelType w:val="hybridMultilevel"/>
    <w:tmpl w:val="6734C0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8D82CBA"/>
    <w:multiLevelType w:val="hybridMultilevel"/>
    <w:tmpl w:val="322E7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E721844"/>
    <w:multiLevelType w:val="hybridMultilevel"/>
    <w:tmpl w:val="2EC6E5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F6F6331"/>
    <w:multiLevelType w:val="hybridMultilevel"/>
    <w:tmpl w:val="11E611D6"/>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5" w15:restartNumberingAfterBreak="0">
    <w:nsid w:val="318F79EF"/>
    <w:multiLevelType w:val="hybridMultilevel"/>
    <w:tmpl w:val="4B00C9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21E5416"/>
    <w:multiLevelType w:val="hybridMultilevel"/>
    <w:tmpl w:val="09F678D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7" w15:restartNumberingAfterBreak="0">
    <w:nsid w:val="34DD497E"/>
    <w:multiLevelType w:val="hybridMultilevel"/>
    <w:tmpl w:val="64D8240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8" w15:restartNumberingAfterBreak="0">
    <w:nsid w:val="37241C7E"/>
    <w:multiLevelType w:val="hybridMultilevel"/>
    <w:tmpl w:val="93047CDA"/>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9" w15:restartNumberingAfterBreak="0">
    <w:nsid w:val="3AA80FE6"/>
    <w:multiLevelType w:val="hybridMultilevel"/>
    <w:tmpl w:val="E21E259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0" w15:restartNumberingAfterBreak="0">
    <w:nsid w:val="3EC24BAF"/>
    <w:multiLevelType w:val="hybridMultilevel"/>
    <w:tmpl w:val="636815B4"/>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1" w15:restartNumberingAfterBreak="0">
    <w:nsid w:val="3EDA72BF"/>
    <w:multiLevelType w:val="hybridMultilevel"/>
    <w:tmpl w:val="A77838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F403C7B"/>
    <w:multiLevelType w:val="hybridMultilevel"/>
    <w:tmpl w:val="EF4E214A"/>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3" w15:restartNumberingAfterBreak="0">
    <w:nsid w:val="439206E0"/>
    <w:multiLevelType w:val="hybridMultilevel"/>
    <w:tmpl w:val="C45C76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66B3056"/>
    <w:multiLevelType w:val="hybridMultilevel"/>
    <w:tmpl w:val="444C6EB8"/>
    <w:lvl w:ilvl="0" w:tplc="08090001">
      <w:start w:val="1"/>
      <w:numFmt w:val="bullet"/>
      <w:lvlText w:val=""/>
      <w:lvlJc w:val="left"/>
      <w:pPr>
        <w:ind w:left="2155" w:hanging="360"/>
      </w:pPr>
      <w:rPr>
        <w:rFonts w:ascii="Symbol" w:hAnsi="Symbol" w:hint="default"/>
      </w:rPr>
    </w:lvl>
    <w:lvl w:ilvl="1" w:tplc="08090003" w:tentative="1">
      <w:start w:val="1"/>
      <w:numFmt w:val="bullet"/>
      <w:lvlText w:val="o"/>
      <w:lvlJc w:val="left"/>
      <w:pPr>
        <w:ind w:left="2875" w:hanging="360"/>
      </w:pPr>
      <w:rPr>
        <w:rFonts w:ascii="Courier New" w:hAnsi="Courier New" w:cs="Courier New" w:hint="default"/>
      </w:rPr>
    </w:lvl>
    <w:lvl w:ilvl="2" w:tplc="08090005" w:tentative="1">
      <w:start w:val="1"/>
      <w:numFmt w:val="bullet"/>
      <w:lvlText w:val=""/>
      <w:lvlJc w:val="left"/>
      <w:pPr>
        <w:ind w:left="3595" w:hanging="360"/>
      </w:pPr>
      <w:rPr>
        <w:rFonts w:ascii="Wingdings" w:hAnsi="Wingdings" w:hint="default"/>
      </w:rPr>
    </w:lvl>
    <w:lvl w:ilvl="3" w:tplc="08090001" w:tentative="1">
      <w:start w:val="1"/>
      <w:numFmt w:val="bullet"/>
      <w:lvlText w:val=""/>
      <w:lvlJc w:val="left"/>
      <w:pPr>
        <w:ind w:left="4315" w:hanging="360"/>
      </w:pPr>
      <w:rPr>
        <w:rFonts w:ascii="Symbol" w:hAnsi="Symbol" w:hint="default"/>
      </w:rPr>
    </w:lvl>
    <w:lvl w:ilvl="4" w:tplc="08090003" w:tentative="1">
      <w:start w:val="1"/>
      <w:numFmt w:val="bullet"/>
      <w:lvlText w:val="o"/>
      <w:lvlJc w:val="left"/>
      <w:pPr>
        <w:ind w:left="5035" w:hanging="360"/>
      </w:pPr>
      <w:rPr>
        <w:rFonts w:ascii="Courier New" w:hAnsi="Courier New" w:cs="Courier New" w:hint="default"/>
      </w:rPr>
    </w:lvl>
    <w:lvl w:ilvl="5" w:tplc="08090005" w:tentative="1">
      <w:start w:val="1"/>
      <w:numFmt w:val="bullet"/>
      <w:lvlText w:val=""/>
      <w:lvlJc w:val="left"/>
      <w:pPr>
        <w:ind w:left="5755" w:hanging="360"/>
      </w:pPr>
      <w:rPr>
        <w:rFonts w:ascii="Wingdings" w:hAnsi="Wingdings" w:hint="default"/>
      </w:rPr>
    </w:lvl>
    <w:lvl w:ilvl="6" w:tplc="08090001" w:tentative="1">
      <w:start w:val="1"/>
      <w:numFmt w:val="bullet"/>
      <w:lvlText w:val=""/>
      <w:lvlJc w:val="left"/>
      <w:pPr>
        <w:ind w:left="6475" w:hanging="360"/>
      </w:pPr>
      <w:rPr>
        <w:rFonts w:ascii="Symbol" w:hAnsi="Symbol" w:hint="default"/>
      </w:rPr>
    </w:lvl>
    <w:lvl w:ilvl="7" w:tplc="08090003" w:tentative="1">
      <w:start w:val="1"/>
      <w:numFmt w:val="bullet"/>
      <w:lvlText w:val="o"/>
      <w:lvlJc w:val="left"/>
      <w:pPr>
        <w:ind w:left="7195" w:hanging="360"/>
      </w:pPr>
      <w:rPr>
        <w:rFonts w:ascii="Courier New" w:hAnsi="Courier New" w:cs="Courier New" w:hint="default"/>
      </w:rPr>
    </w:lvl>
    <w:lvl w:ilvl="8" w:tplc="08090005" w:tentative="1">
      <w:start w:val="1"/>
      <w:numFmt w:val="bullet"/>
      <w:lvlText w:val=""/>
      <w:lvlJc w:val="left"/>
      <w:pPr>
        <w:ind w:left="7915" w:hanging="360"/>
      </w:pPr>
      <w:rPr>
        <w:rFonts w:ascii="Wingdings" w:hAnsi="Wingdings" w:hint="default"/>
      </w:rPr>
    </w:lvl>
  </w:abstractNum>
  <w:abstractNum w:abstractNumId="25" w15:restartNumberingAfterBreak="0">
    <w:nsid w:val="4A782F5F"/>
    <w:multiLevelType w:val="hybridMultilevel"/>
    <w:tmpl w:val="23027A3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C6748F2"/>
    <w:multiLevelType w:val="hybridMultilevel"/>
    <w:tmpl w:val="78E2080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7" w15:restartNumberingAfterBreak="0">
    <w:nsid w:val="4DA448F6"/>
    <w:multiLevelType w:val="hybridMultilevel"/>
    <w:tmpl w:val="813C4A2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8" w15:restartNumberingAfterBreak="0">
    <w:nsid w:val="4E6412BC"/>
    <w:multiLevelType w:val="hybridMultilevel"/>
    <w:tmpl w:val="C81C7FB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9" w15:restartNumberingAfterBreak="0">
    <w:nsid w:val="4FE01ABF"/>
    <w:multiLevelType w:val="hybridMultilevel"/>
    <w:tmpl w:val="9FFC037A"/>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0" w15:restartNumberingAfterBreak="0">
    <w:nsid w:val="51223A5F"/>
    <w:multiLevelType w:val="hybridMultilevel"/>
    <w:tmpl w:val="F83481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22E7F68"/>
    <w:multiLevelType w:val="hybridMultilevel"/>
    <w:tmpl w:val="3B34A9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3CD1AC9"/>
    <w:multiLevelType w:val="hybridMultilevel"/>
    <w:tmpl w:val="8CB0E026"/>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3" w15:restartNumberingAfterBreak="0">
    <w:nsid w:val="541B4C07"/>
    <w:multiLevelType w:val="hybridMultilevel"/>
    <w:tmpl w:val="1724FD46"/>
    <w:lvl w:ilvl="0" w:tplc="0809001B">
      <w:start w:val="1"/>
      <w:numFmt w:val="lowerRoman"/>
      <w:lvlText w:val="%1."/>
      <w:lvlJc w:val="right"/>
      <w:pPr>
        <w:ind w:left="1434" w:hanging="360"/>
      </w:pPr>
    </w:lvl>
    <w:lvl w:ilvl="1" w:tplc="08090001">
      <w:start w:val="1"/>
      <w:numFmt w:val="bullet"/>
      <w:lvlText w:val=""/>
      <w:lvlJc w:val="left"/>
      <w:pPr>
        <w:ind w:left="2154" w:hanging="360"/>
      </w:pPr>
      <w:rPr>
        <w:rFonts w:ascii="Symbol" w:hAnsi="Symbol" w:hint="default"/>
      </w:r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34" w15:restartNumberingAfterBreak="0">
    <w:nsid w:val="5E355FFF"/>
    <w:multiLevelType w:val="hybridMultilevel"/>
    <w:tmpl w:val="05341B40"/>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5" w15:restartNumberingAfterBreak="0">
    <w:nsid w:val="628563F1"/>
    <w:multiLevelType w:val="hybridMultilevel"/>
    <w:tmpl w:val="CD3E432E"/>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6" w15:restartNumberingAfterBreak="0">
    <w:nsid w:val="654300B5"/>
    <w:multiLevelType w:val="hybridMultilevel"/>
    <w:tmpl w:val="BC6E6C54"/>
    <w:lvl w:ilvl="0" w:tplc="08090001">
      <w:start w:val="1"/>
      <w:numFmt w:val="bullet"/>
      <w:lvlText w:val=""/>
      <w:lvlJc w:val="left"/>
      <w:pPr>
        <w:ind w:left="2155" w:hanging="360"/>
      </w:pPr>
      <w:rPr>
        <w:rFonts w:ascii="Symbol" w:hAnsi="Symbol" w:hint="default"/>
      </w:rPr>
    </w:lvl>
    <w:lvl w:ilvl="1" w:tplc="08090003" w:tentative="1">
      <w:start w:val="1"/>
      <w:numFmt w:val="bullet"/>
      <w:lvlText w:val="o"/>
      <w:lvlJc w:val="left"/>
      <w:pPr>
        <w:ind w:left="2875" w:hanging="360"/>
      </w:pPr>
      <w:rPr>
        <w:rFonts w:ascii="Courier New" w:hAnsi="Courier New" w:cs="Courier New" w:hint="default"/>
      </w:rPr>
    </w:lvl>
    <w:lvl w:ilvl="2" w:tplc="08090005" w:tentative="1">
      <w:start w:val="1"/>
      <w:numFmt w:val="bullet"/>
      <w:lvlText w:val=""/>
      <w:lvlJc w:val="left"/>
      <w:pPr>
        <w:ind w:left="3595" w:hanging="360"/>
      </w:pPr>
      <w:rPr>
        <w:rFonts w:ascii="Wingdings" w:hAnsi="Wingdings" w:hint="default"/>
      </w:rPr>
    </w:lvl>
    <w:lvl w:ilvl="3" w:tplc="08090001" w:tentative="1">
      <w:start w:val="1"/>
      <w:numFmt w:val="bullet"/>
      <w:lvlText w:val=""/>
      <w:lvlJc w:val="left"/>
      <w:pPr>
        <w:ind w:left="4315" w:hanging="360"/>
      </w:pPr>
      <w:rPr>
        <w:rFonts w:ascii="Symbol" w:hAnsi="Symbol" w:hint="default"/>
      </w:rPr>
    </w:lvl>
    <w:lvl w:ilvl="4" w:tplc="08090003" w:tentative="1">
      <w:start w:val="1"/>
      <w:numFmt w:val="bullet"/>
      <w:lvlText w:val="o"/>
      <w:lvlJc w:val="left"/>
      <w:pPr>
        <w:ind w:left="5035" w:hanging="360"/>
      </w:pPr>
      <w:rPr>
        <w:rFonts w:ascii="Courier New" w:hAnsi="Courier New" w:cs="Courier New" w:hint="default"/>
      </w:rPr>
    </w:lvl>
    <w:lvl w:ilvl="5" w:tplc="08090005" w:tentative="1">
      <w:start w:val="1"/>
      <w:numFmt w:val="bullet"/>
      <w:lvlText w:val=""/>
      <w:lvlJc w:val="left"/>
      <w:pPr>
        <w:ind w:left="5755" w:hanging="360"/>
      </w:pPr>
      <w:rPr>
        <w:rFonts w:ascii="Wingdings" w:hAnsi="Wingdings" w:hint="default"/>
      </w:rPr>
    </w:lvl>
    <w:lvl w:ilvl="6" w:tplc="08090001" w:tentative="1">
      <w:start w:val="1"/>
      <w:numFmt w:val="bullet"/>
      <w:lvlText w:val=""/>
      <w:lvlJc w:val="left"/>
      <w:pPr>
        <w:ind w:left="6475" w:hanging="360"/>
      </w:pPr>
      <w:rPr>
        <w:rFonts w:ascii="Symbol" w:hAnsi="Symbol" w:hint="default"/>
      </w:rPr>
    </w:lvl>
    <w:lvl w:ilvl="7" w:tplc="08090003" w:tentative="1">
      <w:start w:val="1"/>
      <w:numFmt w:val="bullet"/>
      <w:lvlText w:val="o"/>
      <w:lvlJc w:val="left"/>
      <w:pPr>
        <w:ind w:left="7195" w:hanging="360"/>
      </w:pPr>
      <w:rPr>
        <w:rFonts w:ascii="Courier New" w:hAnsi="Courier New" w:cs="Courier New" w:hint="default"/>
      </w:rPr>
    </w:lvl>
    <w:lvl w:ilvl="8" w:tplc="08090005" w:tentative="1">
      <w:start w:val="1"/>
      <w:numFmt w:val="bullet"/>
      <w:lvlText w:val=""/>
      <w:lvlJc w:val="left"/>
      <w:pPr>
        <w:ind w:left="7915" w:hanging="360"/>
      </w:pPr>
      <w:rPr>
        <w:rFonts w:ascii="Wingdings" w:hAnsi="Wingdings" w:hint="default"/>
      </w:rPr>
    </w:lvl>
  </w:abstractNum>
  <w:abstractNum w:abstractNumId="37" w15:restartNumberingAfterBreak="0">
    <w:nsid w:val="6A2F6864"/>
    <w:multiLevelType w:val="hybridMultilevel"/>
    <w:tmpl w:val="18DC1068"/>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38" w15:restartNumberingAfterBreak="0">
    <w:nsid w:val="6B6961D0"/>
    <w:multiLevelType w:val="hybridMultilevel"/>
    <w:tmpl w:val="5C08F76C"/>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F304E8"/>
    <w:multiLevelType w:val="hybridMultilevel"/>
    <w:tmpl w:val="AB7EA5CC"/>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70B51A89"/>
    <w:multiLevelType w:val="hybridMultilevel"/>
    <w:tmpl w:val="791CA17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1" w15:restartNumberingAfterBreak="0">
    <w:nsid w:val="73E44D07"/>
    <w:multiLevelType w:val="hybridMultilevel"/>
    <w:tmpl w:val="93989B1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2" w15:restartNumberingAfterBreak="0">
    <w:nsid w:val="7716638B"/>
    <w:multiLevelType w:val="hybridMultilevel"/>
    <w:tmpl w:val="4F96A1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B8E5438"/>
    <w:multiLevelType w:val="hybridMultilevel"/>
    <w:tmpl w:val="18BA1F56"/>
    <w:lvl w:ilvl="0" w:tplc="FFFFFFFF">
      <w:start w:val="1"/>
      <w:numFmt w:val="decimal"/>
      <w:lvlText w:val="%1."/>
      <w:lvlJc w:val="left"/>
      <w:pPr>
        <w:ind w:left="720" w:hanging="360"/>
      </w:pPr>
      <w:rPr>
        <w:rFonts w:hint="default"/>
      </w:rPr>
    </w:lvl>
    <w:lvl w:ilvl="1" w:tplc="0809000F">
      <w:start w:val="1"/>
      <w:numFmt w:val="decimal"/>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start w:val="1"/>
      <w:numFmt w:val="bullet"/>
      <w:lvlText w:val="o"/>
      <w:lvlJc w:val="left"/>
      <w:pPr>
        <w:ind w:left="2880" w:hanging="360"/>
      </w:pPr>
      <w:rPr>
        <w:rFonts w:ascii="Courier New" w:hAnsi="Courier New" w:cs="Courier New"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841C68"/>
    <w:multiLevelType w:val="hybridMultilevel"/>
    <w:tmpl w:val="10F858EC"/>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5" w15:restartNumberingAfterBreak="0">
    <w:nsid w:val="7E3B0264"/>
    <w:multiLevelType w:val="hybridMultilevel"/>
    <w:tmpl w:val="CD14311E"/>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6" w15:restartNumberingAfterBreak="0">
    <w:nsid w:val="7E671925"/>
    <w:multiLevelType w:val="hybridMultilevel"/>
    <w:tmpl w:val="9DB249B8"/>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47" w15:restartNumberingAfterBreak="0">
    <w:nsid w:val="7F3E3C00"/>
    <w:multiLevelType w:val="hybridMultilevel"/>
    <w:tmpl w:val="391075A2"/>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num w:numId="1" w16cid:durableId="657392072">
    <w:abstractNumId w:val="38"/>
  </w:num>
  <w:num w:numId="2" w16cid:durableId="895123286">
    <w:abstractNumId w:val="33"/>
  </w:num>
  <w:num w:numId="3" w16cid:durableId="988904709">
    <w:abstractNumId w:val="40"/>
  </w:num>
  <w:num w:numId="4" w16cid:durableId="1869835315">
    <w:abstractNumId w:val="28"/>
  </w:num>
  <w:num w:numId="5" w16cid:durableId="1098675860">
    <w:abstractNumId w:val="3"/>
  </w:num>
  <w:num w:numId="6" w16cid:durableId="1831866311">
    <w:abstractNumId w:val="45"/>
  </w:num>
  <w:num w:numId="7" w16cid:durableId="1957521468">
    <w:abstractNumId w:val="18"/>
  </w:num>
  <w:num w:numId="8" w16cid:durableId="180512681">
    <w:abstractNumId w:val="16"/>
  </w:num>
  <w:num w:numId="9" w16cid:durableId="2030444829">
    <w:abstractNumId w:val="42"/>
  </w:num>
  <w:num w:numId="10" w16cid:durableId="376782982">
    <w:abstractNumId w:val="11"/>
  </w:num>
  <w:num w:numId="11" w16cid:durableId="174268506">
    <w:abstractNumId w:val="4"/>
  </w:num>
  <w:num w:numId="12" w16cid:durableId="1302542610">
    <w:abstractNumId w:val="30"/>
  </w:num>
  <w:num w:numId="13" w16cid:durableId="766971815">
    <w:abstractNumId w:val="13"/>
  </w:num>
  <w:num w:numId="14" w16cid:durableId="584388372">
    <w:abstractNumId w:val="32"/>
  </w:num>
  <w:num w:numId="15" w16cid:durableId="906913781">
    <w:abstractNumId w:val="34"/>
  </w:num>
  <w:num w:numId="16" w16cid:durableId="1652363967">
    <w:abstractNumId w:val="44"/>
  </w:num>
  <w:num w:numId="17" w16cid:durableId="1378045042">
    <w:abstractNumId w:val="14"/>
  </w:num>
  <w:num w:numId="18" w16cid:durableId="1905140134">
    <w:abstractNumId w:val="7"/>
  </w:num>
  <w:num w:numId="19" w16cid:durableId="539243641">
    <w:abstractNumId w:val="2"/>
  </w:num>
  <w:num w:numId="20" w16cid:durableId="1155609223">
    <w:abstractNumId w:val="1"/>
  </w:num>
  <w:num w:numId="21" w16cid:durableId="696584057">
    <w:abstractNumId w:val="41"/>
  </w:num>
  <w:num w:numId="22" w16cid:durableId="1403092746">
    <w:abstractNumId w:val="8"/>
  </w:num>
  <w:num w:numId="23" w16cid:durableId="1835754098">
    <w:abstractNumId w:val="39"/>
  </w:num>
  <w:num w:numId="24" w16cid:durableId="235823999">
    <w:abstractNumId w:val="25"/>
  </w:num>
  <w:num w:numId="25" w16cid:durableId="808743445">
    <w:abstractNumId w:val="26"/>
  </w:num>
  <w:num w:numId="26" w16cid:durableId="1413158169">
    <w:abstractNumId w:val="37"/>
  </w:num>
  <w:num w:numId="27" w16cid:durableId="609242637">
    <w:abstractNumId w:val="6"/>
  </w:num>
  <w:num w:numId="28" w16cid:durableId="181750596">
    <w:abstractNumId w:val="9"/>
  </w:num>
  <w:num w:numId="29" w16cid:durableId="787507009">
    <w:abstractNumId w:val="0"/>
  </w:num>
  <w:num w:numId="30" w16cid:durableId="1905987124">
    <w:abstractNumId w:val="36"/>
  </w:num>
  <w:num w:numId="31" w16cid:durableId="468859765">
    <w:abstractNumId w:val="22"/>
  </w:num>
  <w:num w:numId="32" w16cid:durableId="1068187534">
    <w:abstractNumId w:val="43"/>
  </w:num>
  <w:num w:numId="33" w16cid:durableId="1032999581">
    <w:abstractNumId w:val="27"/>
  </w:num>
  <w:num w:numId="34" w16cid:durableId="288899628">
    <w:abstractNumId w:val="15"/>
  </w:num>
  <w:num w:numId="35" w16cid:durableId="1284265033">
    <w:abstractNumId w:val="29"/>
  </w:num>
  <w:num w:numId="36" w16cid:durableId="719474262">
    <w:abstractNumId w:val="35"/>
  </w:num>
  <w:num w:numId="37" w16cid:durableId="290215682">
    <w:abstractNumId w:val="5"/>
  </w:num>
  <w:num w:numId="38" w16cid:durableId="1040011916">
    <w:abstractNumId w:val="10"/>
  </w:num>
  <w:num w:numId="39" w16cid:durableId="2143037701">
    <w:abstractNumId w:val="12"/>
  </w:num>
  <w:num w:numId="40" w16cid:durableId="1302731436">
    <w:abstractNumId w:val="21"/>
  </w:num>
  <w:num w:numId="41" w16cid:durableId="807891569">
    <w:abstractNumId w:val="17"/>
  </w:num>
  <w:num w:numId="42" w16cid:durableId="717239315">
    <w:abstractNumId w:val="20"/>
  </w:num>
  <w:num w:numId="43" w16cid:durableId="156196525">
    <w:abstractNumId w:val="19"/>
  </w:num>
  <w:num w:numId="44" w16cid:durableId="1729303644">
    <w:abstractNumId w:val="47"/>
  </w:num>
  <w:num w:numId="45" w16cid:durableId="802311093">
    <w:abstractNumId w:val="46"/>
  </w:num>
  <w:num w:numId="46" w16cid:durableId="835262775">
    <w:abstractNumId w:val="24"/>
  </w:num>
  <w:num w:numId="47" w16cid:durableId="2124378849">
    <w:abstractNumId w:val="31"/>
  </w:num>
  <w:num w:numId="48" w16cid:durableId="175558628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3A70"/>
    <w:rsid w:val="000820E8"/>
    <w:rsid w:val="00086F14"/>
    <w:rsid w:val="000A4984"/>
    <w:rsid w:val="000F2B49"/>
    <w:rsid w:val="000F627C"/>
    <w:rsid w:val="00110A02"/>
    <w:rsid w:val="001175EE"/>
    <w:rsid w:val="00135CD6"/>
    <w:rsid w:val="00157CF6"/>
    <w:rsid w:val="00182416"/>
    <w:rsid w:val="00187EB4"/>
    <w:rsid w:val="001A05EA"/>
    <w:rsid w:val="001A7334"/>
    <w:rsid w:val="001C0403"/>
    <w:rsid w:val="001F0481"/>
    <w:rsid w:val="001F4676"/>
    <w:rsid w:val="00200C92"/>
    <w:rsid w:val="002020E6"/>
    <w:rsid w:val="0020451E"/>
    <w:rsid w:val="00206B9D"/>
    <w:rsid w:val="0023259C"/>
    <w:rsid w:val="002701FE"/>
    <w:rsid w:val="00276D11"/>
    <w:rsid w:val="00286B24"/>
    <w:rsid w:val="00295F5B"/>
    <w:rsid w:val="002A4641"/>
    <w:rsid w:val="002B0BD7"/>
    <w:rsid w:val="002B573D"/>
    <w:rsid w:val="002C5CB2"/>
    <w:rsid w:val="002F779F"/>
    <w:rsid w:val="00335515"/>
    <w:rsid w:val="003453BF"/>
    <w:rsid w:val="00371885"/>
    <w:rsid w:val="0038587F"/>
    <w:rsid w:val="003B124A"/>
    <w:rsid w:val="003B7253"/>
    <w:rsid w:val="003C3039"/>
    <w:rsid w:val="003E2B87"/>
    <w:rsid w:val="004018BC"/>
    <w:rsid w:val="00402786"/>
    <w:rsid w:val="00405895"/>
    <w:rsid w:val="004058DF"/>
    <w:rsid w:val="00432EB4"/>
    <w:rsid w:val="00441E0F"/>
    <w:rsid w:val="00443E6F"/>
    <w:rsid w:val="00486F1A"/>
    <w:rsid w:val="00490CB9"/>
    <w:rsid w:val="004A2CE2"/>
    <w:rsid w:val="004C1C34"/>
    <w:rsid w:val="004C247A"/>
    <w:rsid w:val="004D40E0"/>
    <w:rsid w:val="004E3CDA"/>
    <w:rsid w:val="004F0F5B"/>
    <w:rsid w:val="004F4349"/>
    <w:rsid w:val="004F4B4D"/>
    <w:rsid w:val="0050216D"/>
    <w:rsid w:val="00503D7E"/>
    <w:rsid w:val="0050778F"/>
    <w:rsid w:val="00524553"/>
    <w:rsid w:val="00527C11"/>
    <w:rsid w:val="00535F31"/>
    <w:rsid w:val="00537EE2"/>
    <w:rsid w:val="0055274D"/>
    <w:rsid w:val="00574D64"/>
    <w:rsid w:val="0058027E"/>
    <w:rsid w:val="00591365"/>
    <w:rsid w:val="005B31E4"/>
    <w:rsid w:val="005C5351"/>
    <w:rsid w:val="005D1F69"/>
    <w:rsid w:val="005D7F37"/>
    <w:rsid w:val="006034F6"/>
    <w:rsid w:val="00605981"/>
    <w:rsid w:val="00607874"/>
    <w:rsid w:val="00607E77"/>
    <w:rsid w:val="00617BB3"/>
    <w:rsid w:val="0063420F"/>
    <w:rsid w:val="00635C90"/>
    <w:rsid w:val="00645CDD"/>
    <w:rsid w:val="0067527F"/>
    <w:rsid w:val="006823A7"/>
    <w:rsid w:val="00683CA0"/>
    <w:rsid w:val="00687B5D"/>
    <w:rsid w:val="00687EE8"/>
    <w:rsid w:val="0070347F"/>
    <w:rsid w:val="0070678E"/>
    <w:rsid w:val="00711C15"/>
    <w:rsid w:val="0072717D"/>
    <w:rsid w:val="007725C8"/>
    <w:rsid w:val="00790CD2"/>
    <w:rsid w:val="00792374"/>
    <w:rsid w:val="007B01AA"/>
    <w:rsid w:val="007C2FA9"/>
    <w:rsid w:val="0081720F"/>
    <w:rsid w:val="00831C11"/>
    <w:rsid w:val="00834564"/>
    <w:rsid w:val="00852DA2"/>
    <w:rsid w:val="00870831"/>
    <w:rsid w:val="008967DD"/>
    <w:rsid w:val="008A60B4"/>
    <w:rsid w:val="008B3C31"/>
    <w:rsid w:val="008B64FE"/>
    <w:rsid w:val="008B72A5"/>
    <w:rsid w:val="008C71DE"/>
    <w:rsid w:val="00935BF7"/>
    <w:rsid w:val="00942521"/>
    <w:rsid w:val="0095442C"/>
    <w:rsid w:val="00955DF5"/>
    <w:rsid w:val="00983942"/>
    <w:rsid w:val="009C37E0"/>
    <w:rsid w:val="009C5D3A"/>
    <w:rsid w:val="009E41F4"/>
    <w:rsid w:val="00A14B66"/>
    <w:rsid w:val="00A21CA1"/>
    <w:rsid w:val="00A326A8"/>
    <w:rsid w:val="00A330AE"/>
    <w:rsid w:val="00A33473"/>
    <w:rsid w:val="00A502DF"/>
    <w:rsid w:val="00A65CF7"/>
    <w:rsid w:val="00A81AB4"/>
    <w:rsid w:val="00A851DA"/>
    <w:rsid w:val="00AC031B"/>
    <w:rsid w:val="00AC7D5B"/>
    <w:rsid w:val="00AD1949"/>
    <w:rsid w:val="00AE1481"/>
    <w:rsid w:val="00B0415E"/>
    <w:rsid w:val="00B045E0"/>
    <w:rsid w:val="00B04678"/>
    <w:rsid w:val="00B225A1"/>
    <w:rsid w:val="00B30C13"/>
    <w:rsid w:val="00B37993"/>
    <w:rsid w:val="00B5093F"/>
    <w:rsid w:val="00B53A96"/>
    <w:rsid w:val="00B57512"/>
    <w:rsid w:val="00B924AE"/>
    <w:rsid w:val="00BA3EBC"/>
    <w:rsid w:val="00BA7F8A"/>
    <w:rsid w:val="00BC46DF"/>
    <w:rsid w:val="00BD1A71"/>
    <w:rsid w:val="00C03577"/>
    <w:rsid w:val="00C43A0A"/>
    <w:rsid w:val="00C53029"/>
    <w:rsid w:val="00C65FEA"/>
    <w:rsid w:val="00C952CB"/>
    <w:rsid w:val="00CA0AC2"/>
    <w:rsid w:val="00CB47C1"/>
    <w:rsid w:val="00CB4D0A"/>
    <w:rsid w:val="00CC0FDC"/>
    <w:rsid w:val="00CC2FB3"/>
    <w:rsid w:val="00CC575A"/>
    <w:rsid w:val="00CD54DC"/>
    <w:rsid w:val="00CF123B"/>
    <w:rsid w:val="00CF36BE"/>
    <w:rsid w:val="00D039AC"/>
    <w:rsid w:val="00D0466E"/>
    <w:rsid w:val="00D105EF"/>
    <w:rsid w:val="00D427DE"/>
    <w:rsid w:val="00D547F7"/>
    <w:rsid w:val="00D5587D"/>
    <w:rsid w:val="00D60464"/>
    <w:rsid w:val="00D61ECC"/>
    <w:rsid w:val="00D638BE"/>
    <w:rsid w:val="00D707CC"/>
    <w:rsid w:val="00D821FE"/>
    <w:rsid w:val="00DA3110"/>
    <w:rsid w:val="00DB0793"/>
    <w:rsid w:val="00DE4587"/>
    <w:rsid w:val="00E00821"/>
    <w:rsid w:val="00E04DB4"/>
    <w:rsid w:val="00E30679"/>
    <w:rsid w:val="00E3343B"/>
    <w:rsid w:val="00E42025"/>
    <w:rsid w:val="00E443E5"/>
    <w:rsid w:val="00E4597D"/>
    <w:rsid w:val="00E54832"/>
    <w:rsid w:val="00E56A90"/>
    <w:rsid w:val="00E641CC"/>
    <w:rsid w:val="00E86D3E"/>
    <w:rsid w:val="00E94001"/>
    <w:rsid w:val="00EA30AB"/>
    <w:rsid w:val="00EB1718"/>
    <w:rsid w:val="00EB3925"/>
    <w:rsid w:val="00EF6141"/>
    <w:rsid w:val="00EF6778"/>
    <w:rsid w:val="00F135CA"/>
    <w:rsid w:val="00F26C75"/>
    <w:rsid w:val="00F420D6"/>
    <w:rsid w:val="00F60FAB"/>
    <w:rsid w:val="00F90898"/>
    <w:rsid w:val="00F96EB3"/>
    <w:rsid w:val="00FD2D98"/>
    <w:rsid w:val="00FE45E2"/>
    <w:rsid w:val="00FE6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F970"/>
  <w15:docId w15:val="{EE3079EC-CC20-4FFA-A4CA-2CB29154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247A"/>
    <w:rPr>
      <w:color w:val="0000FF" w:themeColor="hyperlink"/>
      <w:u w:val="single"/>
    </w:rPr>
  </w:style>
  <w:style w:type="character" w:styleId="UnresolvedMention">
    <w:name w:val="Unresolved Mention"/>
    <w:basedOn w:val="DefaultParagraphFont"/>
    <w:uiPriority w:val="99"/>
    <w:semiHidden/>
    <w:unhideWhenUsed/>
    <w:rsid w:val="004C2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7044A-E4D8-4CDC-8E50-8B3FF9598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13</Pages>
  <Words>3269</Words>
  <Characters>18635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Herman Louw</cp:lastModifiedBy>
  <cp:revision>81</cp:revision>
  <dcterms:created xsi:type="dcterms:W3CDTF">2015-01-26T12:24:00Z</dcterms:created>
  <dcterms:modified xsi:type="dcterms:W3CDTF">2023-01-31T11:58:00Z</dcterms:modified>
</cp:coreProperties>
</file>