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363AE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363A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DAVID KIIYURU NDUA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363A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8592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363A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B372A">
            <w:r>
              <w:t>FOUR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660C75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  <w:r w:rsidR="00D363AE">
              <w:rPr>
                <w:b/>
              </w:rPr>
              <w:t xml:space="preserve">                                                                                             </w:t>
            </w:r>
          </w:p>
          <w:p w:rsidR="00031C23" w:rsidRPr="00E57677" w:rsidRDefault="00031C23" w:rsidP="00E5767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4306" w:rsidRDefault="009B372A" w:rsidP="00770C29">
            <w:pPr>
              <w:spacing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t>1.i  Fraud risk factors</w:t>
            </w:r>
          </w:p>
          <w:p w:rsidR="00564C62" w:rsidRDefault="00564C62" w:rsidP="00770C29">
            <w:p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t xml:space="preserve">     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Fraud risk factor means events or conditions that indicate an incentive or pressure to commit fraud or provide an opportunity to commit fraud. They are categorized into</w:t>
            </w:r>
          </w:p>
          <w:p w:rsidR="00564C62" w:rsidRDefault="00564C62" w:rsidP="00564C62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Management characteristics.</w:t>
            </w:r>
          </w:p>
          <w:p w:rsidR="00564C62" w:rsidRDefault="00564C62" w:rsidP="00564C62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Industry characteristics.</w:t>
            </w:r>
          </w:p>
          <w:p w:rsidR="00564C62" w:rsidRDefault="00564C62" w:rsidP="00564C62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Operating characteristics.</w:t>
            </w:r>
          </w:p>
          <w:p w:rsidR="00564C62" w:rsidRDefault="00564C62" w:rsidP="00564C62">
            <w:p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ii Mechanisms to combat corruption include;</w:t>
            </w:r>
          </w:p>
          <w:p w:rsidR="00564C62" w:rsidRDefault="00564C62" w:rsidP="00564C62">
            <w:pPr>
              <w:pStyle w:val="ListParagraph"/>
              <w:numPr>
                <w:ilvl w:val="0"/>
                <w:numId w:val="27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Transparency and integrity in bidding process involved in procurement.</w:t>
            </w:r>
          </w:p>
          <w:p w:rsidR="00564C62" w:rsidRDefault="00564C62" w:rsidP="00564C62">
            <w:pPr>
              <w:pStyle w:val="ListParagraph"/>
              <w:numPr>
                <w:ilvl w:val="0"/>
                <w:numId w:val="27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Frequent rotation of employees.</w:t>
            </w:r>
          </w:p>
          <w:p w:rsidR="00564C62" w:rsidRDefault="00564C62" w:rsidP="00564C62">
            <w:pPr>
              <w:pStyle w:val="ListParagraph"/>
              <w:numPr>
                <w:ilvl w:val="0"/>
                <w:numId w:val="27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Establishing a hotline to enable vendors to </w:t>
            </w:r>
            <w:r w:rsidR="00C35604">
              <w:rPr>
                <w:rFonts w:ascii="Arial Unicode MS" w:eastAsia="Arial Unicode MS" w:hAnsi="Arial Unicode MS" w:cs="Arial Unicode MS"/>
                <w:sz w:val="24"/>
                <w:szCs w:val="24"/>
              </w:rPr>
              <w:t>make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complain</w:t>
            </w:r>
          </w:p>
          <w:p w:rsidR="00C35604" w:rsidRDefault="00C35604" w:rsidP="00564C62">
            <w:pPr>
              <w:pStyle w:val="ListParagraph"/>
              <w:numPr>
                <w:ilvl w:val="0"/>
                <w:numId w:val="27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lastRenderedPageBreak/>
              <w:t>Enforcing strong policy on the total disclosures of conflicts of interests.</w:t>
            </w:r>
          </w:p>
          <w:p w:rsidR="00C35604" w:rsidRDefault="00C35604" w:rsidP="00C35604">
            <w:p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iii Benefits of using analytic procedures in audit process.</w:t>
            </w:r>
          </w:p>
          <w:p w:rsidR="00C35604" w:rsidRDefault="00C35604" w:rsidP="00C35604">
            <w:pPr>
              <w:pStyle w:val="ListParagraph"/>
              <w:numPr>
                <w:ilvl w:val="0"/>
                <w:numId w:val="28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Assessing the company ability to remain a going concern</w:t>
            </w:r>
          </w:p>
          <w:p w:rsidR="00C35604" w:rsidRDefault="00C35604" w:rsidP="00C35604">
            <w:pPr>
              <w:pStyle w:val="ListParagraph"/>
              <w:numPr>
                <w:ilvl w:val="0"/>
                <w:numId w:val="28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Indicating errors in financial statements.</w:t>
            </w:r>
          </w:p>
          <w:p w:rsidR="00E27D98" w:rsidRDefault="00C35604" w:rsidP="00C35604">
            <w:pPr>
              <w:pStyle w:val="ListParagraph"/>
              <w:numPr>
                <w:ilvl w:val="0"/>
                <w:numId w:val="28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Implications for detailed audit testing and procedures</w:t>
            </w:r>
          </w:p>
          <w:p w:rsidR="00E27D98" w:rsidRDefault="00E27D98" w:rsidP="00E27D98">
            <w:p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iv. Common rationalizations of fraudster include;</w:t>
            </w:r>
          </w:p>
          <w:p w:rsidR="00E27D98" w:rsidRDefault="00E27D98" w:rsidP="00E27D98">
            <w:pPr>
              <w:pStyle w:val="ListParagraph"/>
              <w:numPr>
                <w:ilvl w:val="0"/>
                <w:numId w:val="29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The company will make more money in the next financial quarter</w:t>
            </w:r>
          </w:p>
          <w:p w:rsidR="00E27D98" w:rsidRDefault="00E27D98" w:rsidP="00E27D98">
            <w:pPr>
              <w:pStyle w:val="ListParagraph"/>
              <w:numPr>
                <w:ilvl w:val="0"/>
                <w:numId w:val="29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Management </w:t>
            </w:r>
            <w:proofErr w:type="gramStart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don’t</w:t>
            </w:r>
            <w:proofErr w:type="gramEnd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have robust internal controls in place.</w:t>
            </w:r>
          </w:p>
          <w:p w:rsidR="00E27D98" w:rsidRDefault="00E27D98" w:rsidP="00E27D98">
            <w:pPr>
              <w:pStyle w:val="ListParagraph"/>
              <w:numPr>
                <w:ilvl w:val="0"/>
                <w:numId w:val="29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Employees having low self-esteem and thinking they are working hard and no promotions.</w:t>
            </w:r>
          </w:p>
          <w:p w:rsidR="00E27D98" w:rsidRDefault="00E27D98" w:rsidP="00E27D98">
            <w:pPr>
              <w:pStyle w:val="ListParagraph"/>
              <w:numPr>
                <w:ilvl w:val="0"/>
                <w:numId w:val="29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Management itself is involved in dubious transactions in order to maintain aggressive accounting policies.</w:t>
            </w:r>
          </w:p>
          <w:p w:rsidR="0063460E" w:rsidRDefault="0063460E" w:rsidP="0063460E">
            <w:p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v. Considerations in evaluating fraud risks factors.</w:t>
            </w:r>
          </w:p>
          <w:p w:rsidR="0063460E" w:rsidRDefault="0063460E" w:rsidP="0063460E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Environment in which the business operates.</w:t>
            </w:r>
          </w:p>
          <w:p w:rsidR="0063460E" w:rsidRDefault="0063460E" w:rsidP="0063460E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The business entity structure and culture.</w:t>
            </w:r>
          </w:p>
          <w:p w:rsidR="0063460E" w:rsidRDefault="0063460E" w:rsidP="0063460E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The internal controls.</w:t>
            </w:r>
          </w:p>
          <w:p w:rsidR="0063460E" w:rsidRDefault="0063460E" w:rsidP="0063460E">
            <w:p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vi. Primary purpose of analytic procedures.</w:t>
            </w:r>
          </w:p>
          <w:p w:rsidR="00967219" w:rsidRDefault="00967219" w:rsidP="0063460E">
            <w:pPr>
              <w:pStyle w:val="ListParagraph"/>
              <w:numPr>
                <w:ilvl w:val="0"/>
                <w:numId w:val="31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Preliminary analytic procedures provide insight into company high risks areas.</w:t>
            </w:r>
          </w:p>
          <w:p w:rsidR="0063460E" w:rsidRDefault="00967219" w:rsidP="0063460E">
            <w:pPr>
              <w:pStyle w:val="ListParagraph"/>
              <w:numPr>
                <w:ilvl w:val="0"/>
                <w:numId w:val="31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Substantive analytic procedures used in evaluation of account balances and in obtaining audit evidence.</w:t>
            </w:r>
          </w:p>
          <w:p w:rsidR="00967219" w:rsidRDefault="00967219" w:rsidP="0063460E">
            <w:pPr>
              <w:pStyle w:val="ListParagraph"/>
              <w:numPr>
                <w:ilvl w:val="0"/>
                <w:numId w:val="31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Final analytic procedures carry out a final assessment of financial statements and assess whether audit conclusions are correct or not.</w:t>
            </w:r>
          </w:p>
          <w:p w:rsidR="00967219" w:rsidRDefault="00967219" w:rsidP="00967219">
            <w:p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  <w:p w:rsidR="00967219" w:rsidRDefault="00967219" w:rsidP="00967219">
            <w:p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2.</w:t>
            </w:r>
            <w:r w:rsidR="00E1640C">
              <w:rPr>
                <w:rFonts w:ascii="Arial Unicode MS" w:eastAsia="Arial Unicode MS" w:hAnsi="Arial Unicode MS" w:cs="Arial Unicode MS"/>
                <w:sz w:val="24"/>
                <w:szCs w:val="24"/>
              </w:rPr>
              <w:t>The circumstances that may exits and provide an opportunity for fraud to occur are;</w:t>
            </w:r>
          </w:p>
          <w:p w:rsidR="00E1640C" w:rsidRDefault="00E1640C" w:rsidP="00E1640C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Not having a fraud detection strategy in place.</w:t>
            </w:r>
          </w:p>
          <w:p w:rsidR="00E1640C" w:rsidRDefault="00E1640C" w:rsidP="00E1640C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Nonexistent of robust system of internal controls.</w:t>
            </w:r>
          </w:p>
          <w:p w:rsidR="00E1640C" w:rsidRDefault="00E1640C" w:rsidP="00E1640C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There is no credible mechanism for staff to report suspicions of fraud.</w:t>
            </w:r>
          </w:p>
          <w:p w:rsidR="00E1640C" w:rsidRDefault="00E1640C" w:rsidP="00E1640C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Not ensuring regular evaluation of fraud detection controls.</w:t>
            </w:r>
          </w:p>
          <w:p w:rsidR="00E1640C" w:rsidRDefault="00E1640C" w:rsidP="00E1640C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Not implementing systems and processes to detect the early warning signs of fraud.</w:t>
            </w:r>
          </w:p>
          <w:p w:rsidR="00E1640C" w:rsidRDefault="00E1640C" w:rsidP="00E1640C">
            <w:p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3.The type of questions auditor should ask management are;</w:t>
            </w:r>
          </w:p>
          <w:p w:rsidR="00E1640C" w:rsidRDefault="00A31348" w:rsidP="00E1640C">
            <w:pPr>
              <w:pStyle w:val="ListParagraph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Is management aware of perpetrated or alleged fraud regardless of materiality?</w:t>
            </w:r>
          </w:p>
          <w:p w:rsidR="00A31348" w:rsidRDefault="00A31348" w:rsidP="00E1640C">
            <w:pPr>
              <w:pStyle w:val="ListParagraph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What are the risks of fraud in the organization?</w:t>
            </w:r>
          </w:p>
          <w:p w:rsidR="00521DED" w:rsidRDefault="00A31348" w:rsidP="00E1640C">
            <w:pPr>
              <w:pStyle w:val="ListParagraph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What programs or internal controls mechanisms has the management put in place to mitigate the risk of specific</w:t>
            </w:r>
            <w:r w:rsidR="00521DED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fraud or to a deter fraud in general?</w:t>
            </w:r>
          </w:p>
          <w:p w:rsidR="00521DED" w:rsidRDefault="00521DED" w:rsidP="00E1640C">
            <w:pPr>
              <w:pStyle w:val="ListParagraph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What specific areas has management pointed out as being vulnerable to fraud to and what are the reasons behind this fraud risks?</w:t>
            </w:r>
          </w:p>
          <w:p w:rsidR="00A31348" w:rsidRDefault="00A31348" w:rsidP="00E1640C">
            <w:pPr>
              <w:pStyle w:val="ListParagraph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</w:t>
            </w:r>
            <w:r w:rsidR="00521DED">
              <w:rPr>
                <w:rFonts w:ascii="Arial Unicode MS" w:eastAsia="Arial Unicode MS" w:hAnsi="Arial Unicode MS" w:cs="Arial Unicode MS"/>
                <w:sz w:val="24"/>
                <w:szCs w:val="24"/>
              </w:rPr>
              <w:t>Is management behavior consistent with these views?</w:t>
            </w:r>
          </w:p>
          <w:p w:rsidR="00B170D0" w:rsidRDefault="00B170D0" w:rsidP="00B170D0">
            <w:p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  <w:p w:rsidR="00B170D0" w:rsidRDefault="00B170D0" w:rsidP="00B170D0">
            <w:p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CASE STUDY</w:t>
            </w:r>
          </w:p>
          <w:p w:rsidR="00B170D0" w:rsidRPr="00C375BD" w:rsidRDefault="00504FC5" w:rsidP="00C375BD">
            <w:pPr>
              <w:pStyle w:val="ListParagraph"/>
              <w:numPr>
                <w:ilvl w:val="0"/>
                <w:numId w:val="34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375BD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According to SAB 104 the expert would have looked into definitive sale or service agreement. Modifications are made to boost sale figure and are </w:t>
            </w:r>
            <w:r w:rsidRPr="00C375BD">
              <w:rPr>
                <w:rFonts w:ascii="Arial Unicode MS" w:eastAsia="Arial Unicode MS" w:hAnsi="Arial Unicode MS" w:cs="Arial Unicode MS"/>
                <w:sz w:val="24"/>
                <w:szCs w:val="24"/>
              </w:rPr>
              <w:lastRenderedPageBreak/>
              <w:t>treated as side agreements. The existence of side agreements may prompt the expert to dig deeper into how and when the agreements were entered into and require investigation on a broad scale. Expert may also review the sample contracts for side agreements.</w:t>
            </w:r>
          </w:p>
          <w:p w:rsidR="00C375BD" w:rsidRDefault="00C375BD" w:rsidP="00C375BD">
            <w:pPr>
              <w:pStyle w:val="ListParagraph"/>
              <w:numPr>
                <w:ilvl w:val="0"/>
                <w:numId w:val="34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Documents include;</w:t>
            </w:r>
          </w:p>
          <w:p w:rsidR="00C375BD" w:rsidRDefault="00C375BD" w:rsidP="00C375BD">
            <w:pPr>
              <w:pStyle w:val="ListParagraph"/>
              <w:numPr>
                <w:ilvl w:val="0"/>
                <w:numId w:val="35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Copies of signed contracts</w:t>
            </w:r>
          </w:p>
          <w:p w:rsidR="00C375BD" w:rsidRDefault="00C375BD" w:rsidP="00C375BD">
            <w:pPr>
              <w:pStyle w:val="ListParagraph"/>
              <w:numPr>
                <w:ilvl w:val="0"/>
                <w:numId w:val="35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Transactions records stored.</w:t>
            </w:r>
          </w:p>
          <w:p w:rsidR="00C375BD" w:rsidRDefault="00C375BD" w:rsidP="00C375BD">
            <w:pPr>
              <w:pStyle w:val="ListParagraph"/>
              <w:numPr>
                <w:ilvl w:val="0"/>
                <w:numId w:val="35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Alteration of documents, </w:t>
            </w:r>
            <w:r w:rsidR="009972EB">
              <w:rPr>
                <w:rFonts w:ascii="Arial Unicode MS" w:eastAsia="Arial Unicode MS" w:hAnsi="Arial Unicode MS" w:cs="Arial Unicode MS"/>
                <w:sz w:val="24"/>
                <w:szCs w:val="24"/>
              </w:rPr>
              <w:t>i.e.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sale agreements.</w:t>
            </w:r>
          </w:p>
          <w:p w:rsidR="00C375BD" w:rsidRDefault="00C375BD" w:rsidP="00C375BD">
            <w:pPr>
              <w:pStyle w:val="ListParagraph"/>
              <w:numPr>
                <w:ilvl w:val="0"/>
                <w:numId w:val="35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Checking credit card expenses to identify unusual vendors or unusual purchases.</w:t>
            </w:r>
          </w:p>
          <w:p w:rsidR="00F73FBE" w:rsidRPr="00C375BD" w:rsidRDefault="00F73FBE" w:rsidP="00C375BD">
            <w:pPr>
              <w:pStyle w:val="ListParagraph"/>
              <w:numPr>
                <w:ilvl w:val="0"/>
                <w:numId w:val="35"/>
              </w:num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Examining invoices.</w:t>
            </w:r>
          </w:p>
          <w:p w:rsidR="00E27D98" w:rsidRPr="00E27D98" w:rsidRDefault="00E27D98" w:rsidP="00E27D98">
            <w:p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  <w:p w:rsidR="00C35604" w:rsidRPr="00E27D98" w:rsidRDefault="00C35604" w:rsidP="00E27D98">
            <w:p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27D98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. </w:t>
            </w:r>
          </w:p>
          <w:p w:rsidR="00564C62" w:rsidRPr="00564C62" w:rsidRDefault="00564C62" w:rsidP="00564C62">
            <w:p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       </w:t>
            </w:r>
          </w:p>
          <w:p w:rsidR="009B372A" w:rsidRPr="009B372A" w:rsidRDefault="009B372A" w:rsidP="00770C29">
            <w:pPr>
              <w:spacing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t xml:space="preserve">   </w:t>
            </w:r>
          </w:p>
          <w:p w:rsidR="00FF4306" w:rsidRPr="0049282E" w:rsidRDefault="00FF4306" w:rsidP="00770C29">
            <w:pPr>
              <w:spacing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  <w:p w:rsidR="00CC2FB3" w:rsidRPr="0049282E" w:rsidRDefault="00DD1A8F" w:rsidP="00770C29">
            <w:pPr>
              <w:tabs>
                <w:tab w:val="left" w:pos="5743"/>
              </w:tabs>
              <w:spacing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49282E"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tab/>
            </w:r>
          </w:p>
          <w:p w:rsidR="00CC2FB3" w:rsidRPr="0049282E" w:rsidRDefault="00CC2FB3" w:rsidP="00770C29">
            <w:pPr>
              <w:spacing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  <w:p w:rsidR="00CC2FB3" w:rsidRPr="00770C29" w:rsidRDefault="00CC2FB3" w:rsidP="00770C29">
            <w:pPr>
              <w:spacing w:line="360" w:lineRule="auto"/>
              <w:jc w:val="both"/>
              <w:rPr>
                <w:rFonts w:ascii="Arial Narrow" w:hAnsi="Arial Narrow"/>
                <w:b/>
              </w:rPr>
            </w:pPr>
          </w:p>
          <w:p w:rsidR="00CC2FB3" w:rsidRPr="00770C29" w:rsidRDefault="00CC2FB3" w:rsidP="00770C29">
            <w:pPr>
              <w:spacing w:line="360" w:lineRule="auto"/>
              <w:jc w:val="both"/>
              <w:rPr>
                <w:rFonts w:ascii="Arial Narrow" w:hAnsi="Arial Narrow"/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660C7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DAVID NDUA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70C2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</w:t>
            </w:r>
            <w:r w:rsidR="009972EB">
              <w:rPr>
                <w:rFonts w:cs="Bliss-Regular"/>
                <w:color w:val="000000"/>
              </w:rPr>
              <w:t>7/</w:t>
            </w:r>
            <w:bookmarkStart w:id="0" w:name="_GoBack"/>
            <w:bookmarkEnd w:id="0"/>
            <w:r w:rsidR="009972EB">
              <w:rPr>
                <w:rFonts w:cs="Bliss-Regular"/>
                <w:color w:val="000000"/>
              </w:rPr>
              <w:t>8</w:t>
            </w:r>
            <w:r w:rsidR="00660C75"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BD1" w:rsidRDefault="001F0BD1" w:rsidP="00CB4D0A">
      <w:pPr>
        <w:spacing w:after="0" w:line="240" w:lineRule="auto"/>
      </w:pPr>
      <w:r>
        <w:separator/>
      </w:r>
    </w:p>
  </w:endnote>
  <w:endnote w:type="continuationSeparator" w:id="0">
    <w:p w:rsidR="001F0BD1" w:rsidRDefault="001F0BD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BD1" w:rsidRDefault="001F0BD1" w:rsidP="00CB4D0A">
      <w:pPr>
        <w:spacing w:after="0" w:line="240" w:lineRule="auto"/>
      </w:pPr>
      <w:r>
        <w:separator/>
      </w:r>
    </w:p>
  </w:footnote>
  <w:footnote w:type="continuationSeparator" w:id="0">
    <w:p w:rsidR="001F0BD1" w:rsidRDefault="001F0BD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77BC9"/>
    <w:multiLevelType w:val="hybridMultilevel"/>
    <w:tmpl w:val="4A5284E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54592"/>
    <w:multiLevelType w:val="hybridMultilevel"/>
    <w:tmpl w:val="44A6DFA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7823ED"/>
    <w:multiLevelType w:val="hybridMultilevel"/>
    <w:tmpl w:val="90161D4E"/>
    <w:lvl w:ilvl="0" w:tplc="6C0C759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F4780"/>
    <w:multiLevelType w:val="hybridMultilevel"/>
    <w:tmpl w:val="99DC184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B549D8"/>
    <w:multiLevelType w:val="hybridMultilevel"/>
    <w:tmpl w:val="2DB859A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D37856"/>
    <w:multiLevelType w:val="hybridMultilevel"/>
    <w:tmpl w:val="8F2AE670"/>
    <w:lvl w:ilvl="0" w:tplc="0809000B">
      <w:start w:val="1"/>
      <w:numFmt w:val="bullet"/>
      <w:lvlText w:val=""/>
      <w:lvlJc w:val="left"/>
      <w:pPr>
        <w:ind w:left="92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6">
    <w:nsid w:val="1A97384B"/>
    <w:multiLevelType w:val="hybridMultilevel"/>
    <w:tmpl w:val="89D2E78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A23AE5"/>
    <w:multiLevelType w:val="hybridMultilevel"/>
    <w:tmpl w:val="2BF47B4A"/>
    <w:lvl w:ilvl="0" w:tplc="0809000B">
      <w:start w:val="1"/>
      <w:numFmt w:val="bullet"/>
      <w:lvlText w:val=""/>
      <w:lvlJc w:val="left"/>
      <w:pPr>
        <w:ind w:left="95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8">
    <w:nsid w:val="22887FED"/>
    <w:multiLevelType w:val="hybridMultilevel"/>
    <w:tmpl w:val="DC82F0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5039F"/>
    <w:multiLevelType w:val="hybridMultilevel"/>
    <w:tmpl w:val="16A4DF3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653B81"/>
    <w:multiLevelType w:val="hybridMultilevel"/>
    <w:tmpl w:val="22927BA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68099C"/>
    <w:multiLevelType w:val="hybridMultilevel"/>
    <w:tmpl w:val="A0625D0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8A2AEE"/>
    <w:multiLevelType w:val="hybridMultilevel"/>
    <w:tmpl w:val="583E96E4"/>
    <w:lvl w:ilvl="0" w:tplc="0809000B">
      <w:start w:val="1"/>
      <w:numFmt w:val="bullet"/>
      <w:lvlText w:val=""/>
      <w:lvlJc w:val="left"/>
      <w:pPr>
        <w:ind w:left="107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13">
    <w:nsid w:val="3DAC4262"/>
    <w:multiLevelType w:val="hybridMultilevel"/>
    <w:tmpl w:val="717ABB2A"/>
    <w:lvl w:ilvl="0" w:tplc="5AD07A2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CB52C7"/>
    <w:multiLevelType w:val="hybridMultilevel"/>
    <w:tmpl w:val="A5B0E40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9F48EE"/>
    <w:multiLevelType w:val="hybridMultilevel"/>
    <w:tmpl w:val="99E0C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B21ADC"/>
    <w:multiLevelType w:val="hybridMultilevel"/>
    <w:tmpl w:val="1CA899A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E007E3"/>
    <w:multiLevelType w:val="hybridMultilevel"/>
    <w:tmpl w:val="94E46BA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AF3BEF"/>
    <w:multiLevelType w:val="hybridMultilevel"/>
    <w:tmpl w:val="20F4999E"/>
    <w:lvl w:ilvl="0" w:tplc="0809000B">
      <w:start w:val="1"/>
      <w:numFmt w:val="bullet"/>
      <w:lvlText w:val=""/>
      <w:lvlJc w:val="left"/>
      <w:pPr>
        <w:ind w:left="7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9">
    <w:nsid w:val="4A4B5539"/>
    <w:multiLevelType w:val="hybridMultilevel"/>
    <w:tmpl w:val="70443BA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B15CDE"/>
    <w:multiLevelType w:val="hybridMultilevel"/>
    <w:tmpl w:val="DF98778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9A05E6"/>
    <w:multiLevelType w:val="hybridMultilevel"/>
    <w:tmpl w:val="FD2AFDC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871AD6"/>
    <w:multiLevelType w:val="hybridMultilevel"/>
    <w:tmpl w:val="4EB84410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E0128C0"/>
    <w:multiLevelType w:val="hybridMultilevel"/>
    <w:tmpl w:val="17268CF4"/>
    <w:lvl w:ilvl="0" w:tplc="0E6ECE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331CCE"/>
    <w:multiLevelType w:val="hybridMultilevel"/>
    <w:tmpl w:val="827E7BBA"/>
    <w:lvl w:ilvl="0" w:tplc="0809000B">
      <w:start w:val="1"/>
      <w:numFmt w:val="bullet"/>
      <w:lvlText w:val=""/>
      <w:lvlJc w:val="left"/>
      <w:pPr>
        <w:ind w:left="113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26">
    <w:nsid w:val="61D32643"/>
    <w:multiLevelType w:val="hybridMultilevel"/>
    <w:tmpl w:val="339C622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6D76C5"/>
    <w:multiLevelType w:val="hybridMultilevel"/>
    <w:tmpl w:val="6C98803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814CC4"/>
    <w:multiLevelType w:val="hybridMultilevel"/>
    <w:tmpl w:val="A2BC832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D47915"/>
    <w:multiLevelType w:val="hybridMultilevel"/>
    <w:tmpl w:val="C7A0FED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1078B1"/>
    <w:multiLevelType w:val="hybridMultilevel"/>
    <w:tmpl w:val="FEE0A59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0C3E57"/>
    <w:multiLevelType w:val="hybridMultilevel"/>
    <w:tmpl w:val="8670ED4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312539"/>
    <w:multiLevelType w:val="hybridMultilevel"/>
    <w:tmpl w:val="43E8AA2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EB7798"/>
    <w:multiLevelType w:val="hybridMultilevel"/>
    <w:tmpl w:val="C16E25EE"/>
    <w:lvl w:ilvl="0" w:tplc="94A618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D041BE"/>
    <w:multiLevelType w:val="hybridMultilevel"/>
    <w:tmpl w:val="B1B05138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0"/>
  </w:num>
  <w:num w:numId="3">
    <w:abstractNumId w:val="25"/>
  </w:num>
  <w:num w:numId="4">
    <w:abstractNumId w:val="7"/>
  </w:num>
  <w:num w:numId="5">
    <w:abstractNumId w:val="30"/>
  </w:num>
  <w:num w:numId="6">
    <w:abstractNumId w:val="4"/>
  </w:num>
  <w:num w:numId="7">
    <w:abstractNumId w:val="9"/>
  </w:num>
  <w:num w:numId="8">
    <w:abstractNumId w:val="16"/>
  </w:num>
  <w:num w:numId="9">
    <w:abstractNumId w:val="19"/>
  </w:num>
  <w:num w:numId="10">
    <w:abstractNumId w:val="15"/>
  </w:num>
  <w:num w:numId="11">
    <w:abstractNumId w:val="23"/>
  </w:num>
  <w:num w:numId="12">
    <w:abstractNumId w:val="21"/>
  </w:num>
  <w:num w:numId="13">
    <w:abstractNumId w:val="18"/>
  </w:num>
  <w:num w:numId="14">
    <w:abstractNumId w:val="31"/>
  </w:num>
  <w:num w:numId="15">
    <w:abstractNumId w:val="6"/>
  </w:num>
  <w:num w:numId="16">
    <w:abstractNumId w:val="10"/>
  </w:num>
  <w:num w:numId="17">
    <w:abstractNumId w:val="29"/>
  </w:num>
  <w:num w:numId="18">
    <w:abstractNumId w:val="1"/>
  </w:num>
  <w:num w:numId="19">
    <w:abstractNumId w:val="27"/>
  </w:num>
  <w:num w:numId="20">
    <w:abstractNumId w:val="12"/>
  </w:num>
  <w:num w:numId="21">
    <w:abstractNumId w:val="14"/>
  </w:num>
  <w:num w:numId="22">
    <w:abstractNumId w:val="3"/>
  </w:num>
  <w:num w:numId="23">
    <w:abstractNumId w:val="13"/>
  </w:num>
  <w:num w:numId="24">
    <w:abstractNumId w:val="2"/>
  </w:num>
  <w:num w:numId="25">
    <w:abstractNumId w:val="33"/>
  </w:num>
  <w:num w:numId="26">
    <w:abstractNumId w:val="5"/>
  </w:num>
  <w:num w:numId="27">
    <w:abstractNumId w:val="28"/>
  </w:num>
  <w:num w:numId="28">
    <w:abstractNumId w:val="32"/>
  </w:num>
  <w:num w:numId="29">
    <w:abstractNumId w:val="26"/>
  </w:num>
  <w:num w:numId="30">
    <w:abstractNumId w:val="22"/>
  </w:num>
  <w:num w:numId="31">
    <w:abstractNumId w:val="8"/>
  </w:num>
  <w:num w:numId="32">
    <w:abstractNumId w:val="11"/>
  </w:num>
  <w:num w:numId="33">
    <w:abstractNumId w:val="17"/>
  </w:num>
  <w:num w:numId="34">
    <w:abstractNumId w:val="24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1C23"/>
    <w:rsid w:val="00035CDD"/>
    <w:rsid w:val="00040083"/>
    <w:rsid w:val="00054785"/>
    <w:rsid w:val="00055992"/>
    <w:rsid w:val="00073D31"/>
    <w:rsid w:val="000820E8"/>
    <w:rsid w:val="000E6F0A"/>
    <w:rsid w:val="001175EE"/>
    <w:rsid w:val="00157CF6"/>
    <w:rsid w:val="00182416"/>
    <w:rsid w:val="00187EB4"/>
    <w:rsid w:val="001902D5"/>
    <w:rsid w:val="001F0481"/>
    <w:rsid w:val="001F0BD1"/>
    <w:rsid w:val="00200C92"/>
    <w:rsid w:val="00203451"/>
    <w:rsid w:val="0020451E"/>
    <w:rsid w:val="00206B9D"/>
    <w:rsid w:val="00223C65"/>
    <w:rsid w:val="0023259C"/>
    <w:rsid w:val="002B0BD7"/>
    <w:rsid w:val="002B573D"/>
    <w:rsid w:val="002C5CB2"/>
    <w:rsid w:val="002F779F"/>
    <w:rsid w:val="00371885"/>
    <w:rsid w:val="00376347"/>
    <w:rsid w:val="003D2F95"/>
    <w:rsid w:val="003E2B87"/>
    <w:rsid w:val="00402786"/>
    <w:rsid w:val="00405895"/>
    <w:rsid w:val="004058DF"/>
    <w:rsid w:val="0044336F"/>
    <w:rsid w:val="00443E6F"/>
    <w:rsid w:val="00486F1A"/>
    <w:rsid w:val="00490CB9"/>
    <w:rsid w:val="00492024"/>
    <w:rsid w:val="0049282E"/>
    <w:rsid w:val="004A2CE2"/>
    <w:rsid w:val="004E3CDA"/>
    <w:rsid w:val="004F4B4D"/>
    <w:rsid w:val="0050216D"/>
    <w:rsid w:val="00503D7E"/>
    <w:rsid w:val="00504FC5"/>
    <w:rsid w:val="0050778F"/>
    <w:rsid w:val="00521DED"/>
    <w:rsid w:val="00525362"/>
    <w:rsid w:val="00527C11"/>
    <w:rsid w:val="00535F31"/>
    <w:rsid w:val="00564C62"/>
    <w:rsid w:val="00574D64"/>
    <w:rsid w:val="00591365"/>
    <w:rsid w:val="005A5D8E"/>
    <w:rsid w:val="005B31E4"/>
    <w:rsid w:val="005D6B12"/>
    <w:rsid w:val="006034F6"/>
    <w:rsid w:val="00607874"/>
    <w:rsid w:val="00607E77"/>
    <w:rsid w:val="00617BB3"/>
    <w:rsid w:val="0063460E"/>
    <w:rsid w:val="00645CDD"/>
    <w:rsid w:val="00660C75"/>
    <w:rsid w:val="006823A7"/>
    <w:rsid w:val="00687EE8"/>
    <w:rsid w:val="006A3C60"/>
    <w:rsid w:val="0070347F"/>
    <w:rsid w:val="0070678E"/>
    <w:rsid w:val="0072647B"/>
    <w:rsid w:val="00770C29"/>
    <w:rsid w:val="00814E7D"/>
    <w:rsid w:val="00831C11"/>
    <w:rsid w:val="00846A2A"/>
    <w:rsid w:val="008948D9"/>
    <w:rsid w:val="008A60B4"/>
    <w:rsid w:val="008B3C31"/>
    <w:rsid w:val="008B64FE"/>
    <w:rsid w:val="008E07CD"/>
    <w:rsid w:val="00935BF7"/>
    <w:rsid w:val="0093606D"/>
    <w:rsid w:val="0095442C"/>
    <w:rsid w:val="00967219"/>
    <w:rsid w:val="00983942"/>
    <w:rsid w:val="009972EB"/>
    <w:rsid w:val="009A324D"/>
    <w:rsid w:val="009B372A"/>
    <w:rsid w:val="009C37E0"/>
    <w:rsid w:val="009E41F4"/>
    <w:rsid w:val="00A043B5"/>
    <w:rsid w:val="00A14B66"/>
    <w:rsid w:val="00A31348"/>
    <w:rsid w:val="00A65CF7"/>
    <w:rsid w:val="00A81AB4"/>
    <w:rsid w:val="00A851DA"/>
    <w:rsid w:val="00AC7D5B"/>
    <w:rsid w:val="00AE1481"/>
    <w:rsid w:val="00B0415E"/>
    <w:rsid w:val="00B04678"/>
    <w:rsid w:val="00B170D0"/>
    <w:rsid w:val="00B35908"/>
    <w:rsid w:val="00B41E44"/>
    <w:rsid w:val="00B6703A"/>
    <w:rsid w:val="00BC46DF"/>
    <w:rsid w:val="00C03577"/>
    <w:rsid w:val="00C35604"/>
    <w:rsid w:val="00C375BD"/>
    <w:rsid w:val="00C53029"/>
    <w:rsid w:val="00C65FEA"/>
    <w:rsid w:val="00CA0AC2"/>
    <w:rsid w:val="00CB4D0A"/>
    <w:rsid w:val="00CC2FB3"/>
    <w:rsid w:val="00CC575A"/>
    <w:rsid w:val="00CF123B"/>
    <w:rsid w:val="00D039AC"/>
    <w:rsid w:val="00D119E7"/>
    <w:rsid w:val="00D26993"/>
    <w:rsid w:val="00D363AE"/>
    <w:rsid w:val="00D427DE"/>
    <w:rsid w:val="00D4351F"/>
    <w:rsid w:val="00D450FC"/>
    <w:rsid w:val="00D5587D"/>
    <w:rsid w:val="00D61B18"/>
    <w:rsid w:val="00D707CC"/>
    <w:rsid w:val="00D821FE"/>
    <w:rsid w:val="00D92A4C"/>
    <w:rsid w:val="00DA5361"/>
    <w:rsid w:val="00DB0793"/>
    <w:rsid w:val="00DD1A8F"/>
    <w:rsid w:val="00DE5554"/>
    <w:rsid w:val="00DF3486"/>
    <w:rsid w:val="00E00821"/>
    <w:rsid w:val="00E04DB4"/>
    <w:rsid w:val="00E10854"/>
    <w:rsid w:val="00E1640C"/>
    <w:rsid w:val="00E27D98"/>
    <w:rsid w:val="00E30679"/>
    <w:rsid w:val="00E4597D"/>
    <w:rsid w:val="00E53015"/>
    <w:rsid w:val="00E54832"/>
    <w:rsid w:val="00E56A90"/>
    <w:rsid w:val="00E57677"/>
    <w:rsid w:val="00E641CC"/>
    <w:rsid w:val="00E84551"/>
    <w:rsid w:val="00EA30AB"/>
    <w:rsid w:val="00EB3925"/>
    <w:rsid w:val="00EF55CF"/>
    <w:rsid w:val="00F73FBE"/>
    <w:rsid w:val="00F96EB3"/>
    <w:rsid w:val="00FE45E2"/>
    <w:rsid w:val="00FF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C9C34-EE98-46C6-9300-624638D2C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4696</TotalTime>
  <Pages>5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52</cp:revision>
  <dcterms:created xsi:type="dcterms:W3CDTF">2017-06-28T10:55:00Z</dcterms:created>
  <dcterms:modified xsi:type="dcterms:W3CDTF">2017-08-17T09:37:00Z</dcterms:modified>
</cp:coreProperties>
</file>