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A043A"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55256F59" wp14:editId="182D981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7E0E510" w14:textId="77777777" w:rsidR="00607874" w:rsidRDefault="00693F6D" w:rsidP="00A851DA">
      <w:pPr>
        <w:rPr>
          <w:lang w:val="en-US"/>
        </w:rPr>
      </w:pPr>
      <w:r>
        <w:rPr>
          <w:noProof/>
        </w:rPr>
        <mc:AlternateContent>
          <mc:Choice Requires="wps">
            <w:drawing>
              <wp:anchor distT="0" distB="0" distL="114300" distR="114300" simplePos="0" relativeHeight="251660288" behindDoc="0" locked="0" layoutInCell="1" allowOverlap="1" wp14:anchorId="282FFC93" wp14:editId="53F96D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CD56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64A43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2FFC9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00CD56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64A438" w14:textId="77777777" w:rsidR="00405895" w:rsidRDefault="00405895"/>
                  </w:txbxContent>
                </v:textbox>
              </v:shape>
            </w:pict>
          </mc:Fallback>
        </mc:AlternateContent>
      </w:r>
    </w:p>
    <w:p w14:paraId="29C04EEF" w14:textId="77777777" w:rsidR="00607874" w:rsidRDefault="00607874" w:rsidP="00A851DA">
      <w:pPr>
        <w:rPr>
          <w:lang w:val="en-US"/>
        </w:rPr>
      </w:pPr>
    </w:p>
    <w:p w14:paraId="51A10289" w14:textId="77777777" w:rsidR="00607874" w:rsidRDefault="00607874" w:rsidP="00A851DA">
      <w:pPr>
        <w:rPr>
          <w:lang w:val="en-US"/>
        </w:rPr>
      </w:pPr>
    </w:p>
    <w:p w14:paraId="28EB283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BFF47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71EB9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D68E3FE" w14:textId="77777777" w:rsidR="00A851DA" w:rsidRPr="00B0415E" w:rsidRDefault="00693F6D">
            <w:pPr>
              <w:pStyle w:val="Default"/>
              <w:rPr>
                <w:rFonts w:asciiTheme="minorHAnsi" w:hAnsiTheme="minorHAnsi"/>
              </w:rPr>
            </w:pPr>
            <w:r>
              <w:rPr>
                <w:rFonts w:asciiTheme="minorHAnsi" w:hAnsiTheme="minorHAnsi"/>
              </w:rPr>
              <w:t>DORSAF SBOUI</w:t>
            </w:r>
          </w:p>
        </w:tc>
      </w:tr>
      <w:tr w:rsidR="00A851DA" w:rsidRPr="00B0415E" w14:paraId="1EE194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6EF30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A6EFCB5" w14:textId="77777777" w:rsidR="00A851DA" w:rsidRPr="00B0415E" w:rsidRDefault="00693F6D">
            <w:pPr>
              <w:pStyle w:val="Default"/>
              <w:rPr>
                <w:rFonts w:asciiTheme="minorHAnsi" w:hAnsiTheme="minorHAnsi"/>
              </w:rPr>
            </w:pPr>
            <w:r>
              <w:rPr>
                <w:rFonts w:asciiTheme="minorHAnsi" w:hAnsiTheme="minorHAnsi"/>
              </w:rPr>
              <w:t>10562</w:t>
            </w:r>
          </w:p>
        </w:tc>
      </w:tr>
      <w:tr w:rsidR="00A851DA" w:rsidRPr="00B0415E" w14:paraId="6A419F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8104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3658F93" w14:textId="77777777" w:rsidR="00A851DA" w:rsidRPr="00B0415E" w:rsidRDefault="00693F6D">
            <w:pPr>
              <w:pStyle w:val="Default"/>
              <w:rPr>
                <w:rFonts w:asciiTheme="minorHAnsi" w:hAnsiTheme="minorHAnsi"/>
              </w:rPr>
            </w:pPr>
            <w:r>
              <w:rPr>
                <w:rFonts w:asciiTheme="minorHAnsi" w:hAnsiTheme="minorHAnsi"/>
              </w:rPr>
              <w:t>DIPLOMA IN ACCOUNTING AND FINANCE LEVEL 4</w:t>
            </w:r>
          </w:p>
        </w:tc>
      </w:tr>
      <w:tr w:rsidR="00A851DA" w:rsidRPr="00B0415E" w14:paraId="266932AC" w14:textId="77777777" w:rsidTr="00E200CE">
        <w:trPr>
          <w:trHeight w:val="22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991AD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6A80232" w14:textId="758185FB" w:rsidR="00A851DA" w:rsidRPr="00B0415E" w:rsidRDefault="00B10A4B">
            <w:r>
              <w:t>9</w:t>
            </w:r>
          </w:p>
        </w:tc>
      </w:tr>
    </w:tbl>
    <w:p w14:paraId="2CC9C9BA" w14:textId="77777777" w:rsidR="00CC2FB3" w:rsidRDefault="00CC2FB3" w:rsidP="00A851DA">
      <w:pPr>
        <w:rPr>
          <w:b/>
          <w:lang w:val="en-US"/>
        </w:rPr>
      </w:pPr>
    </w:p>
    <w:p w14:paraId="544CA4DC" w14:textId="77777777" w:rsidR="00443E6F" w:rsidRDefault="00527C11" w:rsidP="00A851DA">
      <w:pPr>
        <w:rPr>
          <w:b/>
          <w:sz w:val="28"/>
          <w:lang w:val="en-US"/>
        </w:rPr>
      </w:pPr>
      <w:r w:rsidRPr="00443E6F">
        <w:rPr>
          <w:b/>
          <w:sz w:val="28"/>
          <w:lang w:val="en-US"/>
        </w:rPr>
        <w:t>Marking Criteria:</w:t>
      </w:r>
    </w:p>
    <w:p w14:paraId="1B5D5FE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83585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180"/>
      </w:tblGrid>
      <w:tr w:rsidR="00CC2FB3" w:rsidRPr="00066439" w14:paraId="6EBB0949" w14:textId="77777777" w:rsidTr="00C960F2">
        <w:tc>
          <w:tcPr>
            <w:tcW w:w="9180" w:type="dxa"/>
          </w:tcPr>
          <w:p w14:paraId="25F4C1F0" w14:textId="29F8A68A" w:rsidR="00397396" w:rsidRDefault="003F5CF6" w:rsidP="00382F41">
            <w:pPr>
              <w:widowControl w:val="0"/>
              <w:autoSpaceDE w:val="0"/>
              <w:autoSpaceDN w:val="0"/>
              <w:adjustRightInd w:val="0"/>
              <w:rPr>
                <w:rFonts w:ascii="Arial" w:hAnsi="Arial" w:cs="Arial"/>
                <w:color w:val="1A1A1A"/>
                <w:sz w:val="24"/>
                <w:szCs w:val="24"/>
              </w:rPr>
            </w:pPr>
            <w:r w:rsidRPr="00382F41">
              <w:rPr>
                <w:rFonts w:ascii="Arial" w:hAnsi="Arial" w:cs="Arial"/>
                <w:b/>
                <w:bCs/>
                <w:sz w:val="24"/>
                <w:szCs w:val="24"/>
              </w:rPr>
              <w:t>1.</w:t>
            </w:r>
            <w:r w:rsidR="00382F41" w:rsidRPr="00382F41">
              <w:rPr>
                <w:rFonts w:ascii="Arial" w:hAnsi="Arial" w:cs="Arial"/>
                <w:color w:val="1A1A1A"/>
                <w:sz w:val="24"/>
                <w:szCs w:val="24"/>
              </w:rPr>
              <w:t xml:space="preserve"> </w:t>
            </w:r>
          </w:p>
          <w:p w14:paraId="07DACE9E" w14:textId="2D3D1A59" w:rsidR="00397396" w:rsidRDefault="00382F41" w:rsidP="00382F41">
            <w:pPr>
              <w:widowControl w:val="0"/>
              <w:autoSpaceDE w:val="0"/>
              <w:autoSpaceDN w:val="0"/>
              <w:adjustRightInd w:val="0"/>
              <w:rPr>
                <w:rFonts w:ascii="Arial" w:hAnsi="Arial" w:cs="Arial"/>
                <w:color w:val="1A1A1A"/>
                <w:sz w:val="24"/>
                <w:szCs w:val="24"/>
              </w:rPr>
            </w:pPr>
            <w:r w:rsidRPr="00382F41">
              <w:rPr>
                <w:rFonts w:ascii="Arial" w:eastAsia="Calibri" w:hAnsi="Arial" w:cs="Arial"/>
                <w:color w:val="1A1A1A"/>
                <w:sz w:val="24"/>
                <w:szCs w:val="24"/>
              </w:rPr>
              <w:t>The</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can</w:t>
            </w:r>
            <w:r w:rsidRPr="00382F41">
              <w:rPr>
                <w:rFonts w:ascii="Arial" w:hAnsi="Arial" w:cs="Arial"/>
                <w:color w:val="1A1A1A"/>
                <w:sz w:val="24"/>
                <w:szCs w:val="24"/>
              </w:rPr>
              <w:t xml:space="preserve"> </w:t>
            </w:r>
            <w:r w:rsidRPr="00382F41">
              <w:rPr>
                <w:rFonts w:ascii="Arial" w:eastAsia="Calibri" w:hAnsi="Arial" w:cs="Arial"/>
                <w:color w:val="1A1A1A"/>
                <w:sz w:val="24"/>
                <w:szCs w:val="24"/>
              </w:rPr>
              <w:t>be</w:t>
            </w:r>
            <w:r w:rsidRPr="00382F41">
              <w:rPr>
                <w:rFonts w:ascii="Arial" w:hAnsi="Arial" w:cs="Arial"/>
                <w:color w:val="1A1A1A"/>
                <w:sz w:val="24"/>
                <w:szCs w:val="24"/>
              </w:rPr>
              <w:t xml:space="preserve"> </w:t>
            </w:r>
            <w:r w:rsidRPr="00382F41">
              <w:rPr>
                <w:rFonts w:ascii="Arial" w:eastAsia="Calibri" w:hAnsi="Arial" w:cs="Arial"/>
                <w:color w:val="1A1A1A"/>
                <w:sz w:val="24"/>
                <w:szCs w:val="24"/>
              </w:rPr>
              <w:t>understood</w:t>
            </w:r>
            <w:r w:rsidRPr="00382F41">
              <w:rPr>
                <w:rFonts w:ascii="Arial" w:hAnsi="Arial" w:cs="Arial"/>
                <w:color w:val="1A1A1A"/>
                <w:sz w:val="24"/>
                <w:szCs w:val="24"/>
              </w:rPr>
              <w:t xml:space="preserve"> </w:t>
            </w:r>
            <w:r w:rsidRPr="00382F41">
              <w:rPr>
                <w:rFonts w:ascii="Arial" w:eastAsia="Calibri" w:hAnsi="Arial" w:cs="Arial"/>
                <w:color w:val="1A1A1A"/>
                <w:sz w:val="24"/>
                <w:szCs w:val="24"/>
              </w:rPr>
              <w:t>as</w:t>
            </w:r>
            <w:r w:rsidRPr="00382F41">
              <w:rPr>
                <w:rFonts w:ascii="Arial" w:hAnsi="Arial" w:cs="Arial"/>
                <w:color w:val="1A1A1A"/>
                <w:sz w:val="24"/>
                <w:szCs w:val="24"/>
              </w:rPr>
              <w:t xml:space="preserve"> </w:t>
            </w:r>
            <w:r w:rsidRPr="00382F41">
              <w:rPr>
                <w:rFonts w:ascii="Arial" w:eastAsia="Calibri" w:hAnsi="Arial" w:cs="Arial"/>
                <w:color w:val="1A1A1A"/>
                <w:sz w:val="24"/>
                <w:szCs w:val="24"/>
              </w:rPr>
              <w:t>a</w:t>
            </w:r>
            <w:r w:rsidRPr="00382F41">
              <w:rPr>
                <w:rFonts w:ascii="Arial" w:hAnsi="Arial" w:cs="Arial"/>
                <w:color w:val="1A1A1A"/>
                <w:sz w:val="24"/>
                <w:szCs w:val="24"/>
              </w:rPr>
              <w:t xml:space="preserve"> </w:t>
            </w:r>
            <w:r w:rsidRPr="00382F41">
              <w:rPr>
                <w:rFonts w:ascii="Arial" w:eastAsia="Calibri" w:hAnsi="Arial" w:cs="Arial"/>
                <w:color w:val="1A1A1A"/>
                <w:sz w:val="24"/>
                <w:szCs w:val="24"/>
              </w:rPr>
              <w:t>quantitative</w:t>
            </w:r>
            <w:r w:rsidRPr="00382F41">
              <w:rPr>
                <w:rFonts w:ascii="Arial" w:hAnsi="Arial" w:cs="Arial"/>
                <w:color w:val="1A1A1A"/>
                <w:sz w:val="24"/>
                <w:szCs w:val="24"/>
              </w:rPr>
              <w:t xml:space="preserve"> </w:t>
            </w:r>
            <w:r w:rsidRPr="00382F41">
              <w:rPr>
                <w:rFonts w:ascii="Arial" w:eastAsia="Calibri" w:hAnsi="Arial" w:cs="Arial"/>
                <w:color w:val="1A1A1A"/>
                <w:sz w:val="24"/>
                <w:szCs w:val="24"/>
              </w:rPr>
              <w:t>plan</w:t>
            </w:r>
            <w:r w:rsidRPr="00382F41">
              <w:rPr>
                <w:rFonts w:ascii="Arial" w:hAnsi="Arial" w:cs="Arial"/>
                <w:color w:val="1A1A1A"/>
                <w:sz w:val="24"/>
                <w:szCs w:val="24"/>
              </w:rPr>
              <w:t xml:space="preserve"> </w:t>
            </w:r>
            <w:r w:rsidRPr="00382F41">
              <w:rPr>
                <w:rFonts w:ascii="Arial" w:eastAsia="Calibri" w:hAnsi="Arial" w:cs="Arial"/>
                <w:color w:val="1A1A1A"/>
                <w:sz w:val="24"/>
                <w:szCs w:val="24"/>
              </w:rPr>
              <w:t>that</w:t>
            </w:r>
            <w:r w:rsidRPr="00382F41">
              <w:rPr>
                <w:rFonts w:ascii="Arial" w:hAnsi="Arial" w:cs="Arial"/>
                <w:color w:val="1A1A1A"/>
                <w:sz w:val="24"/>
                <w:szCs w:val="24"/>
              </w:rPr>
              <w:t xml:space="preserve"> </w:t>
            </w:r>
            <w:r w:rsidRPr="00382F41">
              <w:rPr>
                <w:rFonts w:ascii="Arial" w:eastAsia="Calibri" w:hAnsi="Arial" w:cs="Arial"/>
                <w:color w:val="1A1A1A"/>
                <w:sz w:val="24"/>
                <w:szCs w:val="24"/>
              </w:rPr>
              <w:t>acts</w:t>
            </w:r>
            <w:r w:rsidRPr="00382F41">
              <w:rPr>
                <w:rFonts w:ascii="Arial" w:hAnsi="Arial" w:cs="Arial"/>
                <w:color w:val="1A1A1A"/>
                <w:sz w:val="24"/>
                <w:szCs w:val="24"/>
              </w:rPr>
              <w:t xml:space="preserve"> </w:t>
            </w:r>
            <w:r w:rsidRPr="00382F41">
              <w:rPr>
                <w:rFonts w:ascii="Arial" w:eastAsia="Calibri" w:hAnsi="Arial" w:cs="Arial"/>
                <w:color w:val="1A1A1A"/>
                <w:sz w:val="24"/>
                <w:szCs w:val="24"/>
              </w:rPr>
              <w:t>as</w:t>
            </w:r>
            <w:r w:rsidRPr="00382F41">
              <w:rPr>
                <w:rFonts w:ascii="Arial" w:hAnsi="Arial" w:cs="Arial"/>
                <w:color w:val="1A1A1A"/>
                <w:sz w:val="24"/>
                <w:szCs w:val="24"/>
              </w:rPr>
              <w:t xml:space="preserve"> </w:t>
            </w:r>
            <w:r w:rsidRPr="00382F41">
              <w:rPr>
                <w:rFonts w:ascii="Arial" w:eastAsia="Calibri" w:hAnsi="Arial" w:cs="Arial"/>
                <w:color w:val="1A1A1A"/>
                <w:sz w:val="24"/>
                <w:szCs w:val="24"/>
              </w:rPr>
              <w:t>an</w:t>
            </w:r>
            <w:r w:rsidRPr="00382F41">
              <w:rPr>
                <w:rFonts w:ascii="Arial" w:hAnsi="Arial" w:cs="Arial"/>
                <w:color w:val="1A1A1A"/>
                <w:sz w:val="24"/>
                <w:szCs w:val="24"/>
              </w:rPr>
              <w:t xml:space="preserve"> </w:t>
            </w:r>
            <w:r w:rsidRPr="00382F41">
              <w:rPr>
                <w:rFonts w:ascii="Arial" w:eastAsia="Calibri" w:hAnsi="Arial" w:cs="Arial"/>
                <w:color w:val="1A1A1A"/>
                <w:sz w:val="24"/>
                <w:szCs w:val="24"/>
              </w:rPr>
              <w:t>estimate</w:t>
            </w:r>
            <w:r w:rsidRPr="00382F41">
              <w:rPr>
                <w:rFonts w:ascii="Arial" w:hAnsi="Arial" w:cs="Arial"/>
                <w:color w:val="1A1A1A"/>
                <w:sz w:val="24"/>
                <w:szCs w:val="24"/>
              </w:rPr>
              <w:t xml:space="preserve"> </w:t>
            </w:r>
            <w:r w:rsidRPr="00382F41">
              <w:rPr>
                <w:rFonts w:ascii="Arial" w:eastAsia="Calibri" w:hAnsi="Arial" w:cs="Arial"/>
                <w:color w:val="1A1A1A"/>
                <w:sz w:val="24"/>
                <w:szCs w:val="24"/>
              </w:rPr>
              <w:t>of</w:t>
            </w:r>
            <w:r w:rsidRPr="00382F41">
              <w:rPr>
                <w:rFonts w:ascii="Arial" w:hAnsi="Arial" w:cs="Arial"/>
                <w:color w:val="1A1A1A"/>
                <w:sz w:val="24"/>
                <w:szCs w:val="24"/>
              </w:rPr>
              <w:t xml:space="preserve"> </w:t>
            </w:r>
            <w:r w:rsidRPr="00382F41">
              <w:rPr>
                <w:rFonts w:ascii="Arial" w:eastAsia="Calibri" w:hAnsi="Arial" w:cs="Arial"/>
                <w:color w:val="1A1A1A"/>
                <w:sz w:val="24"/>
                <w:szCs w:val="24"/>
              </w:rPr>
              <w:t>future</w:t>
            </w:r>
            <w:r w:rsidRPr="00382F41">
              <w:rPr>
                <w:rFonts w:ascii="Arial" w:hAnsi="Arial" w:cs="Arial"/>
                <w:color w:val="1A1A1A"/>
                <w:sz w:val="24"/>
                <w:szCs w:val="24"/>
              </w:rPr>
              <w:t xml:space="preserve"> </w:t>
            </w:r>
            <w:r w:rsidRPr="00382F41">
              <w:rPr>
                <w:rFonts w:ascii="Arial" w:eastAsia="Calibri" w:hAnsi="Arial" w:cs="Arial"/>
                <w:color w:val="1A1A1A"/>
                <w:sz w:val="24"/>
                <w:szCs w:val="24"/>
              </w:rPr>
              <w:t>operation</w:t>
            </w:r>
            <w:r w:rsidRPr="00382F41">
              <w:rPr>
                <w:rFonts w:ascii="Arial" w:hAnsi="Arial" w:cs="Arial"/>
                <w:color w:val="1A1A1A"/>
                <w:sz w:val="24"/>
                <w:szCs w:val="24"/>
              </w:rPr>
              <w:t xml:space="preserve">. </w:t>
            </w:r>
            <w:r w:rsidRPr="00382F41">
              <w:rPr>
                <w:rFonts w:ascii="Arial" w:eastAsia="Calibri" w:hAnsi="Arial" w:cs="Arial"/>
                <w:color w:val="1A1A1A"/>
                <w:sz w:val="24"/>
                <w:szCs w:val="24"/>
              </w:rPr>
              <w:t>Based</w:t>
            </w:r>
            <w:r w:rsidRPr="00382F41">
              <w:rPr>
                <w:rFonts w:ascii="Arial" w:hAnsi="Arial" w:cs="Arial"/>
                <w:color w:val="1A1A1A"/>
                <w:sz w:val="24"/>
                <w:szCs w:val="24"/>
              </w:rPr>
              <w:t xml:space="preserve"> </w:t>
            </w:r>
            <w:r w:rsidRPr="00382F41">
              <w:rPr>
                <w:rFonts w:ascii="Arial" w:eastAsia="Calibri" w:hAnsi="Arial" w:cs="Arial"/>
                <w:color w:val="1A1A1A"/>
                <w:sz w:val="24"/>
                <w:szCs w:val="24"/>
              </w:rPr>
              <w:t>on</w:t>
            </w:r>
            <w:r w:rsidRPr="00382F41">
              <w:rPr>
                <w:rFonts w:ascii="Arial" w:hAnsi="Arial" w:cs="Arial"/>
                <w:color w:val="1A1A1A"/>
                <w:sz w:val="24"/>
                <w:szCs w:val="24"/>
              </w:rPr>
              <w:t xml:space="preserve"> </w:t>
            </w:r>
            <w:r w:rsidRPr="00382F41">
              <w:rPr>
                <w:rFonts w:ascii="Arial" w:eastAsia="Calibri" w:hAnsi="Arial" w:cs="Arial"/>
                <w:color w:val="1A1A1A"/>
                <w:sz w:val="24"/>
                <w:szCs w:val="24"/>
              </w:rPr>
              <w:t>the</w:t>
            </w:r>
            <w:r w:rsidRPr="00382F41">
              <w:rPr>
                <w:rFonts w:ascii="Arial" w:hAnsi="Arial" w:cs="Arial"/>
                <w:color w:val="1A1A1A"/>
                <w:sz w:val="24"/>
                <w:szCs w:val="24"/>
              </w:rPr>
              <w:t xml:space="preserve"> </w:t>
            </w:r>
            <w:r w:rsidRPr="00382F41">
              <w:rPr>
                <w:rFonts w:ascii="Arial" w:eastAsia="Calibri" w:hAnsi="Arial" w:cs="Arial"/>
                <w:color w:val="1A1A1A"/>
                <w:sz w:val="24"/>
                <w:szCs w:val="24"/>
              </w:rPr>
              <w:t>Capacity</w:t>
            </w:r>
            <w:r w:rsidRPr="00382F41">
              <w:rPr>
                <w:rFonts w:ascii="Arial" w:hAnsi="Arial" w:cs="Arial"/>
                <w:color w:val="1A1A1A"/>
                <w:sz w:val="24"/>
                <w:szCs w:val="24"/>
              </w:rPr>
              <w:t xml:space="preserve">, </w:t>
            </w:r>
            <w:r w:rsidRPr="00382F41">
              <w:rPr>
                <w:rFonts w:ascii="Arial" w:eastAsia="Calibri" w:hAnsi="Arial" w:cs="Arial"/>
                <w:color w:val="1A1A1A"/>
                <w:sz w:val="24"/>
                <w:szCs w:val="24"/>
              </w:rPr>
              <w:t>there</w:t>
            </w:r>
            <w:r w:rsidRPr="00382F41">
              <w:rPr>
                <w:rFonts w:ascii="Arial" w:hAnsi="Arial" w:cs="Arial"/>
                <w:color w:val="1A1A1A"/>
                <w:sz w:val="24"/>
                <w:szCs w:val="24"/>
              </w:rPr>
              <w:t xml:space="preserve"> </w:t>
            </w:r>
            <w:r w:rsidRPr="00382F41">
              <w:rPr>
                <w:rFonts w:ascii="Arial" w:eastAsia="Calibri" w:hAnsi="Arial" w:cs="Arial"/>
                <w:color w:val="1A1A1A"/>
                <w:sz w:val="24"/>
                <w:szCs w:val="24"/>
              </w:rPr>
              <w:t>are</w:t>
            </w:r>
            <w:r w:rsidRPr="00382F41">
              <w:rPr>
                <w:rFonts w:ascii="Arial" w:hAnsi="Arial" w:cs="Arial"/>
                <w:color w:val="1A1A1A"/>
                <w:sz w:val="24"/>
                <w:szCs w:val="24"/>
              </w:rPr>
              <w:t xml:space="preserve"> </w:t>
            </w:r>
            <w:r w:rsidRPr="00382F41">
              <w:rPr>
                <w:rFonts w:ascii="Arial" w:eastAsia="Calibri" w:hAnsi="Arial" w:cs="Arial"/>
                <w:color w:val="1A1A1A"/>
                <w:sz w:val="24"/>
                <w:szCs w:val="24"/>
              </w:rPr>
              <w:t>two</w:t>
            </w:r>
            <w:r w:rsidRPr="00382F41">
              <w:rPr>
                <w:rFonts w:ascii="Arial" w:hAnsi="Arial" w:cs="Arial"/>
                <w:color w:val="1A1A1A"/>
                <w:sz w:val="24"/>
                <w:szCs w:val="24"/>
              </w:rPr>
              <w:t xml:space="preserve"> </w:t>
            </w:r>
            <w:r w:rsidRPr="00382F41">
              <w:rPr>
                <w:rFonts w:ascii="Arial" w:eastAsia="Calibri" w:hAnsi="Arial" w:cs="Arial"/>
                <w:color w:val="1A1A1A"/>
                <w:sz w:val="24"/>
                <w:szCs w:val="24"/>
              </w:rPr>
              <w:t>types</w:t>
            </w:r>
            <w:r w:rsidRPr="00382F41">
              <w:rPr>
                <w:rFonts w:ascii="Arial" w:hAnsi="Arial" w:cs="Arial"/>
                <w:color w:val="1A1A1A"/>
                <w:sz w:val="24"/>
                <w:szCs w:val="24"/>
              </w:rPr>
              <w:t xml:space="preserve"> </w:t>
            </w:r>
            <w:r w:rsidRPr="00382F41">
              <w:rPr>
                <w:rFonts w:ascii="Arial" w:eastAsia="Calibri" w:hAnsi="Arial" w:cs="Arial"/>
                <w:color w:val="1A1A1A"/>
                <w:sz w:val="24"/>
                <w:szCs w:val="24"/>
              </w:rPr>
              <w:t>of</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budgets</w:t>
            </w:r>
            <w:r w:rsidRPr="00382F41">
              <w:rPr>
                <w:rFonts w:ascii="Arial" w:hAnsi="Arial" w:cs="Arial"/>
                <w:color w:val="1A1A1A"/>
                <w:sz w:val="24"/>
                <w:szCs w:val="24"/>
              </w:rPr>
              <w:t xml:space="preserve"> </w:t>
            </w:r>
            <w:r w:rsidRPr="00382F41">
              <w:rPr>
                <w:rFonts w:ascii="Arial" w:eastAsia="Calibri" w:hAnsi="Arial" w:cs="Arial"/>
                <w:color w:val="1A1A1A"/>
                <w:sz w:val="24"/>
                <w:szCs w:val="24"/>
              </w:rPr>
              <w:t>prepared</w:t>
            </w:r>
            <w:r w:rsidRPr="00382F41">
              <w:rPr>
                <w:rFonts w:ascii="Arial" w:hAnsi="Arial" w:cs="Arial"/>
                <w:color w:val="1A1A1A"/>
                <w:sz w:val="24"/>
                <w:szCs w:val="24"/>
              </w:rPr>
              <w:t xml:space="preserve"> </w:t>
            </w:r>
            <w:r w:rsidRPr="00382F41">
              <w:rPr>
                <w:rFonts w:ascii="Arial" w:eastAsia="Calibri" w:hAnsi="Arial" w:cs="Arial"/>
                <w:color w:val="1A1A1A"/>
                <w:sz w:val="24"/>
                <w:szCs w:val="24"/>
              </w:rPr>
              <w:t>in</w:t>
            </w:r>
            <w:r w:rsidRPr="00382F41">
              <w:rPr>
                <w:rFonts w:ascii="Arial" w:hAnsi="Arial" w:cs="Arial"/>
                <w:color w:val="1A1A1A"/>
                <w:sz w:val="24"/>
                <w:szCs w:val="24"/>
              </w:rPr>
              <w:t xml:space="preserve"> </w:t>
            </w:r>
            <w:r w:rsidRPr="00382F41">
              <w:rPr>
                <w:rFonts w:ascii="Arial" w:eastAsia="Calibri" w:hAnsi="Arial" w:cs="Arial"/>
                <w:color w:val="1A1A1A"/>
                <w:sz w:val="24"/>
                <w:szCs w:val="24"/>
              </w:rPr>
              <w:t>cost</w:t>
            </w:r>
            <w:r w:rsidRPr="00382F41">
              <w:rPr>
                <w:rFonts w:ascii="Arial" w:hAnsi="Arial" w:cs="Arial"/>
                <w:color w:val="1A1A1A"/>
                <w:sz w:val="24"/>
                <w:szCs w:val="24"/>
              </w:rPr>
              <w:t xml:space="preserve"> </w:t>
            </w:r>
            <w:r w:rsidRPr="00382F41">
              <w:rPr>
                <w:rFonts w:ascii="Arial" w:eastAsia="Calibri" w:hAnsi="Arial" w:cs="Arial"/>
                <w:color w:val="1A1A1A"/>
                <w:sz w:val="24"/>
                <w:szCs w:val="24"/>
              </w:rPr>
              <w:t>accounting</w:t>
            </w:r>
            <w:r w:rsidRPr="00382F41">
              <w:rPr>
                <w:rFonts w:ascii="Arial" w:hAnsi="Arial" w:cs="Arial"/>
                <w:color w:val="1A1A1A"/>
                <w:sz w:val="24"/>
                <w:szCs w:val="24"/>
              </w:rPr>
              <w:t xml:space="preserve">, </w:t>
            </w:r>
            <w:r w:rsidRPr="00382F41">
              <w:rPr>
                <w:rFonts w:ascii="Arial" w:eastAsia="Calibri" w:hAnsi="Arial" w:cs="Arial"/>
                <w:color w:val="1A1A1A"/>
                <w:sz w:val="24"/>
                <w:szCs w:val="24"/>
              </w:rPr>
              <w:t>namely</w:t>
            </w:r>
            <w:r w:rsidRPr="00382F41">
              <w:rPr>
                <w:rFonts w:ascii="Arial" w:hAnsi="Arial" w:cs="Arial"/>
                <w:color w:val="1A1A1A"/>
                <w:sz w:val="24"/>
                <w:szCs w:val="24"/>
              </w:rPr>
              <w:t xml:space="preserve">, </w:t>
            </w:r>
            <w:r w:rsidRPr="00382F41">
              <w:rPr>
                <w:rFonts w:ascii="Arial" w:eastAsia="Calibri" w:hAnsi="Arial" w:cs="Arial"/>
                <w:color w:val="1A1A1A"/>
                <w:sz w:val="24"/>
                <w:szCs w:val="24"/>
              </w:rPr>
              <w:t>fixed</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and</w:t>
            </w:r>
            <w:r w:rsidRPr="00382F41">
              <w:rPr>
                <w:rFonts w:ascii="Arial" w:hAnsi="Arial" w:cs="Arial"/>
                <w:color w:val="1A1A1A"/>
                <w:sz w:val="24"/>
                <w:szCs w:val="24"/>
              </w:rPr>
              <w:t xml:space="preserve"> </w:t>
            </w:r>
            <w:r w:rsidRPr="00382F41">
              <w:rPr>
                <w:rFonts w:ascii="Arial" w:eastAsia="Calibri" w:hAnsi="Arial" w:cs="Arial"/>
                <w:color w:val="1A1A1A"/>
                <w:sz w:val="24"/>
                <w:szCs w:val="24"/>
              </w:rPr>
              <w:t>flexible</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p>
          <w:p w14:paraId="2F4897D8" w14:textId="1CB7F9CB" w:rsidR="00382F41" w:rsidRPr="00382F41" w:rsidRDefault="00382F41" w:rsidP="00382F41">
            <w:pPr>
              <w:widowControl w:val="0"/>
              <w:autoSpaceDE w:val="0"/>
              <w:autoSpaceDN w:val="0"/>
              <w:adjustRightInd w:val="0"/>
              <w:rPr>
                <w:rFonts w:ascii="Arial" w:hAnsi="Arial" w:cs="Arial"/>
                <w:color w:val="1A1A1A"/>
                <w:sz w:val="24"/>
                <w:szCs w:val="24"/>
              </w:rPr>
            </w:pPr>
            <w:r w:rsidRPr="00382F41">
              <w:rPr>
                <w:rFonts w:ascii="Arial" w:eastAsia="Calibri" w:hAnsi="Arial" w:cs="Arial"/>
                <w:b/>
                <w:bCs/>
                <w:color w:val="1A1A1A"/>
                <w:sz w:val="24"/>
                <w:szCs w:val="24"/>
              </w:rPr>
              <w:t>Fixed</w:t>
            </w:r>
            <w:r w:rsidRPr="00382F41">
              <w:rPr>
                <w:rFonts w:ascii="Arial" w:hAnsi="Arial" w:cs="Arial"/>
                <w:b/>
                <w:bCs/>
                <w:color w:val="1A1A1A"/>
                <w:sz w:val="24"/>
                <w:szCs w:val="24"/>
              </w:rPr>
              <w:t xml:space="preserve"> </w:t>
            </w:r>
            <w:r w:rsidRPr="00382F41">
              <w:rPr>
                <w:rFonts w:ascii="Arial" w:eastAsia="Calibri" w:hAnsi="Arial" w:cs="Arial"/>
                <w:b/>
                <w:bCs/>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is</w:t>
            </w:r>
            <w:r w:rsidRPr="00382F41">
              <w:rPr>
                <w:rFonts w:ascii="Arial" w:hAnsi="Arial" w:cs="Arial"/>
                <w:color w:val="1A1A1A"/>
                <w:sz w:val="24"/>
                <w:szCs w:val="24"/>
              </w:rPr>
              <w:t xml:space="preserve"> </w:t>
            </w:r>
            <w:r w:rsidRPr="00382F41">
              <w:rPr>
                <w:rFonts w:ascii="Arial" w:eastAsia="Calibri" w:hAnsi="Arial" w:cs="Arial"/>
                <w:color w:val="1A1A1A"/>
                <w:sz w:val="24"/>
                <w:szCs w:val="24"/>
              </w:rPr>
              <w:t>a</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that</w:t>
            </w:r>
            <w:r w:rsidRPr="00382F41">
              <w:rPr>
                <w:rFonts w:ascii="Arial" w:hAnsi="Arial" w:cs="Arial"/>
                <w:color w:val="1A1A1A"/>
                <w:sz w:val="24"/>
                <w:szCs w:val="24"/>
              </w:rPr>
              <w:t xml:space="preserve"> </w:t>
            </w:r>
            <w:r w:rsidRPr="00382F41">
              <w:rPr>
                <w:rFonts w:ascii="Arial" w:eastAsia="Calibri" w:hAnsi="Arial" w:cs="Arial"/>
                <w:color w:val="1A1A1A"/>
                <w:sz w:val="24"/>
                <w:szCs w:val="24"/>
              </w:rPr>
              <w:t>remains</w:t>
            </w:r>
            <w:r w:rsidRPr="00382F41">
              <w:rPr>
                <w:rFonts w:ascii="Arial" w:hAnsi="Arial" w:cs="Arial"/>
                <w:color w:val="1A1A1A"/>
                <w:sz w:val="24"/>
                <w:szCs w:val="24"/>
              </w:rPr>
              <w:t xml:space="preserve"> </w:t>
            </w:r>
            <w:r w:rsidRPr="00382F41">
              <w:rPr>
                <w:rFonts w:ascii="Arial" w:eastAsia="Calibri" w:hAnsi="Arial" w:cs="Arial"/>
                <w:color w:val="1A1A1A"/>
                <w:sz w:val="24"/>
                <w:szCs w:val="24"/>
              </w:rPr>
              <w:t>constant</w:t>
            </w:r>
            <w:r w:rsidRPr="00382F41">
              <w:rPr>
                <w:rFonts w:ascii="Arial" w:hAnsi="Arial" w:cs="Arial"/>
                <w:color w:val="1A1A1A"/>
                <w:sz w:val="24"/>
                <w:szCs w:val="24"/>
              </w:rPr>
              <w:t xml:space="preserve">, </w:t>
            </w:r>
            <w:r w:rsidRPr="00382F41">
              <w:rPr>
                <w:rFonts w:ascii="Arial" w:eastAsia="Calibri" w:hAnsi="Arial" w:cs="Arial"/>
                <w:color w:val="1A1A1A"/>
                <w:sz w:val="24"/>
                <w:szCs w:val="24"/>
              </w:rPr>
              <w:t>irrespective</w:t>
            </w:r>
            <w:r w:rsidRPr="00382F41">
              <w:rPr>
                <w:rFonts w:ascii="Arial" w:hAnsi="Arial" w:cs="Arial"/>
                <w:color w:val="1A1A1A"/>
                <w:sz w:val="24"/>
                <w:szCs w:val="24"/>
              </w:rPr>
              <w:t xml:space="preserve"> </w:t>
            </w:r>
            <w:r w:rsidRPr="00382F41">
              <w:rPr>
                <w:rFonts w:ascii="Arial" w:eastAsia="Calibri" w:hAnsi="Arial" w:cs="Arial"/>
                <w:color w:val="1A1A1A"/>
                <w:sz w:val="24"/>
                <w:szCs w:val="24"/>
              </w:rPr>
              <w:t>of</w:t>
            </w:r>
            <w:r w:rsidRPr="00382F41">
              <w:rPr>
                <w:rFonts w:ascii="Arial" w:hAnsi="Arial" w:cs="Arial"/>
                <w:color w:val="1A1A1A"/>
                <w:sz w:val="24"/>
                <w:szCs w:val="24"/>
              </w:rPr>
              <w:t xml:space="preserve"> </w:t>
            </w:r>
            <w:r w:rsidRPr="00382F41">
              <w:rPr>
                <w:rFonts w:ascii="Arial" w:eastAsia="Calibri" w:hAnsi="Arial" w:cs="Arial"/>
                <w:color w:val="1A1A1A"/>
                <w:sz w:val="24"/>
                <w:szCs w:val="24"/>
              </w:rPr>
              <w:t>the</w:t>
            </w:r>
            <w:r w:rsidRPr="00382F41">
              <w:rPr>
                <w:rFonts w:ascii="Arial" w:hAnsi="Arial" w:cs="Arial"/>
                <w:color w:val="1A1A1A"/>
                <w:sz w:val="24"/>
                <w:szCs w:val="24"/>
              </w:rPr>
              <w:t xml:space="preserve"> </w:t>
            </w:r>
            <w:r w:rsidRPr="00382F41">
              <w:rPr>
                <w:rFonts w:ascii="Arial" w:eastAsia="Calibri" w:hAnsi="Arial" w:cs="Arial"/>
                <w:color w:val="1A1A1A"/>
                <w:sz w:val="24"/>
                <w:szCs w:val="24"/>
              </w:rPr>
              <w:t>levels</w:t>
            </w:r>
            <w:r w:rsidRPr="00382F41">
              <w:rPr>
                <w:rFonts w:ascii="Arial" w:hAnsi="Arial" w:cs="Arial"/>
                <w:color w:val="1A1A1A"/>
                <w:sz w:val="24"/>
                <w:szCs w:val="24"/>
              </w:rPr>
              <w:t xml:space="preserve"> </w:t>
            </w:r>
            <w:r w:rsidRPr="00382F41">
              <w:rPr>
                <w:rFonts w:ascii="Arial" w:eastAsia="Calibri" w:hAnsi="Arial" w:cs="Arial"/>
                <w:color w:val="1A1A1A"/>
                <w:sz w:val="24"/>
                <w:szCs w:val="24"/>
              </w:rPr>
              <w:t>of</w:t>
            </w:r>
            <w:r w:rsidRPr="00382F41">
              <w:rPr>
                <w:rFonts w:ascii="Arial" w:hAnsi="Arial" w:cs="Arial"/>
                <w:color w:val="1A1A1A"/>
                <w:sz w:val="24"/>
                <w:szCs w:val="24"/>
              </w:rPr>
              <w:t xml:space="preserve"> </w:t>
            </w:r>
            <w:r w:rsidRPr="00382F41">
              <w:rPr>
                <w:rFonts w:ascii="Arial" w:eastAsia="Calibri" w:hAnsi="Arial" w:cs="Arial"/>
                <w:color w:val="1A1A1A"/>
                <w:sz w:val="24"/>
                <w:szCs w:val="24"/>
              </w:rPr>
              <w:t>activity</w:t>
            </w:r>
            <w:r w:rsidRPr="00382F41">
              <w:rPr>
                <w:rFonts w:ascii="Arial" w:hAnsi="Arial" w:cs="Arial"/>
                <w:color w:val="1A1A1A"/>
                <w:sz w:val="24"/>
                <w:szCs w:val="24"/>
              </w:rPr>
              <w:t xml:space="preserve">, </w:t>
            </w:r>
            <w:r w:rsidRPr="00382F41">
              <w:rPr>
                <w:rFonts w:ascii="Arial" w:eastAsia="Calibri" w:hAnsi="Arial" w:cs="Arial"/>
                <w:color w:val="1A1A1A"/>
                <w:sz w:val="24"/>
                <w:szCs w:val="24"/>
              </w:rPr>
              <w:t>the</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is</w:t>
            </w:r>
            <w:r w:rsidRPr="00382F41">
              <w:rPr>
                <w:rFonts w:ascii="Arial" w:hAnsi="Arial" w:cs="Arial"/>
                <w:color w:val="1A1A1A"/>
                <w:sz w:val="24"/>
                <w:szCs w:val="24"/>
              </w:rPr>
              <w:t xml:space="preserve"> </w:t>
            </w:r>
            <w:r w:rsidRPr="00382F41">
              <w:rPr>
                <w:rFonts w:ascii="Arial" w:eastAsia="Calibri" w:hAnsi="Arial" w:cs="Arial"/>
                <w:color w:val="1A1A1A"/>
                <w:sz w:val="24"/>
                <w:szCs w:val="24"/>
              </w:rPr>
              <w:t>created</w:t>
            </w:r>
            <w:r w:rsidRPr="00382F41">
              <w:rPr>
                <w:rFonts w:ascii="Arial" w:hAnsi="Arial" w:cs="Arial"/>
                <w:color w:val="1A1A1A"/>
                <w:sz w:val="24"/>
                <w:szCs w:val="24"/>
              </w:rPr>
              <w:t xml:space="preserve"> </w:t>
            </w:r>
            <w:r w:rsidRPr="00382F41">
              <w:rPr>
                <w:rFonts w:ascii="Arial" w:eastAsia="Calibri" w:hAnsi="Arial" w:cs="Arial"/>
                <w:color w:val="1A1A1A"/>
                <w:sz w:val="24"/>
                <w:szCs w:val="24"/>
              </w:rPr>
              <w:t>for</w:t>
            </w:r>
            <w:r w:rsidRPr="00382F41">
              <w:rPr>
                <w:rFonts w:ascii="Arial" w:hAnsi="Arial" w:cs="Arial"/>
                <w:color w:val="1A1A1A"/>
                <w:sz w:val="24"/>
                <w:szCs w:val="24"/>
              </w:rPr>
              <w:t xml:space="preserve"> </w:t>
            </w:r>
            <w:r w:rsidRPr="00382F41">
              <w:rPr>
                <w:rFonts w:ascii="Arial" w:eastAsia="Calibri" w:hAnsi="Arial" w:cs="Arial"/>
                <w:color w:val="1A1A1A"/>
                <w:sz w:val="24"/>
                <w:szCs w:val="24"/>
              </w:rPr>
              <w:t>a</w:t>
            </w:r>
            <w:r w:rsidRPr="00382F41">
              <w:rPr>
                <w:rFonts w:ascii="Arial" w:hAnsi="Arial" w:cs="Arial"/>
                <w:color w:val="1A1A1A"/>
                <w:sz w:val="24"/>
                <w:szCs w:val="24"/>
              </w:rPr>
              <w:t xml:space="preserve"> </w:t>
            </w:r>
            <w:r w:rsidRPr="00382F41">
              <w:rPr>
                <w:rFonts w:ascii="Arial" w:eastAsia="Calibri" w:hAnsi="Arial" w:cs="Arial"/>
                <w:color w:val="1A1A1A"/>
                <w:sz w:val="24"/>
                <w:szCs w:val="24"/>
              </w:rPr>
              <w:t>standard</w:t>
            </w:r>
            <w:r w:rsidRPr="00382F41">
              <w:rPr>
                <w:rFonts w:ascii="Arial" w:hAnsi="Arial" w:cs="Arial"/>
                <w:color w:val="1A1A1A"/>
                <w:sz w:val="24"/>
                <w:szCs w:val="24"/>
              </w:rPr>
              <w:t xml:space="preserve"> </w:t>
            </w:r>
            <w:r w:rsidRPr="00382F41">
              <w:rPr>
                <w:rFonts w:ascii="Arial" w:eastAsia="Calibri" w:hAnsi="Arial" w:cs="Arial"/>
                <w:color w:val="1A1A1A"/>
                <w:sz w:val="24"/>
                <w:szCs w:val="24"/>
              </w:rPr>
              <w:t>volume</w:t>
            </w:r>
            <w:r w:rsidRPr="00382F41">
              <w:rPr>
                <w:rFonts w:ascii="Arial" w:hAnsi="Arial" w:cs="Arial"/>
                <w:color w:val="1A1A1A"/>
                <w:sz w:val="24"/>
                <w:szCs w:val="24"/>
              </w:rPr>
              <w:t xml:space="preserve"> </w:t>
            </w:r>
            <w:r w:rsidRPr="00382F41">
              <w:rPr>
                <w:rFonts w:ascii="Arial" w:eastAsia="Calibri" w:hAnsi="Arial" w:cs="Arial"/>
                <w:color w:val="1A1A1A"/>
                <w:sz w:val="24"/>
                <w:szCs w:val="24"/>
              </w:rPr>
              <w:t>of</w:t>
            </w:r>
            <w:r w:rsidRPr="00382F41">
              <w:rPr>
                <w:rFonts w:ascii="Arial" w:hAnsi="Arial" w:cs="Arial"/>
                <w:color w:val="1A1A1A"/>
                <w:sz w:val="24"/>
                <w:szCs w:val="24"/>
              </w:rPr>
              <w:t xml:space="preserve"> </w:t>
            </w:r>
            <w:r w:rsidRPr="00382F41">
              <w:rPr>
                <w:rFonts w:ascii="Arial" w:eastAsia="Calibri" w:hAnsi="Arial" w:cs="Arial"/>
                <w:color w:val="1A1A1A"/>
                <w:sz w:val="24"/>
                <w:szCs w:val="24"/>
              </w:rPr>
              <w:t>production</w:t>
            </w:r>
            <w:r w:rsidRPr="00382F41">
              <w:rPr>
                <w:rFonts w:ascii="Arial" w:hAnsi="Arial" w:cs="Arial"/>
                <w:color w:val="1A1A1A"/>
                <w:sz w:val="24"/>
                <w:szCs w:val="24"/>
              </w:rPr>
              <w:t xml:space="preserve">. </w:t>
            </w:r>
            <w:r w:rsidRPr="00382F41">
              <w:rPr>
                <w:rFonts w:ascii="Arial" w:eastAsia="Calibri" w:hAnsi="Arial" w:cs="Arial"/>
                <w:color w:val="1A1A1A"/>
                <w:sz w:val="24"/>
                <w:szCs w:val="24"/>
              </w:rPr>
              <w:t>On</w:t>
            </w:r>
            <w:r w:rsidRPr="00382F41">
              <w:rPr>
                <w:rFonts w:ascii="Arial" w:hAnsi="Arial" w:cs="Arial"/>
                <w:color w:val="1A1A1A"/>
                <w:sz w:val="24"/>
                <w:szCs w:val="24"/>
              </w:rPr>
              <w:t xml:space="preserve"> </w:t>
            </w:r>
            <w:r w:rsidRPr="00382F41">
              <w:rPr>
                <w:rFonts w:ascii="Arial" w:eastAsia="Calibri" w:hAnsi="Arial" w:cs="Arial"/>
                <w:color w:val="1A1A1A"/>
                <w:sz w:val="24"/>
                <w:szCs w:val="24"/>
              </w:rPr>
              <w:t>the</w:t>
            </w:r>
            <w:r w:rsidRPr="00382F41">
              <w:rPr>
                <w:rFonts w:ascii="Arial" w:hAnsi="Arial" w:cs="Arial"/>
                <w:color w:val="1A1A1A"/>
                <w:sz w:val="24"/>
                <w:szCs w:val="24"/>
              </w:rPr>
              <w:t xml:space="preserve"> </w:t>
            </w:r>
            <w:r w:rsidRPr="00382F41">
              <w:rPr>
                <w:rFonts w:ascii="Arial" w:eastAsia="Calibri" w:hAnsi="Arial" w:cs="Arial"/>
                <w:color w:val="1A1A1A"/>
                <w:sz w:val="24"/>
                <w:szCs w:val="24"/>
              </w:rPr>
              <w:t>contrary</w:t>
            </w:r>
            <w:r w:rsidRPr="00382F41">
              <w:rPr>
                <w:rFonts w:ascii="Arial" w:hAnsi="Arial" w:cs="Arial"/>
                <w:color w:val="1A1A1A"/>
                <w:sz w:val="24"/>
                <w:szCs w:val="24"/>
              </w:rPr>
              <w:t>,</w:t>
            </w:r>
          </w:p>
          <w:p w14:paraId="621EF37E" w14:textId="21FB33E7" w:rsidR="00382F41" w:rsidRDefault="00382F41" w:rsidP="00C960F2">
            <w:pPr>
              <w:widowControl w:val="0"/>
              <w:autoSpaceDE w:val="0"/>
              <w:autoSpaceDN w:val="0"/>
              <w:adjustRightInd w:val="0"/>
              <w:rPr>
                <w:rFonts w:ascii="Arial" w:hAnsi="Arial" w:cs="Arial"/>
                <w:color w:val="1A1A1A"/>
                <w:sz w:val="24"/>
                <w:szCs w:val="24"/>
              </w:rPr>
            </w:pPr>
            <w:r w:rsidRPr="00382F41">
              <w:rPr>
                <w:rFonts w:ascii="Arial" w:eastAsia="Calibri" w:hAnsi="Arial" w:cs="Arial"/>
                <w:b/>
                <w:bCs/>
                <w:color w:val="1A1A1A"/>
                <w:sz w:val="24"/>
                <w:szCs w:val="24"/>
              </w:rPr>
              <w:t>Flexible</w:t>
            </w:r>
            <w:r w:rsidRPr="00382F41">
              <w:rPr>
                <w:rFonts w:ascii="Arial" w:hAnsi="Arial" w:cs="Arial"/>
                <w:b/>
                <w:bCs/>
                <w:color w:val="1A1A1A"/>
                <w:sz w:val="24"/>
                <w:szCs w:val="24"/>
              </w:rPr>
              <w:t xml:space="preserve"> </w:t>
            </w:r>
            <w:r w:rsidRPr="00382F41">
              <w:rPr>
                <w:rFonts w:ascii="Arial" w:eastAsia="Calibri" w:hAnsi="Arial" w:cs="Arial"/>
                <w:b/>
                <w:bCs/>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can</w:t>
            </w:r>
            <w:r w:rsidRPr="00382F41">
              <w:rPr>
                <w:rFonts w:ascii="Arial" w:hAnsi="Arial" w:cs="Arial"/>
                <w:color w:val="1A1A1A"/>
                <w:sz w:val="24"/>
                <w:szCs w:val="24"/>
              </w:rPr>
              <w:t xml:space="preserve"> </w:t>
            </w:r>
            <w:r w:rsidRPr="00382F41">
              <w:rPr>
                <w:rFonts w:ascii="Arial" w:eastAsia="Calibri" w:hAnsi="Arial" w:cs="Arial"/>
                <w:color w:val="1A1A1A"/>
                <w:sz w:val="24"/>
                <w:szCs w:val="24"/>
              </w:rPr>
              <w:t>be</w:t>
            </w:r>
            <w:r w:rsidRPr="00382F41">
              <w:rPr>
                <w:rFonts w:ascii="Arial" w:hAnsi="Arial" w:cs="Arial"/>
                <w:color w:val="1A1A1A"/>
                <w:sz w:val="24"/>
                <w:szCs w:val="24"/>
              </w:rPr>
              <w:t xml:space="preserve"> </w:t>
            </w:r>
            <w:r w:rsidRPr="00382F41">
              <w:rPr>
                <w:rFonts w:ascii="Arial" w:eastAsia="Calibri" w:hAnsi="Arial" w:cs="Arial"/>
                <w:color w:val="1A1A1A"/>
                <w:sz w:val="24"/>
                <w:szCs w:val="24"/>
              </w:rPr>
              <w:t>understood</w:t>
            </w:r>
            <w:r w:rsidRPr="00382F41">
              <w:rPr>
                <w:rFonts w:ascii="Arial" w:hAnsi="Arial" w:cs="Arial"/>
                <w:color w:val="1A1A1A"/>
                <w:sz w:val="24"/>
                <w:szCs w:val="24"/>
              </w:rPr>
              <w:t xml:space="preserve"> </w:t>
            </w:r>
            <w:r w:rsidRPr="00382F41">
              <w:rPr>
                <w:rFonts w:ascii="Arial" w:eastAsia="Calibri" w:hAnsi="Arial" w:cs="Arial"/>
                <w:color w:val="1A1A1A"/>
                <w:sz w:val="24"/>
                <w:szCs w:val="24"/>
              </w:rPr>
              <w:t>as</w:t>
            </w:r>
            <w:r w:rsidRPr="00382F41">
              <w:rPr>
                <w:rFonts w:ascii="Arial" w:hAnsi="Arial" w:cs="Arial"/>
                <w:color w:val="1A1A1A"/>
                <w:sz w:val="24"/>
                <w:szCs w:val="24"/>
              </w:rPr>
              <w:t xml:space="preserve"> </w:t>
            </w:r>
            <w:r w:rsidRPr="00382F41">
              <w:rPr>
                <w:rFonts w:ascii="Arial" w:eastAsia="Calibri" w:hAnsi="Arial" w:cs="Arial"/>
                <w:color w:val="1A1A1A"/>
                <w:sz w:val="24"/>
                <w:szCs w:val="24"/>
              </w:rPr>
              <w:t>the</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created</w:t>
            </w:r>
            <w:r w:rsidRPr="00382F41">
              <w:rPr>
                <w:rFonts w:ascii="Arial" w:hAnsi="Arial" w:cs="Arial"/>
                <w:color w:val="1A1A1A"/>
                <w:sz w:val="24"/>
                <w:szCs w:val="24"/>
              </w:rPr>
              <w:t xml:space="preserve"> </w:t>
            </w:r>
            <w:r w:rsidRPr="00382F41">
              <w:rPr>
                <w:rFonts w:ascii="Arial" w:eastAsia="Calibri" w:hAnsi="Arial" w:cs="Arial"/>
                <w:color w:val="1A1A1A"/>
                <w:sz w:val="24"/>
                <w:szCs w:val="24"/>
              </w:rPr>
              <w:t>for</w:t>
            </w:r>
            <w:r w:rsidRPr="00382F41">
              <w:rPr>
                <w:rFonts w:ascii="Arial" w:hAnsi="Arial" w:cs="Arial"/>
                <w:color w:val="1A1A1A"/>
                <w:sz w:val="24"/>
                <w:szCs w:val="24"/>
              </w:rPr>
              <w:t xml:space="preserve"> </w:t>
            </w:r>
            <w:r w:rsidRPr="00382F41">
              <w:rPr>
                <w:rFonts w:ascii="Arial" w:eastAsia="Calibri" w:hAnsi="Arial" w:cs="Arial"/>
                <w:color w:val="1A1A1A"/>
                <w:sz w:val="24"/>
                <w:szCs w:val="24"/>
              </w:rPr>
              <w:t>different</w:t>
            </w:r>
            <w:r w:rsidRPr="00382F41">
              <w:rPr>
                <w:rFonts w:ascii="Arial" w:hAnsi="Arial" w:cs="Arial"/>
                <w:color w:val="1A1A1A"/>
                <w:sz w:val="24"/>
                <w:szCs w:val="24"/>
              </w:rPr>
              <w:t xml:space="preserve"> </w:t>
            </w:r>
            <w:r w:rsidRPr="00382F41">
              <w:rPr>
                <w:rFonts w:ascii="Arial" w:eastAsia="Calibri" w:hAnsi="Arial" w:cs="Arial"/>
                <w:color w:val="1A1A1A"/>
                <w:sz w:val="24"/>
                <w:szCs w:val="24"/>
              </w:rPr>
              <w:t>production</w:t>
            </w:r>
            <w:r w:rsidRPr="00382F41">
              <w:rPr>
                <w:rFonts w:ascii="Arial" w:hAnsi="Arial" w:cs="Arial"/>
                <w:color w:val="1A1A1A"/>
                <w:sz w:val="24"/>
                <w:szCs w:val="24"/>
              </w:rPr>
              <w:t xml:space="preserve"> </w:t>
            </w:r>
            <w:r w:rsidRPr="00382F41">
              <w:rPr>
                <w:rFonts w:ascii="Arial" w:eastAsia="Calibri" w:hAnsi="Arial" w:cs="Arial"/>
                <w:color w:val="1A1A1A"/>
                <w:sz w:val="24"/>
                <w:szCs w:val="24"/>
              </w:rPr>
              <w:t>levels</w:t>
            </w:r>
            <w:r w:rsidRPr="00382F41">
              <w:rPr>
                <w:rFonts w:ascii="Arial" w:hAnsi="Arial" w:cs="Arial"/>
                <w:color w:val="1A1A1A"/>
                <w:sz w:val="24"/>
                <w:szCs w:val="24"/>
              </w:rPr>
              <w:t xml:space="preserve"> </w:t>
            </w:r>
            <w:r w:rsidRPr="00382F41">
              <w:rPr>
                <w:rFonts w:ascii="Arial" w:eastAsia="Calibri" w:hAnsi="Arial" w:cs="Arial"/>
                <w:color w:val="1A1A1A"/>
                <w:sz w:val="24"/>
                <w:szCs w:val="24"/>
              </w:rPr>
              <w:t>or</w:t>
            </w:r>
            <w:r w:rsidRPr="00382F41">
              <w:rPr>
                <w:rFonts w:ascii="Arial" w:hAnsi="Arial" w:cs="Arial"/>
                <w:color w:val="1A1A1A"/>
                <w:sz w:val="24"/>
                <w:szCs w:val="24"/>
              </w:rPr>
              <w:t xml:space="preserve"> </w:t>
            </w:r>
            <w:r w:rsidRPr="00382F41">
              <w:rPr>
                <w:rFonts w:ascii="Arial" w:eastAsia="Calibri" w:hAnsi="Arial" w:cs="Arial"/>
                <w:color w:val="1A1A1A"/>
                <w:sz w:val="24"/>
                <w:szCs w:val="24"/>
              </w:rPr>
              <w:t>capacity</w:t>
            </w:r>
            <w:r w:rsidRPr="00382F41">
              <w:rPr>
                <w:rFonts w:ascii="Arial" w:hAnsi="Arial" w:cs="Arial"/>
                <w:color w:val="1A1A1A"/>
                <w:sz w:val="24"/>
                <w:szCs w:val="24"/>
              </w:rPr>
              <w:t xml:space="preserve"> </w:t>
            </w:r>
            <w:r w:rsidRPr="00382F41">
              <w:rPr>
                <w:rFonts w:ascii="Arial" w:eastAsia="Calibri" w:hAnsi="Arial" w:cs="Arial"/>
                <w:color w:val="1A1A1A"/>
                <w:sz w:val="24"/>
                <w:szCs w:val="24"/>
              </w:rPr>
              <w:t>utilization</w:t>
            </w:r>
            <w:r w:rsidR="00C960F2">
              <w:rPr>
                <w:rFonts w:ascii="Arial" w:hAnsi="Arial" w:cs="Arial"/>
                <w:color w:val="1A1A1A"/>
                <w:sz w:val="24"/>
                <w:szCs w:val="24"/>
              </w:rPr>
              <w:t>,</w:t>
            </w:r>
            <w:r w:rsidRPr="00382F41">
              <w:rPr>
                <w:rFonts w:ascii="Arial" w:hAnsi="Arial" w:cs="Arial"/>
                <w:color w:val="1A1A1A"/>
                <w:sz w:val="24"/>
                <w:szCs w:val="24"/>
              </w:rPr>
              <w:t xml:space="preserve"> </w:t>
            </w:r>
            <w:r w:rsidRPr="00382F41">
              <w:rPr>
                <w:rFonts w:ascii="Arial" w:eastAsia="Calibri" w:hAnsi="Arial" w:cs="Arial"/>
                <w:color w:val="1A1A1A"/>
                <w:sz w:val="24"/>
                <w:szCs w:val="24"/>
              </w:rPr>
              <w:t>it</w:t>
            </w:r>
            <w:r w:rsidRPr="00382F41">
              <w:rPr>
                <w:rFonts w:ascii="Arial" w:hAnsi="Arial" w:cs="Arial"/>
                <w:color w:val="1A1A1A"/>
                <w:sz w:val="24"/>
                <w:szCs w:val="24"/>
              </w:rPr>
              <w:t xml:space="preserve"> </w:t>
            </w:r>
            <w:r w:rsidRPr="00382F41">
              <w:rPr>
                <w:rFonts w:ascii="Arial" w:eastAsia="Calibri" w:hAnsi="Arial" w:cs="Arial"/>
                <w:color w:val="1A1A1A"/>
                <w:sz w:val="24"/>
                <w:szCs w:val="24"/>
              </w:rPr>
              <w:t>changes</w:t>
            </w:r>
            <w:r w:rsidRPr="00382F41">
              <w:rPr>
                <w:rFonts w:ascii="Arial" w:hAnsi="Arial" w:cs="Arial"/>
                <w:color w:val="1A1A1A"/>
                <w:sz w:val="24"/>
                <w:szCs w:val="24"/>
              </w:rPr>
              <w:t xml:space="preserve"> </w:t>
            </w:r>
            <w:r w:rsidRPr="00382F41">
              <w:rPr>
                <w:rFonts w:ascii="Arial" w:eastAsia="Calibri" w:hAnsi="Arial" w:cs="Arial"/>
                <w:color w:val="1A1A1A"/>
                <w:sz w:val="24"/>
                <w:szCs w:val="24"/>
              </w:rPr>
              <w:t>in</w:t>
            </w:r>
            <w:r w:rsidRPr="00382F41">
              <w:rPr>
                <w:rFonts w:ascii="Arial" w:hAnsi="Arial" w:cs="Arial"/>
                <w:color w:val="1A1A1A"/>
                <w:sz w:val="24"/>
                <w:szCs w:val="24"/>
              </w:rPr>
              <w:t xml:space="preserve"> </w:t>
            </w:r>
            <w:r w:rsidRPr="00382F41">
              <w:rPr>
                <w:rFonts w:ascii="Arial" w:eastAsia="Calibri" w:hAnsi="Arial" w:cs="Arial"/>
                <w:color w:val="1A1A1A"/>
                <w:sz w:val="24"/>
                <w:szCs w:val="24"/>
              </w:rPr>
              <w:t>accordance</w:t>
            </w:r>
            <w:r w:rsidRPr="00382F41">
              <w:rPr>
                <w:rFonts w:ascii="Arial" w:hAnsi="Arial" w:cs="Arial"/>
                <w:color w:val="1A1A1A"/>
                <w:sz w:val="24"/>
                <w:szCs w:val="24"/>
              </w:rPr>
              <w:t xml:space="preserve"> </w:t>
            </w:r>
            <w:r w:rsidRPr="00382F41">
              <w:rPr>
                <w:rFonts w:ascii="Arial" w:eastAsia="Calibri" w:hAnsi="Arial" w:cs="Arial"/>
                <w:color w:val="1A1A1A"/>
                <w:sz w:val="24"/>
                <w:szCs w:val="24"/>
              </w:rPr>
              <w:t>with</w:t>
            </w:r>
            <w:r w:rsidRPr="00382F41">
              <w:rPr>
                <w:rFonts w:ascii="Arial" w:hAnsi="Arial" w:cs="Arial"/>
                <w:color w:val="1A1A1A"/>
                <w:sz w:val="24"/>
                <w:szCs w:val="24"/>
              </w:rPr>
              <w:t xml:space="preserve"> </w:t>
            </w:r>
            <w:r w:rsidRPr="00382F41">
              <w:rPr>
                <w:rFonts w:ascii="Arial" w:eastAsia="Calibri" w:hAnsi="Arial" w:cs="Arial"/>
                <w:color w:val="1A1A1A"/>
                <w:sz w:val="24"/>
                <w:szCs w:val="24"/>
              </w:rPr>
              <w:t>the</w:t>
            </w:r>
            <w:r w:rsidRPr="00382F41">
              <w:rPr>
                <w:rFonts w:ascii="Arial" w:hAnsi="Arial" w:cs="Arial"/>
                <w:color w:val="1A1A1A"/>
                <w:sz w:val="24"/>
                <w:szCs w:val="24"/>
              </w:rPr>
              <w:t xml:space="preserve"> </w:t>
            </w:r>
            <w:r w:rsidRPr="00382F41">
              <w:rPr>
                <w:rFonts w:ascii="Arial" w:eastAsia="Calibri" w:hAnsi="Arial" w:cs="Arial"/>
                <w:color w:val="1A1A1A"/>
                <w:sz w:val="24"/>
                <w:szCs w:val="24"/>
              </w:rPr>
              <w:t>activity</w:t>
            </w:r>
            <w:r w:rsidRPr="00382F41">
              <w:rPr>
                <w:rFonts w:ascii="Arial" w:hAnsi="Arial" w:cs="Arial"/>
                <w:color w:val="1A1A1A"/>
                <w:sz w:val="24"/>
                <w:szCs w:val="24"/>
              </w:rPr>
              <w:t xml:space="preserve"> </w:t>
            </w:r>
            <w:r w:rsidRPr="00382F41">
              <w:rPr>
                <w:rFonts w:ascii="Arial" w:eastAsia="Calibri" w:hAnsi="Arial" w:cs="Arial"/>
                <w:color w:val="1A1A1A"/>
                <w:sz w:val="24"/>
                <w:szCs w:val="24"/>
              </w:rPr>
              <w:t>level</w:t>
            </w:r>
            <w:r w:rsidRPr="00382F41">
              <w:rPr>
                <w:rFonts w:ascii="Arial" w:hAnsi="Arial" w:cs="Arial"/>
                <w:color w:val="1A1A1A"/>
                <w:sz w:val="24"/>
                <w:szCs w:val="24"/>
              </w:rPr>
              <w:t xml:space="preserve">. </w:t>
            </w:r>
            <w:r w:rsidRPr="00382F41">
              <w:rPr>
                <w:rFonts w:ascii="Arial" w:eastAsia="Calibri" w:hAnsi="Arial" w:cs="Arial"/>
                <w:color w:val="1A1A1A"/>
                <w:sz w:val="24"/>
                <w:szCs w:val="24"/>
              </w:rPr>
              <w:t>While</w:t>
            </w:r>
            <w:r w:rsidRPr="00382F41">
              <w:rPr>
                <w:rFonts w:ascii="Arial" w:hAnsi="Arial" w:cs="Arial"/>
                <w:color w:val="1A1A1A"/>
                <w:sz w:val="24"/>
                <w:szCs w:val="24"/>
              </w:rPr>
              <w:t xml:space="preserve"> </w:t>
            </w:r>
            <w:r w:rsidRPr="00382F41">
              <w:rPr>
                <w:rFonts w:ascii="Arial" w:eastAsia="Calibri" w:hAnsi="Arial" w:cs="Arial"/>
                <w:color w:val="1A1A1A"/>
                <w:sz w:val="24"/>
                <w:szCs w:val="24"/>
              </w:rPr>
              <w:t>fixed</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operates</w:t>
            </w:r>
            <w:r w:rsidRPr="00382F41">
              <w:rPr>
                <w:rFonts w:ascii="Arial" w:hAnsi="Arial" w:cs="Arial"/>
                <w:color w:val="1A1A1A"/>
                <w:sz w:val="24"/>
                <w:szCs w:val="24"/>
              </w:rPr>
              <w:t xml:space="preserve"> </w:t>
            </w:r>
            <w:r w:rsidRPr="00382F41">
              <w:rPr>
                <w:rFonts w:ascii="Arial" w:eastAsia="Calibri" w:hAnsi="Arial" w:cs="Arial"/>
                <w:color w:val="1A1A1A"/>
                <w:sz w:val="24"/>
                <w:szCs w:val="24"/>
              </w:rPr>
              <w:t>in</w:t>
            </w:r>
            <w:r w:rsidRPr="00382F41">
              <w:rPr>
                <w:rFonts w:ascii="Arial" w:hAnsi="Arial" w:cs="Arial"/>
                <w:color w:val="1A1A1A"/>
                <w:sz w:val="24"/>
                <w:szCs w:val="24"/>
              </w:rPr>
              <w:t xml:space="preserve"> </w:t>
            </w:r>
            <w:r w:rsidRPr="00382F41">
              <w:rPr>
                <w:rFonts w:ascii="Arial" w:eastAsia="Calibri" w:hAnsi="Arial" w:cs="Arial"/>
                <w:color w:val="1A1A1A"/>
                <w:sz w:val="24"/>
                <w:szCs w:val="24"/>
              </w:rPr>
              <w:t>only</w:t>
            </w:r>
            <w:r w:rsidRPr="00382F41">
              <w:rPr>
                <w:rFonts w:ascii="Arial" w:hAnsi="Arial" w:cs="Arial"/>
                <w:color w:val="1A1A1A"/>
                <w:sz w:val="24"/>
                <w:szCs w:val="24"/>
              </w:rPr>
              <w:t xml:space="preserve"> </w:t>
            </w:r>
            <w:r w:rsidRPr="00382F41">
              <w:rPr>
                <w:rFonts w:ascii="Arial" w:eastAsia="Calibri" w:hAnsi="Arial" w:cs="Arial"/>
                <w:color w:val="1A1A1A"/>
                <w:sz w:val="24"/>
                <w:szCs w:val="24"/>
              </w:rPr>
              <w:t>production</w:t>
            </w:r>
            <w:r w:rsidRPr="00382F41">
              <w:rPr>
                <w:rFonts w:ascii="Arial" w:hAnsi="Arial" w:cs="Arial"/>
                <w:color w:val="1A1A1A"/>
                <w:sz w:val="24"/>
                <w:szCs w:val="24"/>
              </w:rPr>
              <w:t xml:space="preserve"> </w:t>
            </w:r>
            <w:r w:rsidRPr="00382F41">
              <w:rPr>
                <w:rFonts w:ascii="Arial" w:eastAsia="Calibri" w:hAnsi="Arial" w:cs="Arial"/>
                <w:color w:val="1A1A1A"/>
                <w:sz w:val="24"/>
                <w:szCs w:val="24"/>
              </w:rPr>
              <w:t>level</w:t>
            </w:r>
            <w:r w:rsidRPr="00382F41">
              <w:rPr>
                <w:rFonts w:ascii="Arial" w:hAnsi="Arial" w:cs="Arial"/>
                <w:color w:val="1A1A1A"/>
                <w:sz w:val="24"/>
                <w:szCs w:val="24"/>
              </w:rPr>
              <w:t xml:space="preserve"> </w:t>
            </w:r>
            <w:r w:rsidRPr="00382F41">
              <w:rPr>
                <w:rFonts w:ascii="Arial" w:eastAsia="Calibri" w:hAnsi="Arial" w:cs="Arial"/>
                <w:color w:val="1A1A1A"/>
                <w:sz w:val="24"/>
                <w:szCs w:val="24"/>
              </w:rPr>
              <w:t>and</w:t>
            </w:r>
            <w:r w:rsidRPr="00382F41">
              <w:rPr>
                <w:rFonts w:ascii="Arial" w:hAnsi="Arial" w:cs="Arial"/>
                <w:color w:val="1A1A1A"/>
                <w:sz w:val="24"/>
                <w:szCs w:val="24"/>
              </w:rPr>
              <w:t xml:space="preserve"> </w:t>
            </w:r>
            <w:r w:rsidRPr="00382F41">
              <w:rPr>
                <w:rFonts w:ascii="Arial" w:eastAsia="Calibri" w:hAnsi="Arial" w:cs="Arial"/>
                <w:color w:val="1A1A1A"/>
                <w:sz w:val="24"/>
                <w:szCs w:val="24"/>
              </w:rPr>
              <w:t>under</w:t>
            </w:r>
            <w:r w:rsidRPr="00382F41">
              <w:rPr>
                <w:rFonts w:ascii="Arial" w:hAnsi="Arial" w:cs="Arial"/>
                <w:color w:val="1A1A1A"/>
                <w:sz w:val="24"/>
                <w:szCs w:val="24"/>
              </w:rPr>
              <w:t xml:space="preserve"> </w:t>
            </w:r>
            <w:r w:rsidRPr="00382F41">
              <w:rPr>
                <w:rFonts w:ascii="Arial" w:eastAsia="Calibri" w:hAnsi="Arial" w:cs="Arial"/>
                <w:color w:val="1A1A1A"/>
                <w:sz w:val="24"/>
                <w:szCs w:val="24"/>
              </w:rPr>
              <w:t>only</w:t>
            </w:r>
            <w:r w:rsidRPr="00382F41">
              <w:rPr>
                <w:rFonts w:ascii="Arial" w:hAnsi="Arial" w:cs="Arial"/>
                <w:color w:val="1A1A1A"/>
                <w:sz w:val="24"/>
                <w:szCs w:val="24"/>
              </w:rPr>
              <w:t xml:space="preserve"> </w:t>
            </w:r>
            <w:r w:rsidRPr="00382F41">
              <w:rPr>
                <w:rFonts w:ascii="Arial" w:eastAsia="Calibri" w:hAnsi="Arial" w:cs="Arial"/>
                <w:color w:val="1A1A1A"/>
                <w:sz w:val="24"/>
                <w:szCs w:val="24"/>
              </w:rPr>
              <w:t>one</w:t>
            </w:r>
            <w:r w:rsidRPr="00382F41">
              <w:rPr>
                <w:rFonts w:ascii="Arial" w:hAnsi="Arial" w:cs="Arial"/>
                <w:color w:val="1A1A1A"/>
                <w:sz w:val="24"/>
                <w:szCs w:val="24"/>
              </w:rPr>
              <w:t xml:space="preserve"> </w:t>
            </w:r>
            <w:r w:rsidRPr="00382F41">
              <w:rPr>
                <w:rFonts w:ascii="Arial" w:eastAsia="Calibri" w:hAnsi="Arial" w:cs="Arial"/>
                <w:color w:val="1A1A1A"/>
                <w:sz w:val="24"/>
                <w:szCs w:val="24"/>
              </w:rPr>
              <w:t>set</w:t>
            </w:r>
            <w:r w:rsidRPr="00382F41">
              <w:rPr>
                <w:rFonts w:ascii="Arial" w:hAnsi="Arial" w:cs="Arial"/>
                <w:color w:val="1A1A1A"/>
                <w:sz w:val="24"/>
                <w:szCs w:val="24"/>
              </w:rPr>
              <w:t xml:space="preserve"> </w:t>
            </w:r>
            <w:proofErr w:type="gramStart"/>
            <w:r w:rsidRPr="00382F41">
              <w:rPr>
                <w:rFonts w:ascii="Arial" w:eastAsia="Calibri" w:hAnsi="Arial" w:cs="Arial"/>
                <w:color w:val="1A1A1A"/>
                <w:sz w:val="24"/>
                <w:szCs w:val="24"/>
              </w:rPr>
              <w:t>of</w:t>
            </w:r>
            <w:r w:rsidRPr="00382F41">
              <w:rPr>
                <w:rFonts w:ascii="Arial" w:hAnsi="Arial" w:cs="Arial"/>
                <w:color w:val="1A1A1A"/>
                <w:sz w:val="24"/>
                <w:szCs w:val="24"/>
              </w:rPr>
              <w:t xml:space="preserve"> </w:t>
            </w:r>
            <w:r w:rsidR="00C960F2">
              <w:rPr>
                <w:rFonts w:ascii="Arial" w:hAnsi="Arial" w:cs="Arial"/>
                <w:color w:val="1A1A1A"/>
                <w:sz w:val="24"/>
                <w:szCs w:val="24"/>
              </w:rPr>
              <w:t xml:space="preserve"> </w:t>
            </w:r>
            <w:r w:rsidRPr="00382F41">
              <w:rPr>
                <w:rFonts w:ascii="Arial" w:eastAsia="Calibri" w:hAnsi="Arial" w:cs="Arial"/>
                <w:color w:val="1A1A1A"/>
                <w:sz w:val="24"/>
                <w:szCs w:val="24"/>
              </w:rPr>
              <w:t>condition</w:t>
            </w:r>
            <w:proofErr w:type="gramEnd"/>
            <w:r w:rsidRPr="00382F41">
              <w:rPr>
                <w:rFonts w:ascii="Arial" w:hAnsi="Arial" w:cs="Arial"/>
                <w:color w:val="1A1A1A"/>
                <w:sz w:val="24"/>
                <w:szCs w:val="24"/>
              </w:rPr>
              <w:t xml:space="preserve">, </w:t>
            </w:r>
            <w:r w:rsidRPr="00382F41">
              <w:rPr>
                <w:rFonts w:ascii="Arial" w:eastAsia="Calibri" w:hAnsi="Arial" w:cs="Arial"/>
                <w:color w:val="1A1A1A"/>
                <w:sz w:val="24"/>
                <w:szCs w:val="24"/>
              </w:rPr>
              <w:t>flexible</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w:t>
            </w:r>
            <w:r w:rsidRPr="00382F41">
              <w:rPr>
                <w:rFonts w:ascii="Arial" w:hAnsi="Arial" w:cs="Arial"/>
                <w:color w:val="1A1A1A"/>
                <w:sz w:val="24"/>
                <w:szCs w:val="24"/>
              </w:rPr>
              <w:t xml:space="preserve"> </w:t>
            </w:r>
            <w:r w:rsidRPr="00382F41">
              <w:rPr>
                <w:rFonts w:ascii="Arial" w:eastAsia="Calibri" w:hAnsi="Arial" w:cs="Arial"/>
                <w:color w:val="1A1A1A"/>
                <w:sz w:val="24"/>
                <w:szCs w:val="24"/>
              </w:rPr>
              <w:t>comprises</w:t>
            </w:r>
            <w:r w:rsidRPr="00382F41">
              <w:rPr>
                <w:rFonts w:ascii="Arial" w:hAnsi="Arial" w:cs="Arial"/>
                <w:color w:val="1A1A1A"/>
                <w:sz w:val="24"/>
                <w:szCs w:val="24"/>
              </w:rPr>
              <w:t xml:space="preserve"> </w:t>
            </w:r>
            <w:r w:rsidRPr="00382F41">
              <w:rPr>
                <w:rFonts w:ascii="Arial" w:eastAsia="Calibri" w:hAnsi="Arial" w:cs="Arial"/>
                <w:color w:val="1A1A1A"/>
                <w:sz w:val="24"/>
                <w:szCs w:val="24"/>
              </w:rPr>
              <w:t>of</w:t>
            </w:r>
            <w:r w:rsidRPr="00382F41">
              <w:rPr>
                <w:rFonts w:ascii="Arial" w:hAnsi="Arial" w:cs="Arial"/>
                <w:color w:val="1A1A1A"/>
                <w:sz w:val="24"/>
                <w:szCs w:val="24"/>
              </w:rPr>
              <w:t xml:space="preserve"> </w:t>
            </w:r>
            <w:r w:rsidRPr="00382F41">
              <w:rPr>
                <w:rFonts w:ascii="Arial" w:eastAsia="Calibri" w:hAnsi="Arial" w:cs="Arial"/>
                <w:color w:val="1A1A1A"/>
                <w:sz w:val="24"/>
                <w:szCs w:val="24"/>
              </w:rPr>
              <w:t>several</w:t>
            </w:r>
            <w:r w:rsidRPr="00382F41">
              <w:rPr>
                <w:rFonts w:ascii="Arial" w:hAnsi="Arial" w:cs="Arial"/>
                <w:color w:val="1A1A1A"/>
                <w:sz w:val="24"/>
                <w:szCs w:val="24"/>
              </w:rPr>
              <w:t xml:space="preserve"> </w:t>
            </w:r>
            <w:r w:rsidRPr="00382F41">
              <w:rPr>
                <w:rFonts w:ascii="Arial" w:eastAsia="Calibri" w:hAnsi="Arial" w:cs="Arial"/>
                <w:color w:val="1A1A1A"/>
                <w:sz w:val="24"/>
                <w:szCs w:val="24"/>
              </w:rPr>
              <w:t>budgets</w:t>
            </w:r>
            <w:r w:rsidRPr="00382F41">
              <w:rPr>
                <w:rFonts w:ascii="Arial" w:hAnsi="Arial" w:cs="Arial"/>
                <w:color w:val="1A1A1A"/>
                <w:sz w:val="24"/>
                <w:szCs w:val="24"/>
              </w:rPr>
              <w:t xml:space="preserve"> </w:t>
            </w:r>
            <w:r w:rsidRPr="00382F41">
              <w:rPr>
                <w:rFonts w:ascii="Arial" w:eastAsia="Calibri" w:hAnsi="Arial" w:cs="Arial"/>
                <w:color w:val="1A1A1A"/>
                <w:sz w:val="24"/>
                <w:szCs w:val="24"/>
              </w:rPr>
              <w:t>and</w:t>
            </w:r>
            <w:r w:rsidRPr="00382F41">
              <w:rPr>
                <w:rFonts w:ascii="Arial" w:hAnsi="Arial" w:cs="Arial"/>
                <w:color w:val="1A1A1A"/>
                <w:sz w:val="24"/>
                <w:szCs w:val="24"/>
              </w:rPr>
              <w:t xml:space="preserve"> </w:t>
            </w:r>
            <w:r w:rsidRPr="00382F41">
              <w:rPr>
                <w:rFonts w:ascii="Arial" w:eastAsia="Calibri" w:hAnsi="Arial" w:cs="Arial"/>
                <w:color w:val="1A1A1A"/>
                <w:sz w:val="24"/>
                <w:szCs w:val="24"/>
              </w:rPr>
              <w:t>works</w:t>
            </w:r>
            <w:r w:rsidRPr="00382F41">
              <w:rPr>
                <w:rFonts w:ascii="Arial" w:hAnsi="Arial" w:cs="Arial"/>
                <w:color w:val="1A1A1A"/>
                <w:sz w:val="24"/>
                <w:szCs w:val="24"/>
              </w:rPr>
              <w:t xml:space="preserve"> </w:t>
            </w:r>
            <w:r w:rsidRPr="00382F41">
              <w:rPr>
                <w:rFonts w:ascii="Arial" w:eastAsia="Calibri" w:hAnsi="Arial" w:cs="Arial"/>
                <w:color w:val="1A1A1A"/>
                <w:sz w:val="24"/>
                <w:szCs w:val="24"/>
              </w:rPr>
              <w:t>in</w:t>
            </w:r>
            <w:r w:rsidRPr="00382F41">
              <w:rPr>
                <w:rFonts w:ascii="Arial" w:hAnsi="Arial" w:cs="Arial"/>
                <w:color w:val="1A1A1A"/>
                <w:sz w:val="24"/>
                <w:szCs w:val="24"/>
              </w:rPr>
              <w:t xml:space="preserve"> </w:t>
            </w:r>
            <w:r w:rsidRPr="00382F41">
              <w:rPr>
                <w:rFonts w:ascii="Arial" w:eastAsia="Calibri" w:hAnsi="Arial" w:cs="Arial"/>
                <w:color w:val="1A1A1A"/>
                <w:sz w:val="24"/>
                <w:szCs w:val="24"/>
              </w:rPr>
              <w:t>different</w:t>
            </w:r>
            <w:r w:rsidRPr="00382F41">
              <w:rPr>
                <w:rFonts w:ascii="Arial" w:hAnsi="Arial" w:cs="Arial"/>
                <w:color w:val="1A1A1A"/>
                <w:sz w:val="24"/>
                <w:szCs w:val="24"/>
              </w:rPr>
              <w:t xml:space="preserve"> </w:t>
            </w:r>
            <w:r w:rsidRPr="00382F41">
              <w:rPr>
                <w:rFonts w:ascii="Arial" w:eastAsia="Calibri" w:hAnsi="Arial" w:cs="Arial"/>
                <w:color w:val="1A1A1A"/>
                <w:sz w:val="24"/>
                <w:szCs w:val="24"/>
              </w:rPr>
              <w:t>conditions</w:t>
            </w:r>
            <w:r w:rsidRPr="00382F41">
              <w:rPr>
                <w:rFonts w:ascii="Arial" w:hAnsi="Arial" w:cs="Arial"/>
                <w:color w:val="1A1A1A"/>
                <w:sz w:val="24"/>
                <w:szCs w:val="24"/>
              </w:rPr>
              <w:t>.</w:t>
            </w:r>
          </w:p>
          <w:p w14:paraId="3D02F4DE" w14:textId="77777777" w:rsidR="00C960F2" w:rsidRPr="00382F41" w:rsidRDefault="00C960F2" w:rsidP="00C960F2">
            <w:pPr>
              <w:widowControl w:val="0"/>
              <w:autoSpaceDE w:val="0"/>
              <w:autoSpaceDN w:val="0"/>
              <w:adjustRightInd w:val="0"/>
              <w:rPr>
                <w:rFonts w:ascii="Arial" w:hAnsi="Arial" w:cs="Arial"/>
                <w:color w:val="1A1A1A"/>
                <w:sz w:val="24"/>
                <w:szCs w:val="24"/>
              </w:rPr>
            </w:pPr>
          </w:p>
          <w:p w14:paraId="441B0C18" w14:textId="0F0C178B" w:rsidR="003E4E26" w:rsidRDefault="003E4E26" w:rsidP="003E4E26">
            <w:pPr>
              <w:rPr>
                <w:rFonts w:ascii="Arial" w:eastAsia="Times New Roman" w:hAnsi="Arial" w:cs="Arial"/>
                <w:color w:val="222222"/>
                <w:sz w:val="24"/>
                <w:szCs w:val="24"/>
                <w:shd w:val="clear" w:color="auto" w:fill="FFFFFF"/>
              </w:rPr>
            </w:pPr>
            <w:r w:rsidRPr="00486157">
              <w:rPr>
                <w:rFonts w:ascii="Arial" w:hAnsi="Arial" w:cs="Arial"/>
                <w:color w:val="000000" w:themeColor="text1"/>
                <w:sz w:val="24"/>
                <w:szCs w:val="24"/>
              </w:rPr>
              <w:t>F</w:t>
            </w:r>
            <w:r w:rsidRPr="00486157">
              <w:rPr>
                <w:rFonts w:ascii="Arial" w:hAnsi="Arial" w:cs="Arial"/>
                <w:color w:val="000000" w:themeColor="text1"/>
                <w:sz w:val="24"/>
                <w:szCs w:val="24"/>
              </w:rPr>
              <w:t>ixed budgets are preferred in government departments</w:t>
            </w:r>
            <w:r w:rsidRPr="00486157">
              <w:rPr>
                <w:rFonts w:ascii="Arial" w:hAnsi="Arial" w:cs="Arial"/>
                <w:color w:val="AF0004"/>
                <w:sz w:val="24"/>
                <w:szCs w:val="24"/>
              </w:rPr>
              <w:t xml:space="preserve"> </w:t>
            </w:r>
            <w:r w:rsidRPr="003E4E26">
              <w:rPr>
                <w:rFonts w:ascii="Arial" w:hAnsi="Arial" w:cs="Arial"/>
                <w:color w:val="000000" w:themeColor="text1"/>
                <w:sz w:val="24"/>
                <w:szCs w:val="24"/>
              </w:rPr>
              <w:t xml:space="preserve">because </w:t>
            </w:r>
            <w:r>
              <w:rPr>
                <w:rFonts w:ascii="Arial" w:eastAsia="Times New Roman" w:hAnsi="Arial" w:cs="Arial"/>
                <w:color w:val="222222"/>
                <w:sz w:val="24"/>
                <w:szCs w:val="24"/>
                <w:shd w:val="clear" w:color="auto" w:fill="FFFFFF"/>
              </w:rPr>
              <w:t>a</w:t>
            </w:r>
            <w:r w:rsidRPr="003E4E26">
              <w:rPr>
                <w:rFonts w:ascii="Arial" w:eastAsia="Times New Roman" w:hAnsi="Arial" w:cs="Arial"/>
                <w:color w:val="222222"/>
                <w:sz w:val="24"/>
                <w:szCs w:val="24"/>
                <w:shd w:val="clear" w:color="auto" w:fill="FFFFFF"/>
              </w:rPr>
              <w:t xml:space="preserve"> fixed budget allows a business to measure both short-term and long-term budgets. The fixed budget allocates a set amount of money towards essentials such as overhead costs. Any money left over at the end of the month (or any other period you review your budget) is your profit. This may seem simple and straightforward but bears mentioning, since you cannot accurately measure profits without a budget. Further, the fixed budget makes profit measurement easier, since you allocate the same amount of money towards necessities on a regular basis. Profit measurement becomes more difficult if the budget constantly fluctuates.</w:t>
            </w:r>
          </w:p>
          <w:p w14:paraId="3F4628D6" w14:textId="77777777" w:rsidR="00486157" w:rsidRPr="003E4E26" w:rsidRDefault="00486157" w:rsidP="003E4E26">
            <w:pPr>
              <w:rPr>
                <w:rFonts w:ascii="Arial" w:eastAsia="Times New Roman" w:hAnsi="Arial" w:cs="Arial"/>
                <w:sz w:val="24"/>
                <w:szCs w:val="24"/>
              </w:rPr>
            </w:pPr>
          </w:p>
          <w:p w14:paraId="588DB42F" w14:textId="77777777" w:rsidR="00C26AE3" w:rsidRPr="00C26AE3" w:rsidRDefault="00C26AE3" w:rsidP="00C26AE3">
            <w:pPr>
              <w:rPr>
                <w:rFonts w:ascii="Times New Roman" w:eastAsia="Times New Roman" w:hAnsi="Times New Roman" w:cs="Times New Roman"/>
                <w:sz w:val="24"/>
                <w:szCs w:val="24"/>
              </w:rPr>
            </w:pPr>
            <w:r w:rsidRPr="00C26AE3">
              <w:rPr>
                <w:rFonts w:ascii="Arial" w:eastAsia="Times New Roman" w:hAnsi="Arial" w:cs="Arial"/>
                <w:color w:val="383838"/>
                <w:sz w:val="24"/>
                <w:szCs w:val="24"/>
                <w:shd w:val="clear" w:color="auto" w:fill="FFFFFF"/>
              </w:rPr>
              <w:t>A fixed budget allows you to prepare for expenses in advance. It works well for those on a limited budget. A fixed budget means your expense categories and income will not change from month to month. Many people on a fixed budget get the same amount of money each month because they work on salary or they are withdrawing a set amount from retirement accounts</w:t>
            </w:r>
            <w:r w:rsidRPr="00C26AE3">
              <w:rPr>
                <w:rFonts w:ascii="Avenir-Book" w:eastAsia="Times New Roman" w:hAnsi="Avenir-Book" w:cs="Times New Roman"/>
                <w:color w:val="383838"/>
                <w:sz w:val="24"/>
                <w:szCs w:val="24"/>
                <w:shd w:val="clear" w:color="auto" w:fill="FFFFFF"/>
              </w:rPr>
              <w:t>.</w:t>
            </w:r>
          </w:p>
          <w:p w14:paraId="16BAA54D" w14:textId="0A8CC0D4" w:rsidR="003E4E26" w:rsidRPr="003E4E26" w:rsidRDefault="003E4E26" w:rsidP="003E4E26">
            <w:pPr>
              <w:widowControl w:val="0"/>
              <w:tabs>
                <w:tab w:val="left" w:pos="220"/>
                <w:tab w:val="left" w:pos="720"/>
              </w:tabs>
              <w:autoSpaceDE w:val="0"/>
              <w:autoSpaceDN w:val="0"/>
              <w:adjustRightInd w:val="0"/>
              <w:spacing w:after="320" w:line="340" w:lineRule="atLeast"/>
              <w:rPr>
                <w:rFonts w:ascii="Times" w:hAnsi="Times" w:cs="Times"/>
                <w:color w:val="000000" w:themeColor="text1"/>
                <w:sz w:val="32"/>
                <w:szCs w:val="32"/>
              </w:rPr>
            </w:pPr>
          </w:p>
          <w:p w14:paraId="67E79556" w14:textId="77777777" w:rsidR="00DC2E5E" w:rsidRPr="00DC2E5E" w:rsidRDefault="00DC2E5E" w:rsidP="00DC2E5E">
            <w:pPr>
              <w:rPr>
                <w:rFonts w:ascii="Arial" w:eastAsia="Times New Roman" w:hAnsi="Arial" w:cs="Arial"/>
                <w:color w:val="222222"/>
                <w:sz w:val="24"/>
                <w:szCs w:val="24"/>
              </w:rPr>
            </w:pPr>
          </w:p>
          <w:p w14:paraId="36D36C1E" w14:textId="77777777" w:rsidR="00DC2E5E" w:rsidRPr="00DC2E5E" w:rsidRDefault="00DC2E5E" w:rsidP="00DC2E5E">
            <w:pPr>
              <w:rPr>
                <w:rFonts w:ascii="Times New Roman" w:eastAsia="Times New Roman" w:hAnsi="Times New Roman" w:cs="Times New Roman"/>
                <w:sz w:val="24"/>
                <w:szCs w:val="24"/>
              </w:rPr>
            </w:pPr>
            <w:r w:rsidRPr="00DC2E5E">
              <w:rPr>
                <w:rFonts w:ascii="Arial" w:eastAsia="Times New Roman" w:hAnsi="Arial" w:cs="Arial"/>
                <w:color w:val="222222"/>
                <w:sz w:val="24"/>
                <w:szCs w:val="24"/>
              </w:rPr>
              <w:t>Budgeting</w:t>
            </w:r>
            <w:r w:rsidRPr="00DC2E5E">
              <w:rPr>
                <w:rFonts w:ascii="Arial" w:eastAsia="Times New Roman" w:hAnsi="Arial" w:cs="Arial"/>
                <w:color w:val="222222"/>
                <w:sz w:val="24"/>
                <w:szCs w:val="24"/>
                <w:shd w:val="clear" w:color="auto" w:fill="FFFFFF"/>
              </w:rPr>
              <w:t> efficiency. </w:t>
            </w:r>
            <w:r w:rsidRPr="00DC2E5E">
              <w:rPr>
                <w:rFonts w:ascii="Arial" w:eastAsia="Times New Roman" w:hAnsi="Arial" w:cs="Arial"/>
                <w:color w:val="222222"/>
                <w:sz w:val="24"/>
                <w:szCs w:val="24"/>
              </w:rPr>
              <w:t>Flexible budgeting</w:t>
            </w:r>
            <w:r w:rsidRPr="00DC2E5E">
              <w:rPr>
                <w:rFonts w:ascii="Arial" w:eastAsia="Times New Roman" w:hAnsi="Arial" w:cs="Arial"/>
                <w:color w:val="222222"/>
                <w:sz w:val="24"/>
                <w:szCs w:val="24"/>
                <w:shd w:val="clear" w:color="auto" w:fill="FFFFFF"/>
              </w:rPr>
              <w:t> can be used to more easily update a </w:t>
            </w:r>
            <w:r w:rsidRPr="00DC2E5E">
              <w:rPr>
                <w:rFonts w:ascii="Arial" w:eastAsia="Times New Roman" w:hAnsi="Arial" w:cs="Arial"/>
                <w:color w:val="222222"/>
                <w:sz w:val="24"/>
                <w:szCs w:val="24"/>
              </w:rPr>
              <w:t>budget</w:t>
            </w:r>
            <w:r w:rsidRPr="00DC2E5E">
              <w:rPr>
                <w:rFonts w:ascii="Arial" w:eastAsia="Times New Roman" w:hAnsi="Arial" w:cs="Arial"/>
                <w:color w:val="222222"/>
                <w:sz w:val="24"/>
                <w:szCs w:val="24"/>
                <w:shd w:val="clear" w:color="auto" w:fill="FFFFFF"/>
              </w:rPr>
              <w:t> for which revenue or other activity figures have not yet been finalized. Under this approach, managers give their approval for all fixed expenses, as well as variable expenses as a proportion of revenues or other activity measures.</w:t>
            </w:r>
          </w:p>
          <w:p w14:paraId="68532681" w14:textId="0F3F8851" w:rsidR="00CC2FB3" w:rsidRPr="00382F41" w:rsidRDefault="00CC2FB3" w:rsidP="00397396">
            <w:pPr>
              <w:rPr>
                <w:rFonts w:ascii="Arial" w:hAnsi="Arial" w:cs="Arial"/>
                <w:color w:val="000000" w:themeColor="text1"/>
                <w:sz w:val="24"/>
                <w:szCs w:val="24"/>
              </w:rPr>
            </w:pPr>
          </w:p>
          <w:p w14:paraId="3B91F72B" w14:textId="3EDCA519" w:rsidR="00024116" w:rsidRDefault="00530355" w:rsidP="00840D4C">
            <w:pPr>
              <w:rPr>
                <w:rFonts w:asciiTheme="minorBidi" w:eastAsia="Times New Roman" w:hAnsiTheme="minorBidi"/>
                <w:b/>
                <w:bCs/>
                <w:color w:val="000000" w:themeColor="text1"/>
                <w:sz w:val="24"/>
                <w:szCs w:val="24"/>
                <w:shd w:val="clear" w:color="auto" w:fill="FFFFFF"/>
              </w:rPr>
            </w:pPr>
            <w:r w:rsidRPr="00840D4C">
              <w:rPr>
                <w:rFonts w:asciiTheme="minorBidi" w:eastAsia="Times New Roman" w:hAnsiTheme="minorBidi"/>
                <w:b/>
                <w:bCs/>
                <w:color w:val="000000" w:themeColor="text1"/>
                <w:sz w:val="24"/>
                <w:szCs w:val="24"/>
                <w:shd w:val="clear" w:color="auto" w:fill="FFFFFF"/>
              </w:rPr>
              <w:t>2.</w:t>
            </w:r>
            <w:r w:rsidR="00A34624" w:rsidRPr="00840D4C">
              <w:rPr>
                <w:rFonts w:asciiTheme="minorBidi" w:eastAsia="Times New Roman" w:hAnsiTheme="minorBidi"/>
                <w:b/>
                <w:bCs/>
                <w:color w:val="000000" w:themeColor="text1"/>
                <w:sz w:val="24"/>
                <w:szCs w:val="24"/>
                <w:shd w:val="clear" w:color="auto" w:fill="FFFFFF"/>
              </w:rPr>
              <w:t xml:space="preserve"> </w:t>
            </w:r>
          </w:p>
          <w:p w14:paraId="2DBF6B4C" w14:textId="77777777" w:rsidR="00430A7B" w:rsidRDefault="00430A7B" w:rsidP="00430A7B">
            <w:pPr>
              <w:pStyle w:val="NormalWeb"/>
              <w:shd w:val="clear" w:color="auto" w:fill="FFFFFF"/>
              <w:rPr>
                <w:rFonts w:ascii="Helvetica" w:hAnsi="Helvetica"/>
                <w:color w:val="000000"/>
              </w:rPr>
            </w:pPr>
            <w:r>
              <w:rPr>
                <w:rFonts w:ascii="Helvetica" w:hAnsi="Helvetica"/>
                <w:color w:val="000000"/>
              </w:rPr>
              <w:t>Zero-based budgeting (ZBB) is a method of budgeting in which all expenses must be justified for each new period. Zero-based budgeting starts from a "zero base," and every function within an organization is analyzed for its needs and costs.</w:t>
            </w:r>
            <w:r>
              <w:rPr>
                <w:rStyle w:val="apple-converted-space"/>
                <w:rFonts w:ascii="Helvetica" w:hAnsi="Helvetica"/>
                <w:color w:val="000000"/>
              </w:rPr>
              <w:t> </w:t>
            </w:r>
            <w:hyperlink r:id="rId9" w:history="1">
              <w:r w:rsidRPr="00430A7B">
                <w:rPr>
                  <w:rStyle w:val="Hyperlink"/>
                  <w:rFonts w:ascii="Helvetica" w:hAnsi="Helvetica"/>
                  <w:color w:val="000000" w:themeColor="text1"/>
                  <w:u w:val="none"/>
                </w:rPr>
                <w:t>Budgets</w:t>
              </w:r>
            </w:hyperlink>
            <w:r w:rsidRPr="00430A7B">
              <w:rPr>
                <w:rStyle w:val="apple-converted-space"/>
                <w:rFonts w:ascii="Helvetica" w:hAnsi="Helvetica"/>
                <w:color w:val="000000" w:themeColor="text1"/>
              </w:rPr>
              <w:t> </w:t>
            </w:r>
            <w:r>
              <w:rPr>
                <w:rFonts w:ascii="Helvetica" w:hAnsi="Helvetica"/>
                <w:color w:val="000000"/>
              </w:rPr>
              <w:t>are then built around what is needed for the upcoming period, regardless of whether the budget is higher or lower than the previous one.</w:t>
            </w:r>
          </w:p>
          <w:p w14:paraId="599192BC" w14:textId="77777777" w:rsidR="00047025" w:rsidRPr="00047025" w:rsidRDefault="00430A7B" w:rsidP="00047025">
            <w:pPr>
              <w:pStyle w:val="NormalWeb"/>
              <w:spacing w:before="0" w:beforeAutospacing="0" w:after="240" w:afterAutospacing="0" w:line="360" w:lineRule="atLeast"/>
              <w:textAlignment w:val="baseline"/>
              <w:rPr>
                <w:rFonts w:ascii="Arial" w:hAnsi="Arial" w:cs="Arial"/>
                <w:color w:val="000000" w:themeColor="text1"/>
              </w:rPr>
            </w:pPr>
            <w:r w:rsidRPr="00047025">
              <w:rPr>
                <w:rFonts w:eastAsia="Times New Roman"/>
                <w:color w:val="000000" w:themeColor="text1"/>
              </w:rPr>
              <w:t xml:space="preserve"> </w:t>
            </w:r>
            <w:r w:rsidR="00047025" w:rsidRPr="00047025">
              <w:rPr>
                <w:rFonts w:ascii="Arial" w:hAnsi="Arial" w:cs="Arial"/>
                <w:color w:val="000000" w:themeColor="text1"/>
              </w:rPr>
              <w:t>There are a few different steps in zero-based budgeting to keep in mind. The process of zero-based budgeting follows the same basic steps:</w:t>
            </w:r>
          </w:p>
          <w:p w14:paraId="40B72CC2" w14:textId="7D920FD7" w:rsidR="00047025" w:rsidRPr="00047025" w:rsidRDefault="00047025" w:rsidP="00047025">
            <w:pPr>
              <w:numPr>
                <w:ilvl w:val="0"/>
                <w:numId w:val="8"/>
              </w:numPr>
              <w:ind w:left="0"/>
              <w:textAlignment w:val="baseline"/>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047025">
              <w:rPr>
                <w:rFonts w:ascii="Arial" w:eastAsia="Times New Roman" w:hAnsi="Arial" w:cs="Arial"/>
                <w:color w:val="000000" w:themeColor="text1"/>
                <w:sz w:val="24"/>
                <w:szCs w:val="24"/>
              </w:rPr>
              <w:t>Identify business goals</w:t>
            </w:r>
          </w:p>
          <w:p w14:paraId="4E3CEEFC" w14:textId="6776A097" w:rsidR="00047025" w:rsidRPr="00047025" w:rsidRDefault="00047025" w:rsidP="00047025">
            <w:pPr>
              <w:numPr>
                <w:ilvl w:val="0"/>
                <w:numId w:val="8"/>
              </w:numPr>
              <w:ind w:left="0"/>
              <w:textAlignment w:val="baseline"/>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047025">
              <w:rPr>
                <w:rFonts w:ascii="Arial" w:eastAsia="Times New Roman" w:hAnsi="Arial" w:cs="Arial"/>
                <w:color w:val="000000" w:themeColor="text1"/>
                <w:sz w:val="24"/>
                <w:szCs w:val="24"/>
              </w:rPr>
              <w:t>Develop and analyze new ways to achieve goals</w:t>
            </w:r>
          </w:p>
          <w:p w14:paraId="12A91197" w14:textId="4CFBB9DD" w:rsidR="00047025" w:rsidRPr="00047025" w:rsidRDefault="00047025" w:rsidP="00047025">
            <w:pPr>
              <w:numPr>
                <w:ilvl w:val="0"/>
                <w:numId w:val="8"/>
              </w:numPr>
              <w:ind w:left="0"/>
              <w:textAlignment w:val="baseline"/>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047025">
              <w:rPr>
                <w:rFonts w:ascii="Arial" w:eastAsia="Times New Roman" w:hAnsi="Arial" w:cs="Arial"/>
                <w:color w:val="000000" w:themeColor="text1"/>
                <w:sz w:val="24"/>
                <w:szCs w:val="24"/>
              </w:rPr>
              <w:t>Discover new ways to fund business processes</w:t>
            </w:r>
          </w:p>
          <w:p w14:paraId="7B1491BD" w14:textId="70163A89" w:rsidR="00047025" w:rsidRPr="00047025" w:rsidRDefault="00047025" w:rsidP="00047025">
            <w:pPr>
              <w:numPr>
                <w:ilvl w:val="0"/>
                <w:numId w:val="8"/>
              </w:numPr>
              <w:ind w:left="0"/>
              <w:textAlignment w:val="baseline"/>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047025">
              <w:rPr>
                <w:rFonts w:ascii="Arial" w:eastAsia="Times New Roman" w:hAnsi="Arial" w:cs="Arial"/>
                <w:color w:val="000000" w:themeColor="text1"/>
                <w:sz w:val="24"/>
                <w:szCs w:val="24"/>
              </w:rPr>
              <w:t>Prioritize funds</w:t>
            </w:r>
          </w:p>
          <w:p w14:paraId="5F27EF3A" w14:textId="77777777" w:rsidR="00047025" w:rsidRDefault="00047025" w:rsidP="00047025">
            <w:pPr>
              <w:spacing w:after="240" w:line="360" w:lineRule="atLeast"/>
              <w:textAlignment w:val="baseline"/>
              <w:rPr>
                <w:rFonts w:ascii="Arial" w:hAnsi="Arial" w:cs="Arial"/>
                <w:color w:val="000000" w:themeColor="text1"/>
                <w:sz w:val="24"/>
                <w:szCs w:val="24"/>
              </w:rPr>
            </w:pPr>
            <w:r w:rsidRPr="00047025">
              <w:rPr>
                <w:rFonts w:ascii="Arial" w:hAnsi="Arial" w:cs="Arial"/>
                <w:color w:val="000000" w:themeColor="text1"/>
                <w:sz w:val="24"/>
                <w:szCs w:val="24"/>
              </w:rPr>
              <w:t>By following these zero-based budgeting steps, you will determine what expenses go toward achieving business goals that directly benefit your company. Then, you can find new ways to spend.</w:t>
            </w:r>
          </w:p>
          <w:p w14:paraId="59512A24" w14:textId="77777777" w:rsidR="00196FCF" w:rsidRPr="00196FCF" w:rsidRDefault="00196FCF" w:rsidP="00196FCF">
            <w:pPr>
              <w:pStyle w:val="NormalWeb"/>
              <w:spacing w:before="0" w:beforeAutospacing="0" w:after="240" w:afterAutospacing="0" w:line="360" w:lineRule="atLeast"/>
              <w:textAlignment w:val="baseline"/>
              <w:rPr>
                <w:rFonts w:ascii="Arial" w:hAnsi="Arial" w:cs="Arial"/>
                <w:color w:val="000000" w:themeColor="text1"/>
              </w:rPr>
            </w:pPr>
            <w:r w:rsidRPr="00196FCF">
              <w:rPr>
                <w:rFonts w:ascii="Arial" w:hAnsi="Arial" w:cs="Arial"/>
                <w:color w:val="000000" w:themeColor="text1"/>
              </w:rPr>
              <w:t>Unlike traditional budgeting, zero-based budgeting does not look at budgets made in prior years. Traditional budgeting looks at prior-year budgets and adjusts based on the information in those budgets. For example, if you hire one new employee, you would increase your budget since you would add new wages to your payroll expenses.</w:t>
            </w:r>
          </w:p>
          <w:p w14:paraId="19CA881D" w14:textId="77777777" w:rsidR="00196FCF" w:rsidRPr="00196FCF" w:rsidRDefault="00196FCF" w:rsidP="00196FCF">
            <w:pPr>
              <w:pStyle w:val="NormalWeb"/>
              <w:spacing w:before="0" w:beforeAutospacing="0" w:after="240" w:afterAutospacing="0" w:line="360" w:lineRule="atLeast"/>
              <w:textAlignment w:val="baseline"/>
              <w:rPr>
                <w:rFonts w:ascii="Arial" w:hAnsi="Arial" w:cs="Arial"/>
                <w:color w:val="000000" w:themeColor="text1"/>
              </w:rPr>
            </w:pPr>
            <w:r w:rsidRPr="00196FCF">
              <w:rPr>
                <w:rFonts w:ascii="Arial" w:hAnsi="Arial" w:cs="Arial"/>
                <w:color w:val="000000" w:themeColor="text1"/>
              </w:rPr>
              <w:t>Zero-based budgeting is more time-consuming than the traditional approach because you need to start from scratch and strategize where your expenses can be cut. You need to know where every dollar is going to implement zero-based budgeting.</w:t>
            </w:r>
          </w:p>
          <w:p w14:paraId="228E0CDA" w14:textId="78CB9786" w:rsidR="00196FCF" w:rsidRPr="00047025" w:rsidRDefault="00196FCF" w:rsidP="00196FCF">
            <w:pPr>
              <w:pStyle w:val="NormalWeb"/>
              <w:spacing w:before="0" w:beforeAutospacing="0" w:after="240" w:afterAutospacing="0" w:line="360" w:lineRule="atLeast"/>
              <w:textAlignment w:val="baseline"/>
              <w:rPr>
                <w:rFonts w:ascii="Arial" w:hAnsi="Arial" w:cs="Arial"/>
                <w:color w:val="000000" w:themeColor="text1"/>
              </w:rPr>
            </w:pPr>
            <w:r w:rsidRPr="00196FCF">
              <w:rPr>
                <w:rFonts w:ascii="Arial" w:hAnsi="Arial" w:cs="Arial"/>
                <w:color w:val="000000" w:themeColor="text1"/>
              </w:rPr>
              <w:t>Both zero-based and traditional budgeting are important in creating departmental budgets. If you have managers of different departments, you might allocate funds to them for the year. With traditional budgeting, managers are encouraged to spend their allowance so they don’t lose it. Zero-based budgeting is a little more frugal, and you might not see unnecessary spending, since every expense is accounted for.</w:t>
            </w:r>
          </w:p>
          <w:p w14:paraId="58B6D30E" w14:textId="77777777" w:rsidR="00196FCF" w:rsidRPr="00840D4C" w:rsidRDefault="00196FCF" w:rsidP="00196FCF">
            <w:pPr>
              <w:rPr>
                <w:rFonts w:asciiTheme="minorBidi" w:eastAsia="Times New Roman" w:hAnsiTheme="minorBidi"/>
                <w:b/>
                <w:bCs/>
                <w:sz w:val="24"/>
                <w:szCs w:val="24"/>
              </w:rPr>
            </w:pPr>
            <w:r w:rsidRPr="00840D4C">
              <w:rPr>
                <w:rFonts w:asciiTheme="minorBidi" w:eastAsia="Times New Roman" w:hAnsiTheme="minorBidi"/>
                <w:b/>
                <w:bCs/>
                <w:sz w:val="24"/>
                <w:szCs w:val="24"/>
              </w:rPr>
              <w:t>3.</w:t>
            </w:r>
          </w:p>
          <w:p w14:paraId="2384084B" w14:textId="11C855EE" w:rsidR="00430A7B" w:rsidRDefault="00430A7B" w:rsidP="00430A7B">
            <w:pPr>
              <w:rPr>
                <w:rFonts w:ascii="Times New Roman" w:eastAsia="Times New Roman" w:hAnsi="Times New Roman"/>
              </w:rPr>
            </w:pPr>
          </w:p>
          <w:p w14:paraId="5698FC86" w14:textId="77777777" w:rsidR="003C3531" w:rsidRDefault="003C3531" w:rsidP="00840D4C">
            <w:pPr>
              <w:rPr>
                <w:rFonts w:asciiTheme="minorBidi" w:eastAsia="Times New Roman" w:hAnsiTheme="minorBidi"/>
                <w:b/>
                <w:bCs/>
                <w:color w:val="000000" w:themeColor="text1"/>
                <w:sz w:val="24"/>
                <w:szCs w:val="24"/>
                <w:shd w:val="clear" w:color="auto" w:fill="FFFFFF"/>
              </w:rPr>
            </w:pPr>
          </w:p>
          <w:p w14:paraId="4114E863" w14:textId="77777777" w:rsidR="00F81C77" w:rsidRDefault="00F81C77" w:rsidP="008B3517">
            <w:pPr>
              <w:rPr>
                <w:rFonts w:ascii="Arial" w:eastAsia="Times New Roman" w:hAnsi="Arial" w:cs="Arial"/>
                <w:color w:val="222222"/>
                <w:sz w:val="24"/>
                <w:szCs w:val="24"/>
                <w:shd w:val="clear" w:color="auto" w:fill="FFFFFF"/>
              </w:rPr>
            </w:pPr>
          </w:p>
          <w:p w14:paraId="29565C5A" w14:textId="77777777" w:rsidR="008B3517" w:rsidRDefault="008B3517" w:rsidP="008B3517">
            <w:pPr>
              <w:rPr>
                <w:rFonts w:ascii="Arial" w:eastAsia="Times New Roman" w:hAnsi="Arial" w:cs="Arial"/>
                <w:color w:val="222222"/>
                <w:sz w:val="24"/>
                <w:szCs w:val="24"/>
                <w:shd w:val="clear" w:color="auto" w:fill="FFFFFF"/>
              </w:rPr>
            </w:pPr>
            <w:r w:rsidRPr="008B3517">
              <w:rPr>
                <w:rFonts w:ascii="Arial" w:eastAsia="Times New Roman" w:hAnsi="Arial" w:cs="Arial"/>
                <w:color w:val="222222"/>
                <w:sz w:val="24"/>
                <w:szCs w:val="24"/>
                <w:shd w:val="clear" w:color="auto" w:fill="FFFFFF"/>
              </w:rPr>
              <w:t>A budget is a statement of financial resources that have been allocated for the conduct of particular activities for a three-, six- or 12-month time frame. Comparing budgets with actual operational results is referred to as budgetary control. Such budgetary control helps planning, coordination between departments, decision-making, monitoring of operating results and motivation of personnel to achieve business objectives. The principle is the same for small businesses as well as large.</w:t>
            </w:r>
          </w:p>
          <w:p w14:paraId="7121ABC1" w14:textId="77777777" w:rsidR="008B3517" w:rsidRDefault="008B3517" w:rsidP="008B3517">
            <w:pPr>
              <w:rPr>
                <w:rFonts w:ascii="Arial" w:eastAsia="Times New Roman" w:hAnsi="Arial" w:cs="Arial"/>
                <w:color w:val="222222"/>
                <w:sz w:val="24"/>
                <w:szCs w:val="24"/>
                <w:shd w:val="clear" w:color="auto" w:fill="FFFFFF"/>
              </w:rPr>
            </w:pPr>
          </w:p>
          <w:p w14:paraId="33C6FAC2" w14:textId="071D36C5" w:rsidR="008B3517" w:rsidRDefault="008B3517" w:rsidP="008B3517">
            <w:pPr>
              <w:rPr>
                <w:rFonts w:ascii="Arial" w:eastAsia="Times New Roman" w:hAnsi="Arial" w:cs="Arial"/>
                <w:color w:val="222222"/>
                <w:sz w:val="24"/>
                <w:szCs w:val="24"/>
                <w:shd w:val="clear" w:color="auto" w:fill="FFFFFF"/>
              </w:rPr>
            </w:pPr>
            <w:r>
              <w:rPr>
                <w:rFonts w:ascii="Arial" w:eastAsia="Times New Roman" w:hAnsi="Arial" w:cs="Arial"/>
                <w:color w:val="222222"/>
                <w:sz w:val="24"/>
                <w:szCs w:val="24"/>
                <w:shd w:val="clear" w:color="auto" w:fill="FFFFFF"/>
              </w:rPr>
              <w:t>Planning, communication, responsibility, appraisal, monitoring, motivation, resource and allocation.</w:t>
            </w:r>
          </w:p>
          <w:p w14:paraId="6066796D" w14:textId="77777777" w:rsidR="00DC5BF4" w:rsidRDefault="00DC5BF4" w:rsidP="008B3517">
            <w:pPr>
              <w:rPr>
                <w:rFonts w:ascii="Arial" w:eastAsia="Times New Roman" w:hAnsi="Arial" w:cs="Arial"/>
                <w:color w:val="222222"/>
                <w:sz w:val="24"/>
                <w:szCs w:val="24"/>
                <w:shd w:val="clear" w:color="auto" w:fill="FFFFFF"/>
              </w:rPr>
            </w:pPr>
          </w:p>
          <w:p w14:paraId="0CCD8F6F" w14:textId="77777777" w:rsidR="00DC5BF4" w:rsidRDefault="00DC5BF4" w:rsidP="00DC5BF4">
            <w:pPr>
              <w:widowControl w:val="0"/>
              <w:tabs>
                <w:tab w:val="left" w:pos="220"/>
                <w:tab w:val="left" w:pos="720"/>
              </w:tabs>
              <w:autoSpaceDE w:val="0"/>
              <w:autoSpaceDN w:val="0"/>
              <w:adjustRightInd w:val="0"/>
              <w:spacing w:after="240" w:line="360" w:lineRule="atLeast"/>
              <w:jc w:val="both"/>
              <w:rPr>
                <w:rFonts w:ascii="Times" w:hAnsi="Times" w:cs="Times"/>
                <w:color w:val="000000"/>
                <w:sz w:val="24"/>
                <w:szCs w:val="24"/>
              </w:rPr>
            </w:pPr>
            <w:r w:rsidRPr="00DC5BF4">
              <w:rPr>
                <w:rFonts w:ascii="Arial" w:hAnsi="Arial" w:cs="Arial"/>
                <w:color w:val="000000"/>
                <w:sz w:val="24"/>
                <w:szCs w:val="24"/>
              </w:rPr>
              <w:t xml:space="preserve">Finance is the backbone of an </w:t>
            </w:r>
            <w:proofErr w:type="spellStart"/>
            <w:r w:rsidRPr="00DC5BF4">
              <w:rPr>
                <w:rFonts w:ascii="Arial" w:hAnsi="Arial" w:cs="Arial"/>
                <w:color w:val="000000"/>
                <w:sz w:val="24"/>
                <w:szCs w:val="24"/>
              </w:rPr>
              <w:t>organisation</w:t>
            </w:r>
            <w:proofErr w:type="spellEnd"/>
            <w:r w:rsidRPr="00DC5BF4">
              <w:rPr>
                <w:rFonts w:ascii="Arial" w:hAnsi="Arial" w:cs="Arial"/>
                <w:color w:val="000000"/>
                <w:sz w:val="24"/>
                <w:szCs w:val="24"/>
              </w:rPr>
              <w:t xml:space="preserve">, therefore, financial planning and management is of the utmost importance. A budget is a quantitative projection of the organization’s future financial plans such as the level of activity, expenses and revenues. A budget also acts like a source of identifying operational problems and inefficiencies and correcting them. </w:t>
            </w:r>
            <w:r w:rsidRPr="00DC5BF4">
              <w:rPr>
                <w:rFonts w:ascii="MS Mincho" w:eastAsia="MS Mincho" w:hAnsi="MS Mincho" w:cs="MS Mincho"/>
                <w:color w:val="000000"/>
                <w:sz w:val="24"/>
                <w:szCs w:val="24"/>
              </w:rPr>
              <w:t> </w:t>
            </w:r>
            <w:r w:rsidRPr="00DC5BF4">
              <w:rPr>
                <w:rFonts w:ascii="Arial" w:hAnsi="Arial" w:cs="Arial"/>
                <w:color w:val="000000"/>
                <w:sz w:val="24"/>
                <w:szCs w:val="24"/>
              </w:rPr>
              <w:t xml:space="preserve">The Budget Controller has the prime responsibility of preparing the budget and a Budget Committee assists him/her. The Budget Committee usually comprises heads of various departments, such as, Sales, personnel, Production, Finance, and Purchase, etc. These Heads of Departments are responsible for the preparation and implementation of their respective department’s budget. </w:t>
            </w:r>
            <w:r w:rsidRPr="00DC5BF4">
              <w:rPr>
                <w:rFonts w:ascii="MS Mincho" w:eastAsia="MS Mincho" w:hAnsi="MS Mincho" w:cs="MS Mincho"/>
                <w:color w:val="000000"/>
                <w:sz w:val="24"/>
                <w:szCs w:val="24"/>
              </w:rPr>
              <w:t> </w:t>
            </w:r>
            <w:r w:rsidRPr="00DC5BF4">
              <w:rPr>
                <w:rFonts w:ascii="Arial" w:hAnsi="Arial" w:cs="Arial"/>
                <w:color w:val="000000"/>
                <w:sz w:val="24"/>
                <w:szCs w:val="24"/>
              </w:rPr>
              <w:t>The Sales Budget is prepared before any other budget and the estimates provided in the sales budget, along with production capacity, form the basis of the Production Budget. Production budget contains cost estimates associated with the production process. The Master Budget is finally prepared by combining all departments’ budgets. The budget can be reviewed and revised from time to time, depending on changing circumstances</w:t>
            </w:r>
            <w:r>
              <w:rPr>
                <w:rFonts w:ascii="Times" w:hAnsi="Times" w:cs="Times"/>
                <w:color w:val="000000"/>
                <w:sz w:val="32"/>
                <w:szCs w:val="32"/>
              </w:rPr>
              <w:t xml:space="preserve"> </w:t>
            </w:r>
            <w:r>
              <w:rPr>
                <w:rFonts w:ascii="MS Mincho" w:eastAsia="MS Mincho" w:hAnsi="MS Mincho" w:cs="MS Mincho"/>
                <w:color w:val="000000"/>
                <w:sz w:val="24"/>
                <w:szCs w:val="24"/>
              </w:rPr>
              <w:t> </w:t>
            </w:r>
          </w:p>
          <w:p w14:paraId="564D39F1" w14:textId="77777777" w:rsidR="00DC5BF4" w:rsidRPr="008B3517" w:rsidRDefault="00DC5BF4" w:rsidP="008B3517">
            <w:pPr>
              <w:rPr>
                <w:rFonts w:ascii="Times New Roman" w:eastAsia="Times New Roman" w:hAnsi="Times New Roman" w:cs="Times New Roman"/>
                <w:sz w:val="24"/>
                <w:szCs w:val="24"/>
              </w:rPr>
            </w:pPr>
          </w:p>
          <w:p w14:paraId="71A55501" w14:textId="64D5302D" w:rsidR="00A34624" w:rsidRPr="00DE2EBC" w:rsidRDefault="00A34624" w:rsidP="00F81C77">
            <w:pPr>
              <w:rPr>
                <w:rFonts w:ascii="Times New Roman" w:eastAsia="Times New Roman" w:hAnsi="Times New Roman" w:cs="Times New Roman"/>
                <w:sz w:val="24"/>
                <w:szCs w:val="24"/>
              </w:rPr>
            </w:pPr>
          </w:p>
        </w:tc>
      </w:tr>
    </w:tbl>
    <w:p w14:paraId="18603487" w14:textId="77777777" w:rsidR="005F2729" w:rsidRDefault="005F2729" w:rsidP="00A851DA">
      <w:pPr>
        <w:autoSpaceDE w:val="0"/>
        <w:autoSpaceDN w:val="0"/>
        <w:adjustRightInd w:val="0"/>
        <w:spacing w:after="0" w:line="240" w:lineRule="auto"/>
        <w:rPr>
          <w:rFonts w:cs="CalvertMT-Bold"/>
          <w:b/>
          <w:bCs/>
          <w:color w:val="002060"/>
          <w:sz w:val="28"/>
          <w:lang w:val="en-US"/>
        </w:rPr>
      </w:pPr>
    </w:p>
    <w:p w14:paraId="030F8F6C" w14:textId="77777777" w:rsidR="00225159" w:rsidRDefault="00225159" w:rsidP="00A851DA">
      <w:pPr>
        <w:autoSpaceDE w:val="0"/>
        <w:autoSpaceDN w:val="0"/>
        <w:adjustRightInd w:val="0"/>
        <w:spacing w:after="0" w:line="240" w:lineRule="auto"/>
        <w:rPr>
          <w:rFonts w:cs="CalvertMT-Bold"/>
          <w:b/>
          <w:bCs/>
          <w:color w:val="002060"/>
          <w:sz w:val="28"/>
          <w:lang w:val="en-US"/>
        </w:rPr>
      </w:pPr>
    </w:p>
    <w:p w14:paraId="3DCBCE0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EAB91B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0336D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15C740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2DC362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15D7C0" w14:textId="77777777" w:rsidR="00A851DA" w:rsidRPr="00B0415E" w:rsidRDefault="00A851DA" w:rsidP="00205CDB">
      <w:pPr>
        <w:pStyle w:val="Heading1"/>
        <w:rPr>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0000606" w14:textId="77777777" w:rsidTr="00405895">
        <w:tc>
          <w:tcPr>
            <w:tcW w:w="2310" w:type="dxa"/>
            <w:shd w:val="clear" w:color="auto" w:fill="D9D9D9" w:themeFill="background1" w:themeFillShade="D9"/>
          </w:tcPr>
          <w:p w14:paraId="52029DF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72F5EE" w14:textId="77777777" w:rsidR="00405895" w:rsidRPr="005F2729" w:rsidRDefault="005F2729" w:rsidP="00A851DA">
            <w:pPr>
              <w:rPr>
                <w:rFonts w:ascii="Arial" w:hAnsi="Arial" w:cs="Arial"/>
                <w:color w:val="000000"/>
                <w:sz w:val="24"/>
                <w:szCs w:val="24"/>
              </w:rPr>
            </w:pPr>
            <w:r w:rsidRPr="005F2729">
              <w:rPr>
                <w:rFonts w:ascii="Arial" w:hAnsi="Arial" w:cs="Arial"/>
                <w:color w:val="000000"/>
                <w:sz w:val="24"/>
                <w:szCs w:val="24"/>
              </w:rPr>
              <w:t>DORSAF SBOUI</w:t>
            </w:r>
          </w:p>
        </w:tc>
        <w:tc>
          <w:tcPr>
            <w:tcW w:w="1276" w:type="dxa"/>
            <w:shd w:val="clear" w:color="auto" w:fill="D9D9D9" w:themeFill="background1" w:themeFillShade="D9"/>
          </w:tcPr>
          <w:p w14:paraId="5A51863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962B19" w14:textId="27A8BBAE" w:rsidR="00405895" w:rsidRPr="005F2729" w:rsidRDefault="00DC5BF4" w:rsidP="00A851DA">
            <w:pPr>
              <w:rPr>
                <w:rFonts w:ascii="Arial" w:hAnsi="Arial" w:cs="Arial"/>
                <w:color w:val="000000"/>
                <w:sz w:val="24"/>
                <w:szCs w:val="24"/>
              </w:rPr>
            </w:pPr>
            <w:r>
              <w:rPr>
                <w:rFonts w:ascii="Arial" w:hAnsi="Arial" w:cs="Arial"/>
                <w:color w:val="000000"/>
                <w:sz w:val="24"/>
                <w:szCs w:val="24"/>
              </w:rPr>
              <w:t>04/02</w:t>
            </w:r>
            <w:r w:rsidR="005F2729">
              <w:rPr>
                <w:rFonts w:ascii="Arial" w:hAnsi="Arial" w:cs="Arial"/>
                <w:color w:val="000000"/>
                <w:sz w:val="24"/>
                <w:szCs w:val="24"/>
              </w:rPr>
              <w:t>/201</w:t>
            </w:r>
            <w:r w:rsidR="0046202D">
              <w:rPr>
                <w:rFonts w:ascii="Arial" w:hAnsi="Arial" w:cs="Arial"/>
                <w:color w:val="000000"/>
                <w:sz w:val="24"/>
                <w:szCs w:val="24"/>
              </w:rPr>
              <w:t>8</w:t>
            </w:r>
          </w:p>
        </w:tc>
      </w:tr>
    </w:tbl>
    <w:p w14:paraId="6BF3C089" w14:textId="77777777" w:rsidR="00A851DA" w:rsidRDefault="00A851DA" w:rsidP="00A851DA">
      <w:pPr>
        <w:rPr>
          <w:rFonts w:cs="Bliss-Regular"/>
          <w:color w:val="000000"/>
          <w:lang w:val="en-US"/>
        </w:rPr>
      </w:pPr>
      <w:bookmarkStart w:id="0" w:name="_GoBack"/>
      <w:bookmarkEnd w:id="0"/>
    </w:p>
    <w:p w14:paraId="6AAFD1E6" w14:textId="77777777" w:rsidR="00DC5BF4" w:rsidRPr="00B0415E" w:rsidRDefault="00DC5BF4" w:rsidP="00A851DA">
      <w:pPr>
        <w:rPr>
          <w:rFonts w:cs="Bliss-Regular"/>
          <w:color w:val="000000"/>
          <w:lang w:val="en-US"/>
        </w:rPr>
      </w:pPr>
    </w:p>
    <w:p w14:paraId="64DA0C3D"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7EC73D7" w14:textId="77777777" w:rsidTr="00B0415E">
        <w:trPr>
          <w:trHeight w:val="249"/>
        </w:trPr>
        <w:tc>
          <w:tcPr>
            <w:tcW w:w="4621" w:type="dxa"/>
            <w:shd w:val="clear" w:color="auto" w:fill="D9D9D9" w:themeFill="background1" w:themeFillShade="D9"/>
          </w:tcPr>
          <w:p w14:paraId="1C147E7E" w14:textId="77777777" w:rsidR="00503D7E" w:rsidRPr="00B0415E" w:rsidRDefault="00503D7E" w:rsidP="00503D7E">
            <w:pPr>
              <w:rPr>
                <w:b/>
                <w:color w:val="002060"/>
              </w:rPr>
            </w:pPr>
            <w:r w:rsidRPr="00B0415E">
              <w:rPr>
                <w:b/>
                <w:color w:val="002060"/>
              </w:rPr>
              <w:t>Total Marks</w:t>
            </w:r>
          </w:p>
        </w:tc>
        <w:tc>
          <w:tcPr>
            <w:tcW w:w="4621" w:type="dxa"/>
          </w:tcPr>
          <w:p w14:paraId="59457027" w14:textId="77777777" w:rsidR="00503D7E" w:rsidRPr="00B0415E" w:rsidRDefault="00503D7E" w:rsidP="00503D7E">
            <w:pPr>
              <w:rPr>
                <w:rFonts w:cs="Times New Roman"/>
                <w:szCs w:val="32"/>
              </w:rPr>
            </w:pPr>
          </w:p>
        </w:tc>
      </w:tr>
      <w:tr w:rsidR="00503D7E" w:rsidRPr="00B0415E" w14:paraId="2AF545E6" w14:textId="77777777" w:rsidTr="00B0415E">
        <w:tc>
          <w:tcPr>
            <w:tcW w:w="4621" w:type="dxa"/>
            <w:shd w:val="clear" w:color="auto" w:fill="D9D9D9" w:themeFill="background1" w:themeFillShade="D9"/>
          </w:tcPr>
          <w:p w14:paraId="2524D99F" w14:textId="77777777" w:rsidR="00503D7E" w:rsidRPr="00B0415E" w:rsidRDefault="00503D7E" w:rsidP="00503D7E">
            <w:pPr>
              <w:rPr>
                <w:b/>
                <w:color w:val="002060"/>
              </w:rPr>
            </w:pPr>
            <w:r w:rsidRPr="00B0415E">
              <w:rPr>
                <w:b/>
                <w:color w:val="002060"/>
              </w:rPr>
              <w:t>Marks Obtained</w:t>
            </w:r>
          </w:p>
        </w:tc>
        <w:tc>
          <w:tcPr>
            <w:tcW w:w="4621" w:type="dxa"/>
          </w:tcPr>
          <w:p w14:paraId="11BD6C6D" w14:textId="77777777" w:rsidR="00503D7E" w:rsidRPr="00B0415E" w:rsidRDefault="00503D7E" w:rsidP="00503D7E">
            <w:pPr>
              <w:rPr>
                <w:rFonts w:cs="Times New Roman"/>
                <w:szCs w:val="32"/>
              </w:rPr>
            </w:pPr>
          </w:p>
        </w:tc>
      </w:tr>
      <w:tr w:rsidR="00503D7E" w:rsidRPr="00B0415E" w14:paraId="41DEDF34" w14:textId="77777777" w:rsidTr="00B0415E">
        <w:tc>
          <w:tcPr>
            <w:tcW w:w="4621" w:type="dxa"/>
            <w:shd w:val="clear" w:color="auto" w:fill="D9D9D9" w:themeFill="background1" w:themeFillShade="D9"/>
          </w:tcPr>
          <w:p w14:paraId="1E875A27" w14:textId="77777777" w:rsidR="00503D7E" w:rsidRPr="00B0415E" w:rsidRDefault="00B0415E" w:rsidP="00503D7E">
            <w:pPr>
              <w:rPr>
                <w:b/>
                <w:color w:val="002060"/>
              </w:rPr>
            </w:pPr>
            <w:r w:rsidRPr="00B0415E">
              <w:rPr>
                <w:b/>
                <w:color w:val="002060"/>
              </w:rPr>
              <w:t>Percentage / Grade</w:t>
            </w:r>
          </w:p>
        </w:tc>
        <w:tc>
          <w:tcPr>
            <w:tcW w:w="4621" w:type="dxa"/>
          </w:tcPr>
          <w:p w14:paraId="499A5C97" w14:textId="77777777" w:rsidR="00503D7E" w:rsidRPr="00B0415E" w:rsidRDefault="00503D7E" w:rsidP="00503D7E">
            <w:pPr>
              <w:rPr>
                <w:rFonts w:cs="Times New Roman"/>
                <w:szCs w:val="32"/>
              </w:rPr>
            </w:pPr>
          </w:p>
        </w:tc>
      </w:tr>
    </w:tbl>
    <w:p w14:paraId="1E259945" w14:textId="77777777" w:rsidR="00A851DA" w:rsidRDefault="00A851DA" w:rsidP="00503D7E">
      <w:pPr>
        <w:rPr>
          <w:rFonts w:cs="Times New Roman"/>
          <w:sz w:val="24"/>
          <w:szCs w:val="32"/>
        </w:rPr>
      </w:pPr>
    </w:p>
    <w:p w14:paraId="5E8C231E" w14:textId="77777777" w:rsidR="00607874" w:rsidRDefault="00607874" w:rsidP="00503D7E">
      <w:pPr>
        <w:rPr>
          <w:rFonts w:cs="Times New Roman"/>
          <w:sz w:val="24"/>
          <w:szCs w:val="32"/>
        </w:rPr>
      </w:pPr>
    </w:p>
    <w:p w14:paraId="412C1D3A" w14:textId="77777777" w:rsidR="00607874" w:rsidRDefault="00607874" w:rsidP="00503D7E">
      <w:pPr>
        <w:rPr>
          <w:rFonts w:cs="Times New Roman"/>
          <w:sz w:val="24"/>
          <w:szCs w:val="32"/>
        </w:rPr>
      </w:pPr>
    </w:p>
    <w:p w14:paraId="546A000D" w14:textId="77777777" w:rsidR="00607874" w:rsidRDefault="00607874" w:rsidP="00503D7E">
      <w:pPr>
        <w:rPr>
          <w:rFonts w:cs="Times New Roman"/>
          <w:sz w:val="24"/>
          <w:szCs w:val="32"/>
        </w:rPr>
      </w:pPr>
    </w:p>
    <w:p w14:paraId="0190E598" w14:textId="77777777" w:rsidR="00607874" w:rsidRDefault="00607874" w:rsidP="00503D7E">
      <w:pPr>
        <w:rPr>
          <w:rFonts w:cs="Times New Roman"/>
          <w:sz w:val="24"/>
          <w:szCs w:val="32"/>
        </w:rPr>
      </w:pPr>
    </w:p>
    <w:p w14:paraId="2EC496CA" w14:textId="77777777" w:rsidR="00607874" w:rsidRDefault="00607874" w:rsidP="00503D7E">
      <w:pPr>
        <w:rPr>
          <w:rFonts w:cs="Times New Roman"/>
          <w:sz w:val="24"/>
          <w:szCs w:val="32"/>
        </w:rPr>
      </w:pPr>
    </w:p>
    <w:p w14:paraId="46D9A16B" w14:textId="77777777" w:rsidR="00EA30AB" w:rsidRDefault="00EA30AB" w:rsidP="00503D7E">
      <w:pPr>
        <w:rPr>
          <w:rFonts w:cs="Times New Roman"/>
          <w:sz w:val="24"/>
          <w:szCs w:val="32"/>
        </w:rPr>
      </w:pPr>
    </w:p>
    <w:p w14:paraId="261269A4" w14:textId="77777777" w:rsidR="00EA30AB" w:rsidRDefault="00EA30AB" w:rsidP="00503D7E">
      <w:pPr>
        <w:rPr>
          <w:rFonts w:cs="Times New Roman"/>
          <w:sz w:val="24"/>
          <w:szCs w:val="32"/>
        </w:rPr>
      </w:pPr>
    </w:p>
    <w:p w14:paraId="2B6B799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13E972" w14:textId="77777777" w:rsidR="00D36E72" w:rsidRDefault="00D36E72" w:rsidP="00CB4D0A">
      <w:pPr>
        <w:spacing w:after="0" w:line="240" w:lineRule="auto"/>
      </w:pPr>
      <w:r>
        <w:separator/>
      </w:r>
    </w:p>
  </w:endnote>
  <w:endnote w:type="continuationSeparator" w:id="0">
    <w:p w14:paraId="53532E0A" w14:textId="77777777" w:rsidR="00D36E72" w:rsidRDefault="00D36E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venir-Book">
    <w:charset w:val="00"/>
    <w:family w:val="auto"/>
    <w:pitch w:val="variable"/>
    <w:sig w:usb0="800000AF" w:usb1="5000204A" w:usb2="00000000" w:usb3="00000000" w:csb0="0000009B"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vertMT-Bold">
    <w:altName w:val="Calibri"/>
    <w:panose1 w:val="00000000000000000000"/>
    <w:charset w:val="00"/>
    <w:family w:val="roman"/>
    <w:notTrueType/>
    <w:pitch w:val="default"/>
    <w:sig w:usb0="00000003" w:usb1="00000000" w:usb2="00000000" w:usb3="00000000" w:csb0="00000001" w:csb1="00000000"/>
  </w:font>
  <w:font w:name="Bliss-Regular">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4F9E10" w14:textId="77777777" w:rsidR="00D36E72" w:rsidRDefault="00D36E72" w:rsidP="00CB4D0A">
      <w:pPr>
        <w:spacing w:after="0" w:line="240" w:lineRule="auto"/>
      </w:pPr>
      <w:r>
        <w:separator/>
      </w:r>
    </w:p>
  </w:footnote>
  <w:footnote w:type="continuationSeparator" w:id="0">
    <w:p w14:paraId="4A63249C" w14:textId="77777777" w:rsidR="00D36E72" w:rsidRDefault="00D36E7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6E2219C"/>
    <w:multiLevelType w:val="hybridMultilevel"/>
    <w:tmpl w:val="B56C71B6"/>
    <w:lvl w:ilvl="0" w:tplc="98882966">
      <w:start w:val="3"/>
      <w:numFmt w:val="bullet"/>
      <w:lvlText w:val="-"/>
      <w:lvlJc w:val="left"/>
      <w:pPr>
        <w:ind w:left="720" w:hanging="360"/>
      </w:pPr>
      <w:rPr>
        <w:rFonts w:ascii="Arial" w:eastAsiaTheme="minorEastAsia"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F54258"/>
    <w:multiLevelType w:val="hybridMultilevel"/>
    <w:tmpl w:val="1504B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903019"/>
    <w:multiLevelType w:val="hybridMultilevel"/>
    <w:tmpl w:val="F574FB4E"/>
    <w:lvl w:ilvl="0" w:tplc="FF8C43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472C76"/>
    <w:multiLevelType w:val="multilevel"/>
    <w:tmpl w:val="C4D80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AAB1843"/>
    <w:multiLevelType w:val="multilevel"/>
    <w:tmpl w:val="C8E8EA32"/>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1A53B62"/>
    <w:multiLevelType w:val="hybridMultilevel"/>
    <w:tmpl w:val="22904B7C"/>
    <w:lvl w:ilvl="0" w:tplc="5EC65F9A">
      <w:start w:val="2"/>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7"/>
  </w:num>
  <w:num w:numId="4">
    <w:abstractNumId w:val="6"/>
  </w:num>
  <w:num w:numId="5">
    <w:abstractNumId w:val="2"/>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677"/>
    <w:rsid w:val="00024116"/>
    <w:rsid w:val="00035CDD"/>
    <w:rsid w:val="00040083"/>
    <w:rsid w:val="000402E3"/>
    <w:rsid w:val="00047025"/>
    <w:rsid w:val="00055992"/>
    <w:rsid w:val="0005740B"/>
    <w:rsid w:val="00066439"/>
    <w:rsid w:val="00073AE2"/>
    <w:rsid w:val="000820E8"/>
    <w:rsid w:val="000D30B7"/>
    <w:rsid w:val="001175EE"/>
    <w:rsid w:val="0012618D"/>
    <w:rsid w:val="00157CF6"/>
    <w:rsid w:val="00182416"/>
    <w:rsid w:val="00187EB4"/>
    <w:rsid w:val="00196FCF"/>
    <w:rsid w:val="001A369E"/>
    <w:rsid w:val="001F0481"/>
    <w:rsid w:val="001F633B"/>
    <w:rsid w:val="00200C92"/>
    <w:rsid w:val="0020451E"/>
    <w:rsid w:val="00205CDB"/>
    <w:rsid w:val="00206B9D"/>
    <w:rsid w:val="00225159"/>
    <w:rsid w:val="00226206"/>
    <w:rsid w:val="0023259C"/>
    <w:rsid w:val="00242B6C"/>
    <w:rsid w:val="002631F7"/>
    <w:rsid w:val="002971E3"/>
    <w:rsid w:val="002B0BD7"/>
    <w:rsid w:val="002B573D"/>
    <w:rsid w:val="002C5B33"/>
    <w:rsid w:val="002C5CB2"/>
    <w:rsid w:val="002D4396"/>
    <w:rsid w:val="002D6335"/>
    <w:rsid w:val="002F779F"/>
    <w:rsid w:val="0035021E"/>
    <w:rsid w:val="00371885"/>
    <w:rsid w:val="00382F41"/>
    <w:rsid w:val="00387041"/>
    <w:rsid w:val="00397396"/>
    <w:rsid w:val="003B0FE6"/>
    <w:rsid w:val="003C3531"/>
    <w:rsid w:val="003E2B87"/>
    <w:rsid w:val="003E4E26"/>
    <w:rsid w:val="003F5CF6"/>
    <w:rsid w:val="00402786"/>
    <w:rsid w:val="00405895"/>
    <w:rsid w:val="004058DF"/>
    <w:rsid w:val="004157EC"/>
    <w:rsid w:val="00430A7B"/>
    <w:rsid w:val="00443E6F"/>
    <w:rsid w:val="00445F53"/>
    <w:rsid w:val="0046202D"/>
    <w:rsid w:val="004742BC"/>
    <w:rsid w:val="00480CCE"/>
    <w:rsid w:val="00486157"/>
    <w:rsid w:val="00486F1A"/>
    <w:rsid w:val="00487304"/>
    <w:rsid w:val="00490CB9"/>
    <w:rsid w:val="004A2CE2"/>
    <w:rsid w:val="004B0252"/>
    <w:rsid w:val="004B4718"/>
    <w:rsid w:val="004C244A"/>
    <w:rsid w:val="004D053B"/>
    <w:rsid w:val="004D67E8"/>
    <w:rsid w:val="004E30DD"/>
    <w:rsid w:val="004E3CDA"/>
    <w:rsid w:val="004F4B4D"/>
    <w:rsid w:val="0050216D"/>
    <w:rsid w:val="00503D7E"/>
    <w:rsid w:val="0050778F"/>
    <w:rsid w:val="00520F69"/>
    <w:rsid w:val="00527C11"/>
    <w:rsid w:val="00530355"/>
    <w:rsid w:val="00535F31"/>
    <w:rsid w:val="00574D64"/>
    <w:rsid w:val="00591365"/>
    <w:rsid w:val="005B31E4"/>
    <w:rsid w:val="005B716B"/>
    <w:rsid w:val="005E23BB"/>
    <w:rsid w:val="005E5BBE"/>
    <w:rsid w:val="005F2729"/>
    <w:rsid w:val="00601564"/>
    <w:rsid w:val="006034F6"/>
    <w:rsid w:val="00607874"/>
    <w:rsid w:val="00607E77"/>
    <w:rsid w:val="00613070"/>
    <w:rsid w:val="00617BB3"/>
    <w:rsid w:val="00645CDD"/>
    <w:rsid w:val="0067777E"/>
    <w:rsid w:val="006823A7"/>
    <w:rsid w:val="00687EE8"/>
    <w:rsid w:val="00693F6D"/>
    <w:rsid w:val="006A52D8"/>
    <w:rsid w:val="006C52A6"/>
    <w:rsid w:val="006E3E70"/>
    <w:rsid w:val="006F4CF1"/>
    <w:rsid w:val="00702679"/>
    <w:rsid w:val="0070347F"/>
    <w:rsid w:val="0070678E"/>
    <w:rsid w:val="007C20F7"/>
    <w:rsid w:val="007D05AF"/>
    <w:rsid w:val="00831305"/>
    <w:rsid w:val="00831C11"/>
    <w:rsid w:val="00840D4C"/>
    <w:rsid w:val="00871497"/>
    <w:rsid w:val="008A60B4"/>
    <w:rsid w:val="008B3517"/>
    <w:rsid w:val="008B3C31"/>
    <w:rsid w:val="008B64FE"/>
    <w:rsid w:val="008E788B"/>
    <w:rsid w:val="008F2172"/>
    <w:rsid w:val="00935BF7"/>
    <w:rsid w:val="0095442C"/>
    <w:rsid w:val="00983942"/>
    <w:rsid w:val="009870FD"/>
    <w:rsid w:val="00987B43"/>
    <w:rsid w:val="009C37E0"/>
    <w:rsid w:val="009E0AF3"/>
    <w:rsid w:val="009E41F4"/>
    <w:rsid w:val="009F1BEE"/>
    <w:rsid w:val="009F1DEC"/>
    <w:rsid w:val="00A14B66"/>
    <w:rsid w:val="00A32B6E"/>
    <w:rsid w:val="00A34624"/>
    <w:rsid w:val="00A46BD9"/>
    <w:rsid w:val="00A46E48"/>
    <w:rsid w:val="00A6221D"/>
    <w:rsid w:val="00A65CF7"/>
    <w:rsid w:val="00A81AB4"/>
    <w:rsid w:val="00A851DA"/>
    <w:rsid w:val="00A95B9F"/>
    <w:rsid w:val="00AB4A59"/>
    <w:rsid w:val="00AC7D5B"/>
    <w:rsid w:val="00AD5BB4"/>
    <w:rsid w:val="00AE1481"/>
    <w:rsid w:val="00AE40F4"/>
    <w:rsid w:val="00AE49E6"/>
    <w:rsid w:val="00AF6221"/>
    <w:rsid w:val="00B0415E"/>
    <w:rsid w:val="00B04678"/>
    <w:rsid w:val="00B04DD5"/>
    <w:rsid w:val="00B10A4B"/>
    <w:rsid w:val="00B359F4"/>
    <w:rsid w:val="00B40E54"/>
    <w:rsid w:val="00B6753E"/>
    <w:rsid w:val="00BA1B83"/>
    <w:rsid w:val="00BA66C5"/>
    <w:rsid w:val="00BB6407"/>
    <w:rsid w:val="00BC46DF"/>
    <w:rsid w:val="00BD0E5C"/>
    <w:rsid w:val="00BD6EEE"/>
    <w:rsid w:val="00BF4B6E"/>
    <w:rsid w:val="00C03577"/>
    <w:rsid w:val="00C26AE3"/>
    <w:rsid w:val="00C53029"/>
    <w:rsid w:val="00C55C71"/>
    <w:rsid w:val="00C60806"/>
    <w:rsid w:val="00C65FEA"/>
    <w:rsid w:val="00C960F2"/>
    <w:rsid w:val="00CA0AC2"/>
    <w:rsid w:val="00CB4D0A"/>
    <w:rsid w:val="00CC2FB3"/>
    <w:rsid w:val="00CC575A"/>
    <w:rsid w:val="00CF123B"/>
    <w:rsid w:val="00D039AC"/>
    <w:rsid w:val="00D317AF"/>
    <w:rsid w:val="00D36E72"/>
    <w:rsid w:val="00D427DE"/>
    <w:rsid w:val="00D5587D"/>
    <w:rsid w:val="00D64780"/>
    <w:rsid w:val="00D707CC"/>
    <w:rsid w:val="00D8138D"/>
    <w:rsid w:val="00D821FE"/>
    <w:rsid w:val="00DB0793"/>
    <w:rsid w:val="00DC2E5E"/>
    <w:rsid w:val="00DC5BF4"/>
    <w:rsid w:val="00DE2EBC"/>
    <w:rsid w:val="00E00821"/>
    <w:rsid w:val="00E04DB4"/>
    <w:rsid w:val="00E05B43"/>
    <w:rsid w:val="00E200CE"/>
    <w:rsid w:val="00E23444"/>
    <w:rsid w:val="00E30679"/>
    <w:rsid w:val="00E4597D"/>
    <w:rsid w:val="00E54832"/>
    <w:rsid w:val="00E56A90"/>
    <w:rsid w:val="00E62799"/>
    <w:rsid w:val="00E641CC"/>
    <w:rsid w:val="00E66631"/>
    <w:rsid w:val="00E824D7"/>
    <w:rsid w:val="00E86C4B"/>
    <w:rsid w:val="00EA30AB"/>
    <w:rsid w:val="00EB3925"/>
    <w:rsid w:val="00F321D7"/>
    <w:rsid w:val="00F66DD9"/>
    <w:rsid w:val="00F81C7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D733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CD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E5B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066439"/>
    <w:rPr>
      <w:color w:val="0000FF"/>
      <w:u w:val="single"/>
    </w:rPr>
  </w:style>
  <w:style w:type="character" w:customStyle="1" w:styleId="tgc">
    <w:name w:val="_tgc"/>
    <w:basedOn w:val="DefaultParagraphFont"/>
    <w:rsid w:val="005E23BB"/>
  </w:style>
  <w:style w:type="paragraph" w:styleId="NoSpacing">
    <w:name w:val="No Spacing"/>
    <w:uiPriority w:val="1"/>
    <w:qFormat/>
    <w:rsid w:val="00205CDB"/>
    <w:pPr>
      <w:spacing w:after="0" w:line="240" w:lineRule="auto"/>
    </w:pPr>
  </w:style>
  <w:style w:type="character" w:customStyle="1" w:styleId="Heading1Char">
    <w:name w:val="Heading 1 Char"/>
    <w:basedOn w:val="DefaultParagraphFont"/>
    <w:link w:val="Heading1"/>
    <w:uiPriority w:val="9"/>
    <w:rsid w:val="00205CDB"/>
    <w:rPr>
      <w:rFonts w:asciiTheme="majorHAnsi" w:eastAsiaTheme="majorEastAsia" w:hAnsiTheme="majorHAnsi" w:cstheme="majorBidi"/>
      <w:color w:val="365F91" w:themeColor="accent1" w:themeShade="BF"/>
      <w:sz w:val="32"/>
      <w:szCs w:val="32"/>
    </w:rPr>
  </w:style>
  <w:style w:type="character" w:customStyle="1" w:styleId="apple-converted-space">
    <w:name w:val="apple-converted-space"/>
    <w:basedOn w:val="DefaultParagraphFont"/>
    <w:rsid w:val="00480CCE"/>
  </w:style>
  <w:style w:type="paragraph" w:styleId="NormalWeb">
    <w:name w:val="Normal (Web)"/>
    <w:basedOn w:val="Normal"/>
    <w:uiPriority w:val="99"/>
    <w:unhideWhenUsed/>
    <w:rsid w:val="00BF4B6E"/>
    <w:pP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B40E54"/>
    <w:rPr>
      <w:color w:val="800080" w:themeColor="followedHyperlink"/>
      <w:u w:val="single"/>
    </w:rPr>
  </w:style>
  <w:style w:type="character" w:customStyle="1" w:styleId="Heading3Char">
    <w:name w:val="Heading 3 Char"/>
    <w:basedOn w:val="DefaultParagraphFont"/>
    <w:link w:val="Heading3"/>
    <w:uiPriority w:val="9"/>
    <w:semiHidden/>
    <w:rsid w:val="005E5BBE"/>
    <w:rPr>
      <w:rFonts w:asciiTheme="majorHAnsi" w:eastAsiaTheme="majorEastAsia" w:hAnsiTheme="majorHAnsi" w:cstheme="majorBidi"/>
      <w:color w:val="243F60" w:themeColor="accent1" w:themeShade="7F"/>
      <w:sz w:val="24"/>
      <w:szCs w:val="24"/>
    </w:rPr>
  </w:style>
  <w:style w:type="character" w:customStyle="1" w:styleId="ilad">
    <w:name w:val="il_ad"/>
    <w:basedOn w:val="DefaultParagraphFont"/>
    <w:rsid w:val="004D6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1366">
      <w:bodyDiv w:val="1"/>
      <w:marLeft w:val="0"/>
      <w:marRight w:val="0"/>
      <w:marTop w:val="0"/>
      <w:marBottom w:val="0"/>
      <w:divBdr>
        <w:top w:val="none" w:sz="0" w:space="0" w:color="auto"/>
        <w:left w:val="none" w:sz="0" w:space="0" w:color="auto"/>
        <w:bottom w:val="none" w:sz="0" w:space="0" w:color="auto"/>
        <w:right w:val="none" w:sz="0" w:space="0" w:color="auto"/>
      </w:divBdr>
    </w:div>
    <w:div w:id="71436293">
      <w:bodyDiv w:val="1"/>
      <w:marLeft w:val="0"/>
      <w:marRight w:val="0"/>
      <w:marTop w:val="0"/>
      <w:marBottom w:val="0"/>
      <w:divBdr>
        <w:top w:val="none" w:sz="0" w:space="0" w:color="auto"/>
        <w:left w:val="none" w:sz="0" w:space="0" w:color="auto"/>
        <w:bottom w:val="none" w:sz="0" w:space="0" w:color="auto"/>
        <w:right w:val="none" w:sz="0" w:space="0" w:color="auto"/>
      </w:divBdr>
    </w:div>
    <w:div w:id="103111156">
      <w:bodyDiv w:val="1"/>
      <w:marLeft w:val="0"/>
      <w:marRight w:val="0"/>
      <w:marTop w:val="0"/>
      <w:marBottom w:val="0"/>
      <w:divBdr>
        <w:top w:val="none" w:sz="0" w:space="0" w:color="auto"/>
        <w:left w:val="none" w:sz="0" w:space="0" w:color="auto"/>
        <w:bottom w:val="none" w:sz="0" w:space="0" w:color="auto"/>
        <w:right w:val="none" w:sz="0" w:space="0" w:color="auto"/>
      </w:divBdr>
    </w:div>
    <w:div w:id="128405275">
      <w:bodyDiv w:val="1"/>
      <w:marLeft w:val="0"/>
      <w:marRight w:val="0"/>
      <w:marTop w:val="0"/>
      <w:marBottom w:val="0"/>
      <w:divBdr>
        <w:top w:val="none" w:sz="0" w:space="0" w:color="auto"/>
        <w:left w:val="none" w:sz="0" w:space="0" w:color="auto"/>
        <w:bottom w:val="none" w:sz="0" w:space="0" w:color="auto"/>
        <w:right w:val="none" w:sz="0" w:space="0" w:color="auto"/>
      </w:divBdr>
    </w:div>
    <w:div w:id="194582401">
      <w:bodyDiv w:val="1"/>
      <w:marLeft w:val="0"/>
      <w:marRight w:val="0"/>
      <w:marTop w:val="0"/>
      <w:marBottom w:val="0"/>
      <w:divBdr>
        <w:top w:val="none" w:sz="0" w:space="0" w:color="auto"/>
        <w:left w:val="none" w:sz="0" w:space="0" w:color="auto"/>
        <w:bottom w:val="none" w:sz="0" w:space="0" w:color="auto"/>
        <w:right w:val="none" w:sz="0" w:space="0" w:color="auto"/>
      </w:divBdr>
    </w:div>
    <w:div w:id="218904731">
      <w:bodyDiv w:val="1"/>
      <w:marLeft w:val="0"/>
      <w:marRight w:val="0"/>
      <w:marTop w:val="0"/>
      <w:marBottom w:val="0"/>
      <w:divBdr>
        <w:top w:val="none" w:sz="0" w:space="0" w:color="auto"/>
        <w:left w:val="none" w:sz="0" w:space="0" w:color="auto"/>
        <w:bottom w:val="none" w:sz="0" w:space="0" w:color="auto"/>
        <w:right w:val="none" w:sz="0" w:space="0" w:color="auto"/>
      </w:divBdr>
    </w:div>
    <w:div w:id="321856131">
      <w:bodyDiv w:val="1"/>
      <w:marLeft w:val="0"/>
      <w:marRight w:val="0"/>
      <w:marTop w:val="0"/>
      <w:marBottom w:val="0"/>
      <w:divBdr>
        <w:top w:val="none" w:sz="0" w:space="0" w:color="auto"/>
        <w:left w:val="none" w:sz="0" w:space="0" w:color="auto"/>
        <w:bottom w:val="none" w:sz="0" w:space="0" w:color="auto"/>
        <w:right w:val="none" w:sz="0" w:space="0" w:color="auto"/>
      </w:divBdr>
      <w:divsChild>
        <w:div w:id="2076858291">
          <w:marLeft w:val="0"/>
          <w:marRight w:val="0"/>
          <w:marTop w:val="0"/>
          <w:marBottom w:val="0"/>
          <w:divBdr>
            <w:top w:val="none" w:sz="0" w:space="0" w:color="auto"/>
            <w:left w:val="none" w:sz="0" w:space="0" w:color="auto"/>
            <w:bottom w:val="none" w:sz="0" w:space="0" w:color="auto"/>
            <w:right w:val="none" w:sz="0" w:space="0" w:color="auto"/>
          </w:divBdr>
        </w:div>
        <w:div w:id="507058713">
          <w:marLeft w:val="0"/>
          <w:marRight w:val="0"/>
          <w:marTop w:val="0"/>
          <w:marBottom w:val="0"/>
          <w:divBdr>
            <w:top w:val="none" w:sz="0" w:space="0" w:color="auto"/>
            <w:left w:val="none" w:sz="0" w:space="0" w:color="auto"/>
            <w:bottom w:val="none" w:sz="0" w:space="0" w:color="auto"/>
            <w:right w:val="none" w:sz="0" w:space="0" w:color="auto"/>
          </w:divBdr>
        </w:div>
        <w:div w:id="1055278798">
          <w:marLeft w:val="0"/>
          <w:marRight w:val="0"/>
          <w:marTop w:val="0"/>
          <w:marBottom w:val="0"/>
          <w:divBdr>
            <w:top w:val="none" w:sz="0" w:space="0" w:color="auto"/>
            <w:left w:val="none" w:sz="0" w:space="0" w:color="auto"/>
            <w:bottom w:val="none" w:sz="0" w:space="0" w:color="auto"/>
            <w:right w:val="none" w:sz="0" w:space="0" w:color="auto"/>
          </w:divBdr>
        </w:div>
        <w:div w:id="2036613198">
          <w:marLeft w:val="0"/>
          <w:marRight w:val="0"/>
          <w:marTop w:val="0"/>
          <w:marBottom w:val="0"/>
          <w:divBdr>
            <w:top w:val="none" w:sz="0" w:space="0" w:color="auto"/>
            <w:left w:val="none" w:sz="0" w:space="0" w:color="auto"/>
            <w:bottom w:val="none" w:sz="0" w:space="0" w:color="auto"/>
            <w:right w:val="none" w:sz="0" w:space="0" w:color="auto"/>
          </w:divBdr>
        </w:div>
        <w:div w:id="250044225">
          <w:marLeft w:val="0"/>
          <w:marRight w:val="0"/>
          <w:marTop w:val="0"/>
          <w:marBottom w:val="0"/>
          <w:divBdr>
            <w:top w:val="none" w:sz="0" w:space="0" w:color="auto"/>
            <w:left w:val="none" w:sz="0" w:space="0" w:color="auto"/>
            <w:bottom w:val="none" w:sz="0" w:space="0" w:color="auto"/>
            <w:right w:val="none" w:sz="0" w:space="0" w:color="auto"/>
          </w:divBdr>
        </w:div>
        <w:div w:id="1527790001">
          <w:marLeft w:val="0"/>
          <w:marRight w:val="0"/>
          <w:marTop w:val="0"/>
          <w:marBottom w:val="0"/>
          <w:divBdr>
            <w:top w:val="none" w:sz="0" w:space="0" w:color="auto"/>
            <w:left w:val="none" w:sz="0" w:space="0" w:color="auto"/>
            <w:bottom w:val="none" w:sz="0" w:space="0" w:color="auto"/>
            <w:right w:val="none" w:sz="0" w:space="0" w:color="auto"/>
          </w:divBdr>
        </w:div>
        <w:div w:id="1309895825">
          <w:marLeft w:val="0"/>
          <w:marRight w:val="0"/>
          <w:marTop w:val="0"/>
          <w:marBottom w:val="0"/>
          <w:divBdr>
            <w:top w:val="none" w:sz="0" w:space="0" w:color="auto"/>
            <w:left w:val="none" w:sz="0" w:space="0" w:color="auto"/>
            <w:bottom w:val="none" w:sz="0" w:space="0" w:color="auto"/>
            <w:right w:val="none" w:sz="0" w:space="0" w:color="auto"/>
          </w:divBdr>
        </w:div>
        <w:div w:id="580331157">
          <w:marLeft w:val="0"/>
          <w:marRight w:val="0"/>
          <w:marTop w:val="0"/>
          <w:marBottom w:val="0"/>
          <w:divBdr>
            <w:top w:val="none" w:sz="0" w:space="0" w:color="auto"/>
            <w:left w:val="none" w:sz="0" w:space="0" w:color="auto"/>
            <w:bottom w:val="none" w:sz="0" w:space="0" w:color="auto"/>
            <w:right w:val="none" w:sz="0" w:space="0" w:color="auto"/>
          </w:divBdr>
        </w:div>
        <w:div w:id="698967388">
          <w:marLeft w:val="0"/>
          <w:marRight w:val="0"/>
          <w:marTop w:val="0"/>
          <w:marBottom w:val="0"/>
          <w:divBdr>
            <w:top w:val="none" w:sz="0" w:space="0" w:color="auto"/>
            <w:left w:val="none" w:sz="0" w:space="0" w:color="auto"/>
            <w:bottom w:val="none" w:sz="0" w:space="0" w:color="auto"/>
            <w:right w:val="none" w:sz="0" w:space="0" w:color="auto"/>
          </w:divBdr>
        </w:div>
        <w:div w:id="669479457">
          <w:marLeft w:val="0"/>
          <w:marRight w:val="0"/>
          <w:marTop w:val="0"/>
          <w:marBottom w:val="0"/>
          <w:divBdr>
            <w:top w:val="none" w:sz="0" w:space="0" w:color="auto"/>
            <w:left w:val="none" w:sz="0" w:space="0" w:color="auto"/>
            <w:bottom w:val="none" w:sz="0" w:space="0" w:color="auto"/>
            <w:right w:val="none" w:sz="0" w:space="0" w:color="auto"/>
          </w:divBdr>
        </w:div>
        <w:div w:id="77993571">
          <w:marLeft w:val="0"/>
          <w:marRight w:val="0"/>
          <w:marTop w:val="0"/>
          <w:marBottom w:val="0"/>
          <w:divBdr>
            <w:top w:val="none" w:sz="0" w:space="0" w:color="auto"/>
            <w:left w:val="none" w:sz="0" w:space="0" w:color="auto"/>
            <w:bottom w:val="none" w:sz="0" w:space="0" w:color="auto"/>
            <w:right w:val="none" w:sz="0" w:space="0" w:color="auto"/>
          </w:divBdr>
        </w:div>
        <w:div w:id="1775052452">
          <w:marLeft w:val="0"/>
          <w:marRight w:val="0"/>
          <w:marTop w:val="0"/>
          <w:marBottom w:val="0"/>
          <w:divBdr>
            <w:top w:val="none" w:sz="0" w:space="0" w:color="auto"/>
            <w:left w:val="none" w:sz="0" w:space="0" w:color="auto"/>
            <w:bottom w:val="none" w:sz="0" w:space="0" w:color="auto"/>
            <w:right w:val="none" w:sz="0" w:space="0" w:color="auto"/>
          </w:divBdr>
        </w:div>
        <w:div w:id="2005156880">
          <w:marLeft w:val="0"/>
          <w:marRight w:val="0"/>
          <w:marTop w:val="0"/>
          <w:marBottom w:val="0"/>
          <w:divBdr>
            <w:top w:val="none" w:sz="0" w:space="0" w:color="auto"/>
            <w:left w:val="none" w:sz="0" w:space="0" w:color="auto"/>
            <w:bottom w:val="none" w:sz="0" w:space="0" w:color="auto"/>
            <w:right w:val="none" w:sz="0" w:space="0" w:color="auto"/>
          </w:divBdr>
        </w:div>
        <w:div w:id="953442513">
          <w:marLeft w:val="0"/>
          <w:marRight w:val="0"/>
          <w:marTop w:val="0"/>
          <w:marBottom w:val="0"/>
          <w:divBdr>
            <w:top w:val="none" w:sz="0" w:space="0" w:color="auto"/>
            <w:left w:val="none" w:sz="0" w:space="0" w:color="auto"/>
            <w:bottom w:val="none" w:sz="0" w:space="0" w:color="auto"/>
            <w:right w:val="none" w:sz="0" w:space="0" w:color="auto"/>
          </w:divBdr>
        </w:div>
        <w:div w:id="1545099349">
          <w:marLeft w:val="0"/>
          <w:marRight w:val="0"/>
          <w:marTop w:val="0"/>
          <w:marBottom w:val="0"/>
          <w:divBdr>
            <w:top w:val="none" w:sz="0" w:space="0" w:color="auto"/>
            <w:left w:val="none" w:sz="0" w:space="0" w:color="auto"/>
            <w:bottom w:val="none" w:sz="0" w:space="0" w:color="auto"/>
            <w:right w:val="none" w:sz="0" w:space="0" w:color="auto"/>
          </w:divBdr>
        </w:div>
        <w:div w:id="1158375357">
          <w:marLeft w:val="0"/>
          <w:marRight w:val="0"/>
          <w:marTop w:val="0"/>
          <w:marBottom w:val="0"/>
          <w:divBdr>
            <w:top w:val="none" w:sz="0" w:space="0" w:color="auto"/>
            <w:left w:val="none" w:sz="0" w:space="0" w:color="auto"/>
            <w:bottom w:val="none" w:sz="0" w:space="0" w:color="auto"/>
            <w:right w:val="none" w:sz="0" w:space="0" w:color="auto"/>
          </w:divBdr>
        </w:div>
        <w:div w:id="1479222209">
          <w:marLeft w:val="0"/>
          <w:marRight w:val="0"/>
          <w:marTop w:val="0"/>
          <w:marBottom w:val="0"/>
          <w:divBdr>
            <w:top w:val="none" w:sz="0" w:space="0" w:color="auto"/>
            <w:left w:val="none" w:sz="0" w:space="0" w:color="auto"/>
            <w:bottom w:val="none" w:sz="0" w:space="0" w:color="auto"/>
            <w:right w:val="none" w:sz="0" w:space="0" w:color="auto"/>
          </w:divBdr>
        </w:div>
        <w:div w:id="964307402">
          <w:marLeft w:val="0"/>
          <w:marRight w:val="0"/>
          <w:marTop w:val="0"/>
          <w:marBottom w:val="0"/>
          <w:divBdr>
            <w:top w:val="none" w:sz="0" w:space="0" w:color="auto"/>
            <w:left w:val="none" w:sz="0" w:space="0" w:color="auto"/>
            <w:bottom w:val="none" w:sz="0" w:space="0" w:color="auto"/>
            <w:right w:val="none" w:sz="0" w:space="0" w:color="auto"/>
          </w:divBdr>
        </w:div>
        <w:div w:id="858281024">
          <w:marLeft w:val="0"/>
          <w:marRight w:val="0"/>
          <w:marTop w:val="0"/>
          <w:marBottom w:val="0"/>
          <w:divBdr>
            <w:top w:val="none" w:sz="0" w:space="0" w:color="auto"/>
            <w:left w:val="none" w:sz="0" w:space="0" w:color="auto"/>
            <w:bottom w:val="none" w:sz="0" w:space="0" w:color="auto"/>
            <w:right w:val="none" w:sz="0" w:space="0" w:color="auto"/>
          </w:divBdr>
        </w:div>
        <w:div w:id="1213690001">
          <w:marLeft w:val="0"/>
          <w:marRight w:val="0"/>
          <w:marTop w:val="0"/>
          <w:marBottom w:val="0"/>
          <w:divBdr>
            <w:top w:val="none" w:sz="0" w:space="0" w:color="auto"/>
            <w:left w:val="none" w:sz="0" w:space="0" w:color="auto"/>
            <w:bottom w:val="none" w:sz="0" w:space="0" w:color="auto"/>
            <w:right w:val="none" w:sz="0" w:space="0" w:color="auto"/>
          </w:divBdr>
        </w:div>
      </w:divsChild>
    </w:div>
    <w:div w:id="442190719">
      <w:bodyDiv w:val="1"/>
      <w:marLeft w:val="0"/>
      <w:marRight w:val="0"/>
      <w:marTop w:val="0"/>
      <w:marBottom w:val="0"/>
      <w:divBdr>
        <w:top w:val="none" w:sz="0" w:space="0" w:color="auto"/>
        <w:left w:val="none" w:sz="0" w:space="0" w:color="auto"/>
        <w:bottom w:val="none" w:sz="0" w:space="0" w:color="auto"/>
        <w:right w:val="none" w:sz="0" w:space="0" w:color="auto"/>
      </w:divBdr>
    </w:div>
    <w:div w:id="445151694">
      <w:bodyDiv w:val="1"/>
      <w:marLeft w:val="0"/>
      <w:marRight w:val="0"/>
      <w:marTop w:val="0"/>
      <w:marBottom w:val="0"/>
      <w:divBdr>
        <w:top w:val="none" w:sz="0" w:space="0" w:color="auto"/>
        <w:left w:val="none" w:sz="0" w:space="0" w:color="auto"/>
        <w:bottom w:val="none" w:sz="0" w:space="0" w:color="auto"/>
        <w:right w:val="none" w:sz="0" w:space="0" w:color="auto"/>
      </w:divBdr>
    </w:div>
    <w:div w:id="520318130">
      <w:bodyDiv w:val="1"/>
      <w:marLeft w:val="0"/>
      <w:marRight w:val="0"/>
      <w:marTop w:val="0"/>
      <w:marBottom w:val="0"/>
      <w:divBdr>
        <w:top w:val="none" w:sz="0" w:space="0" w:color="auto"/>
        <w:left w:val="none" w:sz="0" w:space="0" w:color="auto"/>
        <w:bottom w:val="none" w:sz="0" w:space="0" w:color="auto"/>
        <w:right w:val="none" w:sz="0" w:space="0" w:color="auto"/>
      </w:divBdr>
    </w:div>
    <w:div w:id="623970461">
      <w:bodyDiv w:val="1"/>
      <w:marLeft w:val="0"/>
      <w:marRight w:val="0"/>
      <w:marTop w:val="0"/>
      <w:marBottom w:val="0"/>
      <w:divBdr>
        <w:top w:val="none" w:sz="0" w:space="0" w:color="auto"/>
        <w:left w:val="none" w:sz="0" w:space="0" w:color="auto"/>
        <w:bottom w:val="none" w:sz="0" w:space="0" w:color="auto"/>
        <w:right w:val="none" w:sz="0" w:space="0" w:color="auto"/>
      </w:divBdr>
    </w:div>
    <w:div w:id="630480084">
      <w:bodyDiv w:val="1"/>
      <w:marLeft w:val="0"/>
      <w:marRight w:val="0"/>
      <w:marTop w:val="0"/>
      <w:marBottom w:val="0"/>
      <w:divBdr>
        <w:top w:val="none" w:sz="0" w:space="0" w:color="auto"/>
        <w:left w:val="none" w:sz="0" w:space="0" w:color="auto"/>
        <w:bottom w:val="none" w:sz="0" w:space="0" w:color="auto"/>
        <w:right w:val="none" w:sz="0" w:space="0" w:color="auto"/>
      </w:divBdr>
    </w:div>
    <w:div w:id="701829688">
      <w:bodyDiv w:val="1"/>
      <w:marLeft w:val="0"/>
      <w:marRight w:val="0"/>
      <w:marTop w:val="0"/>
      <w:marBottom w:val="0"/>
      <w:divBdr>
        <w:top w:val="none" w:sz="0" w:space="0" w:color="auto"/>
        <w:left w:val="none" w:sz="0" w:space="0" w:color="auto"/>
        <w:bottom w:val="none" w:sz="0" w:space="0" w:color="auto"/>
        <w:right w:val="none" w:sz="0" w:space="0" w:color="auto"/>
      </w:divBdr>
    </w:div>
    <w:div w:id="739328989">
      <w:bodyDiv w:val="1"/>
      <w:marLeft w:val="0"/>
      <w:marRight w:val="0"/>
      <w:marTop w:val="0"/>
      <w:marBottom w:val="0"/>
      <w:divBdr>
        <w:top w:val="none" w:sz="0" w:space="0" w:color="auto"/>
        <w:left w:val="none" w:sz="0" w:space="0" w:color="auto"/>
        <w:bottom w:val="none" w:sz="0" w:space="0" w:color="auto"/>
        <w:right w:val="none" w:sz="0" w:space="0" w:color="auto"/>
      </w:divBdr>
    </w:div>
    <w:div w:id="940378101">
      <w:bodyDiv w:val="1"/>
      <w:marLeft w:val="0"/>
      <w:marRight w:val="0"/>
      <w:marTop w:val="0"/>
      <w:marBottom w:val="0"/>
      <w:divBdr>
        <w:top w:val="none" w:sz="0" w:space="0" w:color="auto"/>
        <w:left w:val="none" w:sz="0" w:space="0" w:color="auto"/>
        <w:bottom w:val="none" w:sz="0" w:space="0" w:color="auto"/>
        <w:right w:val="none" w:sz="0" w:space="0" w:color="auto"/>
      </w:divBdr>
    </w:div>
    <w:div w:id="984551146">
      <w:bodyDiv w:val="1"/>
      <w:marLeft w:val="0"/>
      <w:marRight w:val="0"/>
      <w:marTop w:val="0"/>
      <w:marBottom w:val="0"/>
      <w:divBdr>
        <w:top w:val="none" w:sz="0" w:space="0" w:color="auto"/>
        <w:left w:val="none" w:sz="0" w:space="0" w:color="auto"/>
        <w:bottom w:val="none" w:sz="0" w:space="0" w:color="auto"/>
        <w:right w:val="none" w:sz="0" w:space="0" w:color="auto"/>
      </w:divBdr>
    </w:div>
    <w:div w:id="1165513884">
      <w:bodyDiv w:val="1"/>
      <w:marLeft w:val="0"/>
      <w:marRight w:val="0"/>
      <w:marTop w:val="0"/>
      <w:marBottom w:val="0"/>
      <w:divBdr>
        <w:top w:val="none" w:sz="0" w:space="0" w:color="auto"/>
        <w:left w:val="none" w:sz="0" w:space="0" w:color="auto"/>
        <w:bottom w:val="none" w:sz="0" w:space="0" w:color="auto"/>
        <w:right w:val="none" w:sz="0" w:space="0" w:color="auto"/>
      </w:divBdr>
    </w:div>
    <w:div w:id="1195121110">
      <w:bodyDiv w:val="1"/>
      <w:marLeft w:val="0"/>
      <w:marRight w:val="0"/>
      <w:marTop w:val="0"/>
      <w:marBottom w:val="0"/>
      <w:divBdr>
        <w:top w:val="none" w:sz="0" w:space="0" w:color="auto"/>
        <w:left w:val="none" w:sz="0" w:space="0" w:color="auto"/>
        <w:bottom w:val="none" w:sz="0" w:space="0" w:color="auto"/>
        <w:right w:val="none" w:sz="0" w:space="0" w:color="auto"/>
      </w:divBdr>
    </w:div>
    <w:div w:id="1214272728">
      <w:bodyDiv w:val="1"/>
      <w:marLeft w:val="0"/>
      <w:marRight w:val="0"/>
      <w:marTop w:val="0"/>
      <w:marBottom w:val="0"/>
      <w:divBdr>
        <w:top w:val="none" w:sz="0" w:space="0" w:color="auto"/>
        <w:left w:val="none" w:sz="0" w:space="0" w:color="auto"/>
        <w:bottom w:val="none" w:sz="0" w:space="0" w:color="auto"/>
        <w:right w:val="none" w:sz="0" w:space="0" w:color="auto"/>
      </w:divBdr>
      <w:divsChild>
        <w:div w:id="342125446">
          <w:marLeft w:val="0"/>
          <w:marRight w:val="0"/>
          <w:marTop w:val="0"/>
          <w:marBottom w:val="0"/>
          <w:divBdr>
            <w:top w:val="none" w:sz="0" w:space="0" w:color="auto"/>
            <w:left w:val="none" w:sz="0" w:space="0" w:color="auto"/>
            <w:bottom w:val="none" w:sz="0" w:space="0" w:color="auto"/>
            <w:right w:val="none" w:sz="0" w:space="0" w:color="auto"/>
          </w:divBdr>
        </w:div>
        <w:div w:id="700084790">
          <w:marLeft w:val="0"/>
          <w:marRight w:val="0"/>
          <w:marTop w:val="0"/>
          <w:marBottom w:val="0"/>
          <w:divBdr>
            <w:top w:val="none" w:sz="0" w:space="0" w:color="auto"/>
            <w:left w:val="none" w:sz="0" w:space="0" w:color="auto"/>
            <w:bottom w:val="none" w:sz="0" w:space="0" w:color="auto"/>
            <w:right w:val="none" w:sz="0" w:space="0" w:color="auto"/>
          </w:divBdr>
        </w:div>
        <w:div w:id="592395760">
          <w:marLeft w:val="0"/>
          <w:marRight w:val="0"/>
          <w:marTop w:val="0"/>
          <w:marBottom w:val="0"/>
          <w:divBdr>
            <w:top w:val="none" w:sz="0" w:space="0" w:color="auto"/>
            <w:left w:val="none" w:sz="0" w:space="0" w:color="auto"/>
            <w:bottom w:val="none" w:sz="0" w:space="0" w:color="auto"/>
            <w:right w:val="none" w:sz="0" w:space="0" w:color="auto"/>
          </w:divBdr>
        </w:div>
      </w:divsChild>
    </w:div>
    <w:div w:id="1259825433">
      <w:bodyDiv w:val="1"/>
      <w:marLeft w:val="0"/>
      <w:marRight w:val="0"/>
      <w:marTop w:val="0"/>
      <w:marBottom w:val="0"/>
      <w:divBdr>
        <w:top w:val="none" w:sz="0" w:space="0" w:color="auto"/>
        <w:left w:val="none" w:sz="0" w:space="0" w:color="auto"/>
        <w:bottom w:val="none" w:sz="0" w:space="0" w:color="auto"/>
        <w:right w:val="none" w:sz="0" w:space="0" w:color="auto"/>
      </w:divBdr>
    </w:div>
    <w:div w:id="1260945319">
      <w:bodyDiv w:val="1"/>
      <w:marLeft w:val="0"/>
      <w:marRight w:val="0"/>
      <w:marTop w:val="0"/>
      <w:marBottom w:val="0"/>
      <w:divBdr>
        <w:top w:val="none" w:sz="0" w:space="0" w:color="auto"/>
        <w:left w:val="none" w:sz="0" w:space="0" w:color="auto"/>
        <w:bottom w:val="none" w:sz="0" w:space="0" w:color="auto"/>
        <w:right w:val="none" w:sz="0" w:space="0" w:color="auto"/>
      </w:divBdr>
    </w:div>
    <w:div w:id="1263489259">
      <w:bodyDiv w:val="1"/>
      <w:marLeft w:val="0"/>
      <w:marRight w:val="0"/>
      <w:marTop w:val="0"/>
      <w:marBottom w:val="0"/>
      <w:divBdr>
        <w:top w:val="none" w:sz="0" w:space="0" w:color="auto"/>
        <w:left w:val="none" w:sz="0" w:space="0" w:color="auto"/>
        <w:bottom w:val="none" w:sz="0" w:space="0" w:color="auto"/>
        <w:right w:val="none" w:sz="0" w:space="0" w:color="auto"/>
      </w:divBdr>
    </w:div>
    <w:div w:id="1272781540">
      <w:bodyDiv w:val="1"/>
      <w:marLeft w:val="0"/>
      <w:marRight w:val="0"/>
      <w:marTop w:val="0"/>
      <w:marBottom w:val="0"/>
      <w:divBdr>
        <w:top w:val="none" w:sz="0" w:space="0" w:color="auto"/>
        <w:left w:val="none" w:sz="0" w:space="0" w:color="auto"/>
        <w:bottom w:val="none" w:sz="0" w:space="0" w:color="auto"/>
        <w:right w:val="none" w:sz="0" w:space="0" w:color="auto"/>
      </w:divBdr>
    </w:div>
    <w:div w:id="1309553652">
      <w:bodyDiv w:val="1"/>
      <w:marLeft w:val="0"/>
      <w:marRight w:val="0"/>
      <w:marTop w:val="0"/>
      <w:marBottom w:val="0"/>
      <w:divBdr>
        <w:top w:val="none" w:sz="0" w:space="0" w:color="auto"/>
        <w:left w:val="none" w:sz="0" w:space="0" w:color="auto"/>
        <w:bottom w:val="none" w:sz="0" w:space="0" w:color="auto"/>
        <w:right w:val="none" w:sz="0" w:space="0" w:color="auto"/>
      </w:divBdr>
    </w:div>
    <w:div w:id="1330672674">
      <w:bodyDiv w:val="1"/>
      <w:marLeft w:val="0"/>
      <w:marRight w:val="0"/>
      <w:marTop w:val="0"/>
      <w:marBottom w:val="0"/>
      <w:divBdr>
        <w:top w:val="none" w:sz="0" w:space="0" w:color="auto"/>
        <w:left w:val="none" w:sz="0" w:space="0" w:color="auto"/>
        <w:bottom w:val="none" w:sz="0" w:space="0" w:color="auto"/>
        <w:right w:val="none" w:sz="0" w:space="0" w:color="auto"/>
      </w:divBdr>
    </w:div>
    <w:div w:id="1440373266">
      <w:bodyDiv w:val="1"/>
      <w:marLeft w:val="0"/>
      <w:marRight w:val="0"/>
      <w:marTop w:val="0"/>
      <w:marBottom w:val="0"/>
      <w:divBdr>
        <w:top w:val="none" w:sz="0" w:space="0" w:color="auto"/>
        <w:left w:val="none" w:sz="0" w:space="0" w:color="auto"/>
        <w:bottom w:val="none" w:sz="0" w:space="0" w:color="auto"/>
        <w:right w:val="none" w:sz="0" w:space="0" w:color="auto"/>
      </w:divBdr>
    </w:div>
    <w:div w:id="1514757731">
      <w:bodyDiv w:val="1"/>
      <w:marLeft w:val="0"/>
      <w:marRight w:val="0"/>
      <w:marTop w:val="0"/>
      <w:marBottom w:val="0"/>
      <w:divBdr>
        <w:top w:val="none" w:sz="0" w:space="0" w:color="auto"/>
        <w:left w:val="none" w:sz="0" w:space="0" w:color="auto"/>
        <w:bottom w:val="none" w:sz="0" w:space="0" w:color="auto"/>
        <w:right w:val="none" w:sz="0" w:space="0" w:color="auto"/>
      </w:divBdr>
    </w:div>
    <w:div w:id="1521890321">
      <w:bodyDiv w:val="1"/>
      <w:marLeft w:val="0"/>
      <w:marRight w:val="0"/>
      <w:marTop w:val="0"/>
      <w:marBottom w:val="0"/>
      <w:divBdr>
        <w:top w:val="none" w:sz="0" w:space="0" w:color="auto"/>
        <w:left w:val="none" w:sz="0" w:space="0" w:color="auto"/>
        <w:bottom w:val="none" w:sz="0" w:space="0" w:color="auto"/>
        <w:right w:val="none" w:sz="0" w:space="0" w:color="auto"/>
      </w:divBdr>
    </w:div>
    <w:div w:id="1639871806">
      <w:bodyDiv w:val="1"/>
      <w:marLeft w:val="0"/>
      <w:marRight w:val="0"/>
      <w:marTop w:val="0"/>
      <w:marBottom w:val="0"/>
      <w:divBdr>
        <w:top w:val="none" w:sz="0" w:space="0" w:color="auto"/>
        <w:left w:val="none" w:sz="0" w:space="0" w:color="auto"/>
        <w:bottom w:val="none" w:sz="0" w:space="0" w:color="auto"/>
        <w:right w:val="none" w:sz="0" w:space="0" w:color="auto"/>
      </w:divBdr>
    </w:div>
    <w:div w:id="1716663624">
      <w:bodyDiv w:val="1"/>
      <w:marLeft w:val="0"/>
      <w:marRight w:val="0"/>
      <w:marTop w:val="0"/>
      <w:marBottom w:val="0"/>
      <w:divBdr>
        <w:top w:val="none" w:sz="0" w:space="0" w:color="auto"/>
        <w:left w:val="none" w:sz="0" w:space="0" w:color="auto"/>
        <w:bottom w:val="none" w:sz="0" w:space="0" w:color="auto"/>
        <w:right w:val="none" w:sz="0" w:space="0" w:color="auto"/>
      </w:divBdr>
    </w:div>
    <w:div w:id="1756046923">
      <w:bodyDiv w:val="1"/>
      <w:marLeft w:val="0"/>
      <w:marRight w:val="0"/>
      <w:marTop w:val="0"/>
      <w:marBottom w:val="0"/>
      <w:divBdr>
        <w:top w:val="none" w:sz="0" w:space="0" w:color="auto"/>
        <w:left w:val="none" w:sz="0" w:space="0" w:color="auto"/>
        <w:bottom w:val="none" w:sz="0" w:space="0" w:color="auto"/>
        <w:right w:val="none" w:sz="0" w:space="0" w:color="auto"/>
      </w:divBdr>
    </w:div>
    <w:div w:id="1760062647">
      <w:bodyDiv w:val="1"/>
      <w:marLeft w:val="0"/>
      <w:marRight w:val="0"/>
      <w:marTop w:val="0"/>
      <w:marBottom w:val="0"/>
      <w:divBdr>
        <w:top w:val="none" w:sz="0" w:space="0" w:color="auto"/>
        <w:left w:val="none" w:sz="0" w:space="0" w:color="auto"/>
        <w:bottom w:val="none" w:sz="0" w:space="0" w:color="auto"/>
        <w:right w:val="none" w:sz="0" w:space="0" w:color="auto"/>
      </w:divBdr>
    </w:div>
    <w:div w:id="1816216744">
      <w:bodyDiv w:val="1"/>
      <w:marLeft w:val="0"/>
      <w:marRight w:val="0"/>
      <w:marTop w:val="0"/>
      <w:marBottom w:val="0"/>
      <w:divBdr>
        <w:top w:val="none" w:sz="0" w:space="0" w:color="auto"/>
        <w:left w:val="none" w:sz="0" w:space="0" w:color="auto"/>
        <w:bottom w:val="none" w:sz="0" w:space="0" w:color="auto"/>
        <w:right w:val="none" w:sz="0" w:space="0" w:color="auto"/>
      </w:divBdr>
    </w:div>
    <w:div w:id="1854107293">
      <w:bodyDiv w:val="1"/>
      <w:marLeft w:val="0"/>
      <w:marRight w:val="0"/>
      <w:marTop w:val="0"/>
      <w:marBottom w:val="0"/>
      <w:divBdr>
        <w:top w:val="none" w:sz="0" w:space="0" w:color="auto"/>
        <w:left w:val="none" w:sz="0" w:space="0" w:color="auto"/>
        <w:bottom w:val="none" w:sz="0" w:space="0" w:color="auto"/>
        <w:right w:val="none" w:sz="0" w:space="0" w:color="auto"/>
      </w:divBdr>
    </w:div>
    <w:div w:id="1946814007">
      <w:bodyDiv w:val="1"/>
      <w:marLeft w:val="0"/>
      <w:marRight w:val="0"/>
      <w:marTop w:val="0"/>
      <w:marBottom w:val="0"/>
      <w:divBdr>
        <w:top w:val="none" w:sz="0" w:space="0" w:color="auto"/>
        <w:left w:val="none" w:sz="0" w:space="0" w:color="auto"/>
        <w:bottom w:val="none" w:sz="0" w:space="0" w:color="auto"/>
        <w:right w:val="none" w:sz="0" w:space="0" w:color="auto"/>
      </w:divBdr>
    </w:div>
    <w:div w:id="2029022417">
      <w:bodyDiv w:val="1"/>
      <w:marLeft w:val="0"/>
      <w:marRight w:val="0"/>
      <w:marTop w:val="0"/>
      <w:marBottom w:val="0"/>
      <w:divBdr>
        <w:top w:val="none" w:sz="0" w:space="0" w:color="auto"/>
        <w:left w:val="none" w:sz="0" w:space="0" w:color="auto"/>
        <w:bottom w:val="none" w:sz="0" w:space="0" w:color="auto"/>
        <w:right w:val="none" w:sz="0" w:space="0" w:color="auto"/>
      </w:divBdr>
    </w:div>
    <w:div w:id="2036421011">
      <w:bodyDiv w:val="1"/>
      <w:marLeft w:val="0"/>
      <w:marRight w:val="0"/>
      <w:marTop w:val="0"/>
      <w:marBottom w:val="0"/>
      <w:divBdr>
        <w:top w:val="none" w:sz="0" w:space="0" w:color="auto"/>
        <w:left w:val="none" w:sz="0" w:space="0" w:color="auto"/>
        <w:bottom w:val="none" w:sz="0" w:space="0" w:color="auto"/>
        <w:right w:val="none" w:sz="0" w:space="0" w:color="auto"/>
      </w:divBdr>
    </w:div>
    <w:div w:id="20640646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s://www.investopedia.com/terms/b/budget.asp"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177A3-E5C4-3943-B548-96D5F1F85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971</Words>
  <Characters>5537</Characters>
  <Application>Microsoft Macintosh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Dorsaf Sboui</cp:lastModifiedBy>
  <cp:revision>7</cp:revision>
  <dcterms:created xsi:type="dcterms:W3CDTF">2018-02-04T06:55:00Z</dcterms:created>
  <dcterms:modified xsi:type="dcterms:W3CDTF">2018-02-04T08:28:00Z</dcterms:modified>
</cp:coreProperties>
</file>