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408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PqAgA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BNqPqAgAIA&#10;ABA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408E" w:rsidP="002D408E">
            <w:pPr>
              <w:pStyle w:val="Default"/>
              <w:ind w:firstLine="720"/>
              <w:rPr>
                <w:rFonts w:asciiTheme="minorHAnsi" w:hAnsiTheme="minorHAnsi"/>
              </w:rPr>
            </w:pPr>
            <w:r>
              <w:rPr>
                <w:rFonts w:asciiTheme="minorHAnsi" w:hAnsiTheme="minorHAnsi"/>
              </w:rPr>
              <w:t>AMOL ANIL CHAUDHARI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D408E">
            <w:pPr>
              <w:pStyle w:val="Default"/>
              <w:rPr>
                <w:rFonts w:asciiTheme="minorHAnsi" w:hAnsiTheme="minorHAnsi"/>
              </w:rPr>
            </w:pPr>
            <w:r>
              <w:rPr>
                <w:rFonts w:asciiTheme="minorHAnsi" w:hAnsiTheme="minorHAnsi"/>
              </w:rPr>
              <w:t>6136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408E">
            <w:pPr>
              <w:pStyle w:val="Default"/>
              <w:rPr>
                <w:rFonts w:asciiTheme="minorHAnsi" w:hAnsiTheme="minorHAnsi"/>
              </w:rPr>
            </w:pPr>
            <w:r>
              <w:rPr>
                <w:rFonts w:ascii="Helvetica" w:hAnsi="Helvetica" w:cs="Helvetica"/>
                <w:color w:val="666666"/>
                <w:sz w:val="18"/>
                <w:szCs w:val="18"/>
                <w:shd w:val="clear" w:color="auto" w:fill="F2F1F1"/>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408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w:t>
      </w:r>
      <w:bookmarkStart w:id="0" w:name="_GoBack"/>
      <w:bookmarkEnd w:id="0"/>
      <w:r w:rsidR="00402786">
        <w:rPr>
          <w:lang w:val="en-US"/>
        </w:rPr>
        <w:t>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D408E" w:rsidRDefault="002D408E" w:rsidP="002D408E">
            <w:pPr>
              <w:rPr>
                <w:rFonts w:ascii="Calibri" w:hAnsi="Calibri" w:cs="Calibri"/>
                <w:color w:val="000000"/>
                <w:sz w:val="24"/>
                <w:szCs w:val="24"/>
              </w:rPr>
            </w:pPr>
            <w:r>
              <w:rPr>
                <w:rFonts w:ascii="Calibri,Bold" w:hAnsi="Calibri,Bold" w:cs="Calibri,Bold"/>
                <w:b/>
                <w:bCs/>
                <w:color w:val="C00000"/>
                <w:sz w:val="24"/>
                <w:szCs w:val="24"/>
              </w:rPr>
              <w:t xml:space="preserve">1. </w:t>
            </w:r>
            <w:r>
              <w:rPr>
                <w:rFonts w:ascii="Calibri" w:hAnsi="Calibri" w:cs="Calibri"/>
                <w:color w:val="000000"/>
                <w:sz w:val="24"/>
                <w:szCs w:val="24"/>
              </w:rPr>
              <w:t>Give short answers for the following questions.</w:t>
            </w:r>
          </w:p>
          <w:p w:rsidR="002D408E" w:rsidRDefault="002D408E" w:rsidP="002D408E"/>
          <w:p w:rsidR="002D408E" w:rsidRPr="004607B6" w:rsidRDefault="002D408E" w:rsidP="002D408E">
            <w:pPr>
              <w:pStyle w:val="NoSpacing"/>
              <w:rPr>
                <w:b/>
              </w:rPr>
            </w:pPr>
            <w:r w:rsidRPr="004607B6">
              <w:rPr>
                <w:b/>
              </w:rPr>
              <w:t>i. Outline the main benefits of a supply chain.</w:t>
            </w:r>
          </w:p>
          <w:p w:rsidR="002D408E" w:rsidRPr="00DB49B9" w:rsidRDefault="002D408E" w:rsidP="002D408E">
            <w:pPr>
              <w:pStyle w:val="NoSpacing"/>
              <w:rPr>
                <w:b/>
              </w:rPr>
            </w:pPr>
            <w:r w:rsidRPr="00DB49B9">
              <w:rPr>
                <w:b/>
              </w:rPr>
              <w:t xml:space="preserve">Answer:  </w:t>
            </w:r>
          </w:p>
          <w:p w:rsidR="002D408E" w:rsidRDefault="002D408E" w:rsidP="002D408E">
            <w:pPr>
              <w:pStyle w:val="NoSpacing"/>
              <w:numPr>
                <w:ilvl w:val="0"/>
                <w:numId w:val="2"/>
              </w:numPr>
            </w:pPr>
            <w:r w:rsidRPr="00DB49B9">
              <w:rPr>
                <w:u w:val="single"/>
              </w:rPr>
              <w:t>Improved product and material flow</w:t>
            </w:r>
            <w:r>
              <w:t xml:space="preserve"> - </w:t>
            </w:r>
          </w:p>
          <w:p w:rsidR="002D408E" w:rsidRDefault="002D408E" w:rsidP="002D408E">
            <w:pPr>
              <w:pStyle w:val="NoSpacing"/>
            </w:pPr>
            <w:r>
              <w:tab/>
            </w:r>
            <w:r w:rsidRPr="00DB49B9">
              <w:t>Time-to-consumer is a crucial indicator of product flow efficiency. The less time it takes for goods to reach the end customer, the more efficient the product flow. However, there are many other factors to consider such as the quality of the materials or goods that reach customers, the supply and demand balance, shipment options and costs, and inventories.</w:t>
            </w:r>
          </w:p>
          <w:p w:rsidR="002D408E" w:rsidRDefault="002D408E" w:rsidP="002D408E">
            <w:pPr>
              <w:pStyle w:val="NoSpacing"/>
              <w:numPr>
                <w:ilvl w:val="0"/>
                <w:numId w:val="2"/>
              </w:numPr>
            </w:pPr>
            <w:r w:rsidRPr="00DB49B9">
              <w:rPr>
                <w:u w:val="single"/>
              </w:rPr>
              <w:t>Seamless Information flow</w:t>
            </w:r>
            <w:r>
              <w:t xml:space="preserve"> –</w:t>
            </w:r>
          </w:p>
          <w:p w:rsidR="002D408E" w:rsidRDefault="002D408E" w:rsidP="002D408E">
            <w:pPr>
              <w:pStyle w:val="NoSpacing"/>
            </w:pPr>
            <w:r>
              <w:tab/>
            </w:r>
            <w:hyperlink r:id="rId9" w:tgtFrame="_blank" w:history="1">
              <w:r w:rsidRPr="00DB49B9">
                <w:t>The effective SCM requires not only the integration of material flows but also the integration of information flows in the supply chain</w:t>
              </w:r>
            </w:hyperlink>
            <w:r>
              <w:t xml:space="preserve">. </w:t>
            </w:r>
            <w:r w:rsidRPr="00DB49B9">
              <w:t>Companies with effective supply chain management can remove the bottlenecks to supply chain information flow. It can help them evaluate the quality of information sharing, then implement solutions to best fill the gaps.</w:t>
            </w:r>
          </w:p>
          <w:p w:rsidR="002D408E" w:rsidRDefault="002D408E" w:rsidP="002D408E">
            <w:pPr>
              <w:pStyle w:val="NoSpacing"/>
              <w:numPr>
                <w:ilvl w:val="0"/>
                <w:numId w:val="2"/>
              </w:numPr>
            </w:pPr>
            <w:r w:rsidRPr="00DB49B9">
              <w:rPr>
                <w:u w:val="single"/>
              </w:rPr>
              <w:t>Enhanced Finance Flow</w:t>
            </w:r>
            <w:r>
              <w:t xml:space="preserve"> – </w:t>
            </w:r>
          </w:p>
          <w:p w:rsidR="002D408E" w:rsidRDefault="002D408E" w:rsidP="002D408E">
            <w:pPr>
              <w:pStyle w:val="NoSpacing"/>
              <w:rPr>
                <w:rFonts w:ascii="Arial" w:hAnsi="Arial" w:cs="Arial"/>
                <w:color w:val="555555"/>
                <w:sz w:val="20"/>
                <w:szCs w:val="20"/>
                <w:shd w:val="clear" w:color="auto" w:fill="FFFFFF"/>
              </w:rPr>
            </w:pPr>
            <w:r>
              <w:tab/>
            </w:r>
            <w:r w:rsidRPr="00DB49B9">
              <w:t>Another pain point for supply chain players is how to improve cash flow in the value chain, which involves “</w:t>
            </w:r>
            <w:hyperlink r:id="rId10" w:tgtFrame="_blank" w:history="1">
              <w:r w:rsidRPr="00DB49B9">
                <w:t>thousands of invoices and payments in a given year</w:t>
              </w:r>
            </w:hyperlink>
            <w:r w:rsidRPr="00DB49B9">
              <w:t>.” The unpredictability and variability of financial inflows and outflows can add more complexity to the inherently complex supply chain financial flow</w:t>
            </w:r>
            <w:r>
              <w:rPr>
                <w:rFonts w:ascii="Arial" w:hAnsi="Arial" w:cs="Arial"/>
                <w:color w:val="555555"/>
                <w:sz w:val="20"/>
                <w:szCs w:val="20"/>
                <w:shd w:val="clear" w:color="auto" w:fill="FFFFFF"/>
              </w:rPr>
              <w:t>.</w:t>
            </w:r>
          </w:p>
          <w:p w:rsidR="002D408E" w:rsidRPr="004607B6" w:rsidRDefault="002D408E" w:rsidP="002D408E">
            <w:pPr>
              <w:pStyle w:val="NoSpacing"/>
            </w:pPr>
            <w:r>
              <w:rPr>
                <w:rFonts w:ascii="Arial" w:hAnsi="Arial" w:cs="Arial"/>
                <w:color w:val="555555"/>
                <w:sz w:val="20"/>
                <w:szCs w:val="20"/>
                <w:shd w:val="clear" w:color="auto" w:fill="FFFFFF"/>
              </w:rPr>
              <w:tab/>
            </w:r>
            <w:r w:rsidRPr="004607B6">
              <w:t>Also there are some more benefits of supply chain which are as follows:-</w:t>
            </w:r>
          </w:p>
          <w:p w:rsidR="002D408E" w:rsidRDefault="002D408E" w:rsidP="002D408E">
            <w:pPr>
              <w:pStyle w:val="NoSpacing"/>
              <w:rPr>
                <w:rFonts w:ascii="Arial" w:hAnsi="Arial" w:cs="Arial"/>
                <w:color w:val="555555"/>
                <w:sz w:val="20"/>
                <w:szCs w:val="20"/>
                <w:shd w:val="clear" w:color="auto" w:fill="FFFFFF"/>
              </w:rPr>
            </w:pPr>
          </w:p>
          <w:p w:rsidR="002D408E" w:rsidRPr="00F11E4B" w:rsidRDefault="002D408E" w:rsidP="002D408E">
            <w:pPr>
              <w:pStyle w:val="ListParagraph"/>
              <w:numPr>
                <w:ilvl w:val="0"/>
                <w:numId w:val="3"/>
              </w:numPr>
              <w:autoSpaceDE w:val="0"/>
              <w:autoSpaceDN w:val="0"/>
              <w:adjustRightInd w:val="0"/>
              <w:rPr>
                <w:rFonts w:cs="Calibri"/>
                <w:color w:val="000000"/>
                <w:sz w:val="24"/>
                <w:szCs w:val="24"/>
              </w:rPr>
            </w:pPr>
            <w:r w:rsidRPr="00F11E4B">
              <w:rPr>
                <w:rFonts w:cs="Calibri"/>
                <w:color w:val="000000"/>
                <w:sz w:val="24"/>
                <w:szCs w:val="24"/>
              </w:rPr>
              <w:t>Producers place operations in the finest locations, regardless of the locations of their consumers.</w:t>
            </w:r>
          </w:p>
          <w:p w:rsidR="002D408E" w:rsidRPr="00F11E4B" w:rsidRDefault="002D408E" w:rsidP="002D408E">
            <w:pPr>
              <w:pStyle w:val="ListParagraph"/>
              <w:numPr>
                <w:ilvl w:val="0"/>
                <w:numId w:val="3"/>
              </w:numPr>
              <w:autoSpaceDE w:val="0"/>
              <w:autoSpaceDN w:val="0"/>
              <w:adjustRightInd w:val="0"/>
              <w:rPr>
                <w:rFonts w:cs="Calibri"/>
                <w:color w:val="000000"/>
                <w:sz w:val="24"/>
                <w:szCs w:val="24"/>
              </w:rPr>
            </w:pPr>
            <w:r w:rsidRPr="00F11E4B">
              <w:rPr>
                <w:rFonts w:cs="Calibri"/>
                <w:color w:val="000000"/>
                <w:sz w:val="24"/>
                <w:szCs w:val="24"/>
              </w:rPr>
              <w:t>By focused operations in big facilities, producers can obtain economies of scale.</w:t>
            </w:r>
          </w:p>
          <w:p w:rsidR="002D408E" w:rsidRPr="00F11E4B" w:rsidRDefault="002D408E" w:rsidP="002D408E">
            <w:pPr>
              <w:pStyle w:val="ListParagraph"/>
              <w:numPr>
                <w:ilvl w:val="0"/>
                <w:numId w:val="3"/>
              </w:numPr>
              <w:autoSpaceDE w:val="0"/>
              <w:autoSpaceDN w:val="0"/>
              <w:adjustRightInd w:val="0"/>
              <w:rPr>
                <w:rFonts w:cs="Calibri"/>
                <w:color w:val="000000"/>
                <w:sz w:val="24"/>
                <w:szCs w:val="24"/>
              </w:rPr>
            </w:pPr>
            <w:r w:rsidRPr="00F11E4B">
              <w:rPr>
                <w:rFonts w:cs="Calibri"/>
                <w:color w:val="000000"/>
                <w:sz w:val="24"/>
                <w:szCs w:val="24"/>
              </w:rPr>
              <w:t>Producers do not maintain huge stocks of finished goods, as these are detained further down the supply chain closed to customers.</w:t>
            </w:r>
          </w:p>
          <w:p w:rsidR="002D408E" w:rsidRPr="00F11E4B" w:rsidRDefault="002D408E" w:rsidP="002D408E">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W</w:t>
            </w:r>
            <w:r w:rsidRPr="00F11E4B">
              <w:rPr>
                <w:rFonts w:cs="Calibri"/>
                <w:color w:val="000000"/>
                <w:sz w:val="24"/>
                <w:szCs w:val="24"/>
              </w:rPr>
              <w:t xml:space="preserve">holesalers put big orders, and producers pass on lesser unit costs in price </w:t>
            </w:r>
            <w:r w:rsidRPr="00F11E4B">
              <w:rPr>
                <w:rFonts w:cs="Calibri"/>
                <w:color w:val="000000"/>
                <w:sz w:val="24"/>
                <w:szCs w:val="24"/>
              </w:rPr>
              <w:lastRenderedPageBreak/>
              <w:t>discounts.</w:t>
            </w:r>
          </w:p>
          <w:p w:rsidR="002D408E" w:rsidRPr="00F11E4B" w:rsidRDefault="002D408E" w:rsidP="002D408E">
            <w:pPr>
              <w:pStyle w:val="ListParagraph"/>
              <w:numPr>
                <w:ilvl w:val="0"/>
                <w:numId w:val="3"/>
              </w:numPr>
              <w:autoSpaceDE w:val="0"/>
              <w:autoSpaceDN w:val="0"/>
              <w:adjustRightInd w:val="0"/>
              <w:rPr>
                <w:rFonts w:cs="Calibri"/>
                <w:color w:val="000000"/>
                <w:sz w:val="24"/>
                <w:szCs w:val="24"/>
              </w:rPr>
            </w:pPr>
            <w:r w:rsidRPr="00F11E4B">
              <w:rPr>
                <w:rFonts w:cs="Calibri"/>
                <w:color w:val="000000"/>
                <w:sz w:val="24"/>
                <w:szCs w:val="24"/>
              </w:rPr>
              <w:t>Wholesalers maintain stocks from a lot of suppliers, giving retailers an alternative of goods.</w:t>
            </w:r>
          </w:p>
          <w:p w:rsidR="002D408E" w:rsidRPr="00F11E4B" w:rsidRDefault="002D408E" w:rsidP="002D408E">
            <w:pPr>
              <w:pStyle w:val="ListParagraph"/>
              <w:numPr>
                <w:ilvl w:val="0"/>
                <w:numId w:val="3"/>
              </w:numPr>
              <w:autoSpaceDE w:val="0"/>
              <w:autoSpaceDN w:val="0"/>
              <w:adjustRightInd w:val="0"/>
              <w:rPr>
                <w:rFonts w:cs="Calibri"/>
                <w:color w:val="000000"/>
                <w:sz w:val="24"/>
                <w:szCs w:val="24"/>
              </w:rPr>
            </w:pPr>
            <w:r w:rsidRPr="00F11E4B">
              <w:rPr>
                <w:rFonts w:cs="Calibri"/>
                <w:color w:val="000000"/>
                <w:sz w:val="24"/>
                <w:szCs w:val="24"/>
              </w:rPr>
              <w:t>Wholesalers are close to retailers and have little lead times.</w:t>
            </w:r>
          </w:p>
          <w:p w:rsidR="002D408E" w:rsidRPr="00F11E4B" w:rsidRDefault="002D408E" w:rsidP="002D408E">
            <w:pPr>
              <w:pStyle w:val="ListParagraph"/>
              <w:numPr>
                <w:ilvl w:val="0"/>
                <w:numId w:val="3"/>
              </w:numPr>
              <w:autoSpaceDE w:val="0"/>
              <w:autoSpaceDN w:val="0"/>
              <w:adjustRightInd w:val="0"/>
              <w:rPr>
                <w:rFonts w:cs="Calibri"/>
                <w:color w:val="000000"/>
                <w:sz w:val="24"/>
                <w:szCs w:val="24"/>
              </w:rPr>
            </w:pPr>
            <w:r w:rsidRPr="00F11E4B">
              <w:rPr>
                <w:rFonts w:cs="Calibri"/>
                <w:color w:val="000000"/>
                <w:sz w:val="24"/>
                <w:szCs w:val="24"/>
              </w:rPr>
              <w:t>Retailers take lesser stock as wholesalers offer reliable deliveries.</w:t>
            </w:r>
          </w:p>
          <w:p w:rsidR="002D408E" w:rsidRPr="00F11E4B" w:rsidRDefault="002D408E" w:rsidP="002D408E">
            <w:pPr>
              <w:pStyle w:val="ListParagraph"/>
              <w:numPr>
                <w:ilvl w:val="0"/>
                <w:numId w:val="3"/>
              </w:numPr>
              <w:autoSpaceDE w:val="0"/>
              <w:autoSpaceDN w:val="0"/>
              <w:adjustRightInd w:val="0"/>
              <w:rPr>
                <w:rFonts w:cs="Calibri"/>
                <w:color w:val="000000"/>
                <w:sz w:val="24"/>
                <w:szCs w:val="24"/>
              </w:rPr>
            </w:pPr>
            <w:r w:rsidRPr="00F11E4B">
              <w:rPr>
                <w:rFonts w:cs="Calibri"/>
                <w:color w:val="000000"/>
                <w:sz w:val="24"/>
                <w:szCs w:val="24"/>
              </w:rPr>
              <w:t>Retailers can have minute operations, giving a reactive service close to customers.</w:t>
            </w:r>
          </w:p>
          <w:p w:rsidR="002D408E" w:rsidRPr="00F11E4B" w:rsidRDefault="002D408E" w:rsidP="002D408E">
            <w:pPr>
              <w:pStyle w:val="ListParagraph"/>
              <w:numPr>
                <w:ilvl w:val="0"/>
                <w:numId w:val="3"/>
              </w:numPr>
              <w:autoSpaceDE w:val="0"/>
              <w:autoSpaceDN w:val="0"/>
              <w:adjustRightInd w:val="0"/>
              <w:rPr>
                <w:rFonts w:cs="Calibri"/>
                <w:color w:val="000000"/>
                <w:sz w:val="24"/>
                <w:szCs w:val="24"/>
              </w:rPr>
            </w:pPr>
            <w:r w:rsidRPr="00F11E4B">
              <w:rPr>
                <w:rFonts w:cs="Calibri"/>
                <w:color w:val="000000"/>
                <w:sz w:val="24"/>
                <w:szCs w:val="24"/>
              </w:rPr>
              <w:t>Transport is simpler, larger and fewer deliveries reducing costs.</w:t>
            </w:r>
          </w:p>
          <w:p w:rsidR="002D408E" w:rsidRDefault="002D408E" w:rsidP="002D408E">
            <w:pPr>
              <w:pStyle w:val="NoSpacing"/>
              <w:rPr>
                <w:rFonts w:ascii="Calibri" w:hAnsi="Calibri" w:cs="Calibri"/>
                <w:color w:val="000000"/>
                <w:sz w:val="24"/>
                <w:szCs w:val="24"/>
              </w:rPr>
            </w:pPr>
            <w:r>
              <w:rPr>
                <w:rFonts w:ascii="Calibri" w:hAnsi="Calibri" w:cs="Calibri"/>
                <w:color w:val="000000"/>
                <w:sz w:val="24"/>
                <w:szCs w:val="24"/>
              </w:rPr>
              <w:t xml:space="preserve">             Organisations can expand expertise in particular kinds of operation.</w:t>
            </w:r>
          </w:p>
          <w:p w:rsidR="002D408E" w:rsidRDefault="002D408E" w:rsidP="002D408E">
            <w:pPr>
              <w:pStyle w:val="NoSpacing"/>
              <w:rPr>
                <w:rFonts w:ascii="Calibri" w:hAnsi="Calibri" w:cs="Calibri"/>
                <w:color w:val="000000"/>
                <w:sz w:val="24"/>
                <w:szCs w:val="24"/>
              </w:rPr>
            </w:pPr>
          </w:p>
          <w:p w:rsidR="002D408E" w:rsidRPr="004607B6" w:rsidRDefault="002D408E" w:rsidP="002D408E">
            <w:pPr>
              <w:autoSpaceDE w:val="0"/>
              <w:autoSpaceDN w:val="0"/>
              <w:adjustRightInd w:val="0"/>
              <w:rPr>
                <w:rFonts w:ascii="Calibri" w:hAnsi="Calibri" w:cs="Calibri"/>
                <w:b/>
                <w:color w:val="000000"/>
                <w:sz w:val="24"/>
                <w:szCs w:val="24"/>
              </w:rPr>
            </w:pPr>
            <w:r w:rsidRPr="004607B6">
              <w:rPr>
                <w:rFonts w:ascii="Calibri" w:hAnsi="Calibri" w:cs="Calibri"/>
                <w:b/>
                <w:color w:val="000000"/>
                <w:sz w:val="24"/>
                <w:szCs w:val="24"/>
              </w:rPr>
              <w:t xml:space="preserve">ii. Companies in any supply chain can make their decisions individually and </w:t>
            </w:r>
            <w:r w:rsidRPr="004607B6">
              <w:rPr>
                <w:rFonts w:ascii="Calibri" w:hAnsi="Calibri" w:cs="Calibri"/>
                <w:b/>
                <w:color w:val="000000"/>
                <w:sz w:val="24"/>
                <w:szCs w:val="24"/>
              </w:rPr>
              <w:tab/>
              <w:t xml:space="preserve">  </w:t>
            </w:r>
            <w:r w:rsidRPr="004607B6">
              <w:rPr>
                <w:rFonts w:ascii="Calibri" w:hAnsi="Calibri" w:cs="Calibri"/>
                <w:b/>
                <w:color w:val="000000"/>
                <w:sz w:val="24"/>
                <w:szCs w:val="24"/>
              </w:rPr>
              <w:tab/>
              <w:t xml:space="preserve">    collectively in five areas. What are these areas?</w:t>
            </w:r>
          </w:p>
          <w:p w:rsidR="002D408E" w:rsidRDefault="002D408E" w:rsidP="002D408E">
            <w:pPr>
              <w:pStyle w:val="NoSpacing"/>
              <w:rPr>
                <w:b/>
              </w:rPr>
            </w:pPr>
            <w:r>
              <w:rPr>
                <w:b/>
              </w:rPr>
              <w:t>Answer:</w:t>
            </w:r>
          </w:p>
          <w:p w:rsidR="002D408E" w:rsidRPr="00F37C9E" w:rsidRDefault="002D408E" w:rsidP="002D408E">
            <w:pPr>
              <w:pStyle w:val="NoSpacing"/>
              <w:numPr>
                <w:ilvl w:val="0"/>
                <w:numId w:val="4"/>
              </w:numPr>
              <w:rPr>
                <w:b/>
              </w:rPr>
            </w:pPr>
            <w:r>
              <w:t xml:space="preserve">Production </w:t>
            </w:r>
          </w:p>
          <w:p w:rsidR="002D408E" w:rsidRPr="00F37C9E" w:rsidRDefault="002D408E" w:rsidP="002D408E">
            <w:pPr>
              <w:pStyle w:val="NoSpacing"/>
              <w:numPr>
                <w:ilvl w:val="0"/>
                <w:numId w:val="4"/>
              </w:numPr>
              <w:rPr>
                <w:b/>
              </w:rPr>
            </w:pPr>
            <w:r>
              <w:t>Inventory</w:t>
            </w:r>
          </w:p>
          <w:p w:rsidR="002D408E" w:rsidRPr="00F37C9E" w:rsidRDefault="002D408E" w:rsidP="002D408E">
            <w:pPr>
              <w:pStyle w:val="NoSpacing"/>
              <w:numPr>
                <w:ilvl w:val="0"/>
                <w:numId w:val="4"/>
              </w:numPr>
              <w:rPr>
                <w:b/>
              </w:rPr>
            </w:pPr>
            <w:r>
              <w:t>Location</w:t>
            </w:r>
          </w:p>
          <w:p w:rsidR="002D408E" w:rsidRPr="00F37C9E" w:rsidRDefault="002D408E" w:rsidP="002D408E">
            <w:pPr>
              <w:pStyle w:val="NoSpacing"/>
              <w:numPr>
                <w:ilvl w:val="0"/>
                <w:numId w:val="4"/>
              </w:numPr>
              <w:rPr>
                <w:b/>
              </w:rPr>
            </w:pPr>
            <w:r>
              <w:t xml:space="preserve">Transportation </w:t>
            </w:r>
          </w:p>
          <w:p w:rsidR="002D408E" w:rsidRPr="00F37C9E" w:rsidRDefault="002D408E" w:rsidP="002D408E">
            <w:pPr>
              <w:pStyle w:val="NoSpacing"/>
              <w:numPr>
                <w:ilvl w:val="0"/>
                <w:numId w:val="4"/>
              </w:numPr>
              <w:rPr>
                <w:b/>
              </w:rPr>
            </w:pPr>
            <w:r>
              <w:t>Information.</w:t>
            </w:r>
          </w:p>
          <w:p w:rsidR="002D408E" w:rsidRDefault="002D408E" w:rsidP="002D408E">
            <w:pPr>
              <w:pStyle w:val="NoSpacing"/>
            </w:pPr>
          </w:p>
          <w:p w:rsidR="002D408E" w:rsidRDefault="002D408E" w:rsidP="002D408E">
            <w:pPr>
              <w:pStyle w:val="NoSpacing"/>
            </w:pPr>
          </w:p>
          <w:p w:rsidR="002D408E" w:rsidRPr="004607B6" w:rsidRDefault="002D408E" w:rsidP="002D408E">
            <w:pPr>
              <w:autoSpaceDE w:val="0"/>
              <w:autoSpaceDN w:val="0"/>
              <w:adjustRightInd w:val="0"/>
              <w:rPr>
                <w:rFonts w:ascii="Calibri" w:hAnsi="Calibri" w:cs="Calibri"/>
                <w:b/>
                <w:color w:val="000000"/>
                <w:sz w:val="24"/>
                <w:szCs w:val="24"/>
              </w:rPr>
            </w:pPr>
            <w:r w:rsidRPr="004607B6">
              <w:rPr>
                <w:rFonts w:ascii="Calibri" w:hAnsi="Calibri" w:cs="Calibri"/>
                <w:b/>
                <w:color w:val="000000"/>
                <w:sz w:val="24"/>
                <w:szCs w:val="24"/>
              </w:rPr>
              <w:t>iii. How is a modern supply chain different from that of the past?</w:t>
            </w:r>
          </w:p>
          <w:p w:rsidR="002D408E" w:rsidRDefault="002D408E" w:rsidP="002D408E">
            <w:pPr>
              <w:pStyle w:val="NoSpacing"/>
              <w:rPr>
                <w:b/>
              </w:rPr>
            </w:pPr>
            <w:r>
              <w:rPr>
                <w:b/>
              </w:rPr>
              <w:t>Answer:</w:t>
            </w:r>
          </w:p>
          <w:p w:rsidR="002D408E" w:rsidRDefault="002D408E" w:rsidP="002D408E">
            <w:pPr>
              <w:autoSpaceDE w:val="0"/>
              <w:autoSpaceDN w:val="0"/>
              <w:adjustRightInd w:val="0"/>
              <w:rPr>
                <w:b/>
              </w:rPr>
            </w:pPr>
            <w:r>
              <w:rPr>
                <w:rFonts w:ascii="Calibri" w:hAnsi="Calibri" w:cs="Calibri"/>
                <w:sz w:val="24"/>
                <w:szCs w:val="24"/>
              </w:rPr>
              <w:tab/>
              <w:t>Globalization, highly spirited markets, and the fast pace of the technological revolution are driving the growth of supply chains where manifold companies work jointly, every company focusing on the activities that it can do best. Mining companies stress on mining, timber companies emphasize on sorting and making lumber and manufacturing companies pay attention to different kinds of manufacturing from making basic parts to doing complete assembly. This way people in every company can keep up with quick rates of change and keep developing the new skills required to work in their particular business.</w:t>
            </w:r>
          </w:p>
          <w:p w:rsidR="002D408E" w:rsidRDefault="002D408E" w:rsidP="002D408E">
            <w:pPr>
              <w:autoSpaceDE w:val="0"/>
              <w:autoSpaceDN w:val="0"/>
              <w:adjustRightInd w:val="0"/>
              <w:rPr>
                <w:rFonts w:ascii="Calibri" w:hAnsi="Calibri" w:cs="Calibri"/>
                <w:sz w:val="24"/>
                <w:szCs w:val="24"/>
              </w:rPr>
            </w:pPr>
            <w:r>
              <w:rPr>
                <w:rFonts w:ascii="Calibri" w:hAnsi="Calibri" w:cs="Calibri"/>
                <w:sz w:val="24"/>
                <w:szCs w:val="24"/>
              </w:rPr>
              <w:tab/>
              <w:t xml:space="preserve">Companies once regularly ran their own warehouses or run their own trucks’ fleet, they now have to think whether those processes are really a core skill or whether it is cheaper to outsource those operations to other businesses that make logistics as their core business. To attain high levels of operating competence and to keep up with ongoing changes in technology, companies are required to focus on their central competencies. It requires this type of focus to stay aggressive. </w:t>
            </w:r>
          </w:p>
          <w:p w:rsidR="002D408E" w:rsidRDefault="002D408E" w:rsidP="002D408E">
            <w:pPr>
              <w:autoSpaceDE w:val="0"/>
              <w:autoSpaceDN w:val="0"/>
              <w:adjustRightInd w:val="0"/>
              <w:rPr>
                <w:rFonts w:ascii="Calibri" w:hAnsi="Calibri" w:cs="Calibri"/>
                <w:sz w:val="24"/>
                <w:szCs w:val="24"/>
              </w:rPr>
            </w:pPr>
            <w:r>
              <w:rPr>
                <w:rFonts w:ascii="Calibri" w:hAnsi="Calibri" w:cs="Calibri"/>
                <w:sz w:val="24"/>
                <w:szCs w:val="24"/>
              </w:rPr>
              <w:tab/>
              <w:t xml:space="preserve">In spite of vertical integration, businesses now perform “virtual integration.” </w:t>
            </w:r>
          </w:p>
          <w:p w:rsidR="002D408E" w:rsidRDefault="002D408E" w:rsidP="002D408E">
            <w:pPr>
              <w:autoSpaceDE w:val="0"/>
              <w:autoSpaceDN w:val="0"/>
              <w:adjustRightInd w:val="0"/>
              <w:rPr>
                <w:rFonts w:ascii="Calibri" w:hAnsi="Calibri" w:cs="Calibri"/>
                <w:sz w:val="24"/>
                <w:szCs w:val="24"/>
              </w:rPr>
            </w:pPr>
            <w:r>
              <w:rPr>
                <w:rFonts w:ascii="Calibri" w:hAnsi="Calibri" w:cs="Calibri"/>
                <w:sz w:val="24"/>
                <w:szCs w:val="24"/>
              </w:rPr>
              <w:tab/>
              <w:t>Companies locate other companies whom they can work with to carry out the activities called for in their supply chains. How a business defines its centre competencies and how it positions itself in the supply a chain it serves is one of the most significant decisions the business makes.</w:t>
            </w:r>
          </w:p>
          <w:p w:rsidR="002D408E" w:rsidRDefault="002D408E" w:rsidP="002D408E">
            <w:pPr>
              <w:autoSpaceDE w:val="0"/>
              <w:autoSpaceDN w:val="0"/>
              <w:adjustRightInd w:val="0"/>
              <w:rPr>
                <w:rFonts w:ascii="Calibri" w:hAnsi="Calibri" w:cs="Calibri"/>
                <w:sz w:val="24"/>
                <w:szCs w:val="24"/>
              </w:rPr>
            </w:pPr>
          </w:p>
          <w:p w:rsidR="002D408E" w:rsidRPr="004607B6" w:rsidRDefault="002D408E" w:rsidP="002D408E">
            <w:pPr>
              <w:autoSpaceDE w:val="0"/>
              <w:autoSpaceDN w:val="0"/>
              <w:adjustRightInd w:val="0"/>
              <w:rPr>
                <w:rFonts w:ascii="Calibri" w:hAnsi="Calibri" w:cs="Calibri"/>
                <w:b/>
                <w:color w:val="000000"/>
                <w:sz w:val="24"/>
                <w:szCs w:val="24"/>
              </w:rPr>
            </w:pPr>
            <w:r w:rsidRPr="004607B6">
              <w:rPr>
                <w:rFonts w:ascii="Calibri" w:hAnsi="Calibri" w:cs="Calibri"/>
                <w:b/>
                <w:color w:val="000000"/>
                <w:sz w:val="24"/>
                <w:szCs w:val="24"/>
              </w:rPr>
              <w:t>iv. What is Inventory Management?</w:t>
            </w:r>
          </w:p>
          <w:p w:rsidR="002D408E" w:rsidRPr="004607B6" w:rsidRDefault="002D408E" w:rsidP="002D408E">
            <w:pPr>
              <w:autoSpaceDE w:val="0"/>
              <w:autoSpaceDN w:val="0"/>
              <w:adjustRightInd w:val="0"/>
              <w:rPr>
                <w:rFonts w:ascii="Calibri" w:hAnsi="Calibri" w:cs="Calibri"/>
                <w:b/>
                <w:sz w:val="24"/>
                <w:szCs w:val="24"/>
              </w:rPr>
            </w:pPr>
            <w:r w:rsidRPr="004607B6">
              <w:rPr>
                <w:rFonts w:ascii="Calibri" w:hAnsi="Calibri" w:cs="Calibri"/>
                <w:b/>
                <w:sz w:val="24"/>
                <w:szCs w:val="24"/>
              </w:rPr>
              <w:t>Answer:</w:t>
            </w:r>
          </w:p>
          <w:p w:rsidR="002D408E" w:rsidRDefault="002D408E" w:rsidP="002D408E">
            <w:pPr>
              <w:autoSpaceDE w:val="0"/>
              <w:autoSpaceDN w:val="0"/>
              <w:adjustRightInd w:val="0"/>
              <w:rPr>
                <w:rFonts w:ascii="Calibri" w:hAnsi="Calibri" w:cs="Calibri"/>
                <w:sz w:val="24"/>
                <w:szCs w:val="24"/>
              </w:rPr>
            </w:pPr>
            <w:r>
              <w:rPr>
                <w:rFonts w:ascii="Calibri" w:hAnsi="Calibri" w:cs="Calibri"/>
                <w:sz w:val="24"/>
                <w:szCs w:val="24"/>
              </w:rPr>
              <w:tab/>
              <w:t xml:space="preserve">Inventory is spread throughout the entire supply chain and consists of everything from raw material to work in process to finished goods that are detained by the manufacturers, distributors, and retailers in a supply chain. Again, administrators must choose where they want to place themselves in the trade-off between efficiency and responsiveness. Holding large sum of inventory allows a business or a whole supply chain to be extremely responsive to variations in customer demand. However, the formation and </w:t>
            </w:r>
            <w:r>
              <w:rPr>
                <w:rFonts w:ascii="Calibri" w:hAnsi="Calibri" w:cs="Calibri"/>
                <w:sz w:val="24"/>
                <w:szCs w:val="24"/>
              </w:rPr>
              <w:lastRenderedPageBreak/>
              <w:t>storage of stock is a cost and to attain high levels of efficiency, the outlay of inventory should be reserved as low as possible. There are three essential decisions to make concerning the creation and holding of stock:</w:t>
            </w:r>
          </w:p>
          <w:p w:rsidR="002D408E" w:rsidRDefault="002D408E" w:rsidP="002D408E">
            <w:pPr>
              <w:pStyle w:val="ListParagraph"/>
              <w:numPr>
                <w:ilvl w:val="0"/>
                <w:numId w:val="5"/>
              </w:numPr>
              <w:autoSpaceDE w:val="0"/>
              <w:autoSpaceDN w:val="0"/>
              <w:adjustRightInd w:val="0"/>
              <w:rPr>
                <w:rFonts w:cs="Calibri"/>
                <w:sz w:val="24"/>
                <w:szCs w:val="24"/>
              </w:rPr>
            </w:pPr>
            <w:r>
              <w:rPr>
                <w:rFonts w:cs="Calibri"/>
                <w:sz w:val="24"/>
                <w:szCs w:val="24"/>
              </w:rPr>
              <w:t>Cycle Inventory</w:t>
            </w:r>
          </w:p>
          <w:p w:rsidR="002D408E" w:rsidRDefault="002D408E" w:rsidP="002D408E">
            <w:pPr>
              <w:pStyle w:val="ListParagraph"/>
              <w:numPr>
                <w:ilvl w:val="0"/>
                <w:numId w:val="5"/>
              </w:numPr>
              <w:autoSpaceDE w:val="0"/>
              <w:autoSpaceDN w:val="0"/>
              <w:adjustRightInd w:val="0"/>
              <w:rPr>
                <w:rFonts w:cs="Calibri"/>
                <w:sz w:val="24"/>
                <w:szCs w:val="24"/>
              </w:rPr>
            </w:pPr>
            <w:r>
              <w:rPr>
                <w:rFonts w:cs="Calibri"/>
                <w:sz w:val="24"/>
                <w:szCs w:val="24"/>
              </w:rPr>
              <w:t>Safety Inventory</w:t>
            </w:r>
          </w:p>
          <w:p w:rsidR="002D408E" w:rsidRDefault="002D408E" w:rsidP="002D408E">
            <w:pPr>
              <w:pStyle w:val="ListParagraph"/>
              <w:numPr>
                <w:ilvl w:val="0"/>
                <w:numId w:val="5"/>
              </w:numPr>
              <w:autoSpaceDE w:val="0"/>
              <w:autoSpaceDN w:val="0"/>
              <w:adjustRightInd w:val="0"/>
              <w:rPr>
                <w:rFonts w:cs="Calibri"/>
                <w:sz w:val="24"/>
                <w:szCs w:val="24"/>
              </w:rPr>
            </w:pPr>
            <w:r>
              <w:rPr>
                <w:rFonts w:cs="Calibri"/>
                <w:sz w:val="24"/>
                <w:szCs w:val="24"/>
              </w:rPr>
              <w:t>Seasonal Inventory</w:t>
            </w:r>
          </w:p>
          <w:p w:rsidR="002D408E" w:rsidRDefault="002D408E" w:rsidP="002D408E">
            <w:pPr>
              <w:autoSpaceDE w:val="0"/>
              <w:autoSpaceDN w:val="0"/>
              <w:adjustRightInd w:val="0"/>
              <w:rPr>
                <w:rFonts w:ascii="Calibri" w:hAnsi="Calibri" w:cs="Calibri"/>
                <w:sz w:val="24"/>
                <w:szCs w:val="24"/>
              </w:rPr>
            </w:pPr>
          </w:p>
          <w:p w:rsidR="002D408E" w:rsidRDefault="002D408E" w:rsidP="002D408E">
            <w:pPr>
              <w:autoSpaceDE w:val="0"/>
              <w:autoSpaceDN w:val="0"/>
              <w:adjustRightInd w:val="0"/>
              <w:rPr>
                <w:rFonts w:ascii="Calibri" w:hAnsi="Calibri" w:cs="Calibri"/>
                <w:b/>
                <w:color w:val="000000"/>
                <w:sz w:val="24"/>
                <w:szCs w:val="24"/>
              </w:rPr>
            </w:pPr>
            <w:r w:rsidRPr="004607B6">
              <w:rPr>
                <w:rFonts w:ascii="Calibri" w:hAnsi="Calibri" w:cs="Calibri"/>
                <w:b/>
                <w:color w:val="000000"/>
                <w:sz w:val="24"/>
                <w:szCs w:val="24"/>
              </w:rPr>
              <w:t xml:space="preserve">v. ‘Information’ is one of the five drivers of supply chain. Discuss the purpose of </w:t>
            </w:r>
            <w:r>
              <w:rPr>
                <w:rFonts w:ascii="Calibri" w:hAnsi="Calibri" w:cs="Calibri"/>
                <w:b/>
                <w:color w:val="000000"/>
                <w:sz w:val="24"/>
                <w:szCs w:val="24"/>
              </w:rPr>
              <w:t xml:space="preserve">           </w:t>
            </w:r>
            <w:r w:rsidRPr="004607B6">
              <w:rPr>
                <w:rFonts w:ascii="Calibri" w:hAnsi="Calibri" w:cs="Calibri"/>
                <w:b/>
                <w:color w:val="000000"/>
                <w:sz w:val="24"/>
                <w:szCs w:val="24"/>
              </w:rPr>
              <w:t>information</w:t>
            </w:r>
            <w:r>
              <w:rPr>
                <w:rFonts w:ascii="Calibri" w:hAnsi="Calibri" w:cs="Calibri"/>
                <w:b/>
                <w:color w:val="000000"/>
                <w:sz w:val="24"/>
                <w:szCs w:val="24"/>
              </w:rPr>
              <w:t xml:space="preserve"> </w:t>
            </w:r>
            <w:r w:rsidRPr="004607B6">
              <w:rPr>
                <w:rFonts w:ascii="Calibri" w:hAnsi="Calibri" w:cs="Calibri"/>
                <w:b/>
                <w:color w:val="000000"/>
                <w:sz w:val="24"/>
                <w:szCs w:val="24"/>
              </w:rPr>
              <w:t>in a supply chain.</w:t>
            </w:r>
          </w:p>
          <w:p w:rsidR="002D408E" w:rsidRDefault="002D408E" w:rsidP="002D408E">
            <w:pPr>
              <w:autoSpaceDE w:val="0"/>
              <w:autoSpaceDN w:val="0"/>
              <w:adjustRightInd w:val="0"/>
              <w:rPr>
                <w:rFonts w:ascii="Calibri" w:hAnsi="Calibri" w:cs="Calibri"/>
                <w:b/>
                <w:color w:val="000000"/>
                <w:sz w:val="24"/>
                <w:szCs w:val="24"/>
              </w:rPr>
            </w:pPr>
            <w:r>
              <w:rPr>
                <w:rFonts w:ascii="Calibri" w:hAnsi="Calibri" w:cs="Calibri"/>
                <w:b/>
                <w:color w:val="000000"/>
                <w:sz w:val="24"/>
                <w:szCs w:val="24"/>
              </w:rPr>
              <w:t>Answer:</w:t>
            </w:r>
          </w:p>
          <w:p w:rsidR="002D408E" w:rsidRPr="004607B6" w:rsidRDefault="002D408E" w:rsidP="002D408E">
            <w:pPr>
              <w:autoSpaceDE w:val="0"/>
              <w:autoSpaceDN w:val="0"/>
              <w:adjustRightInd w:val="0"/>
              <w:rPr>
                <w:rFonts w:ascii="Calibri" w:hAnsi="Calibri" w:cs="Calibri"/>
                <w:color w:val="000000"/>
                <w:sz w:val="24"/>
                <w:szCs w:val="24"/>
              </w:rPr>
            </w:pPr>
            <w:r>
              <w:rPr>
                <w:rFonts w:ascii="Calibri" w:hAnsi="Calibri" w:cs="Calibri"/>
                <w:sz w:val="24"/>
                <w:szCs w:val="24"/>
              </w:rPr>
              <w:tab/>
              <w:t>Information is the foundation upon which to make decisions concerning the other four supply chain drivers. It is the link between all of the operations and activities in a supply chain. To the degree this link is a strong one (i.e., the data is precise, well-timed, and complete), the companies in a supply chain will each be able to make fine decisions for their own operations. This will also be inclined to get the utmost profitability of the supply chain as a whole. This is the way stock markets and other free markets function and supply chains have a lot of the same dynamics as markets.</w:t>
            </w:r>
          </w:p>
          <w:p w:rsidR="002D408E" w:rsidRDefault="002D408E" w:rsidP="002D408E">
            <w:pPr>
              <w:autoSpaceDE w:val="0"/>
              <w:autoSpaceDN w:val="0"/>
              <w:adjustRightInd w:val="0"/>
              <w:rPr>
                <w:rFonts w:ascii="Calibri" w:hAnsi="Calibri" w:cs="Calibri"/>
                <w:sz w:val="24"/>
                <w:szCs w:val="24"/>
              </w:rPr>
            </w:pPr>
            <w:r>
              <w:rPr>
                <w:rFonts w:ascii="Calibri" w:hAnsi="Calibri" w:cs="Calibri"/>
                <w:sz w:val="24"/>
                <w:szCs w:val="24"/>
              </w:rPr>
              <w:t>Information is utilized for two purposes in organization’s supply chain:</w:t>
            </w:r>
          </w:p>
          <w:p w:rsidR="002D408E" w:rsidRDefault="002D408E" w:rsidP="002D408E">
            <w:pPr>
              <w:pStyle w:val="ListParagraph"/>
              <w:numPr>
                <w:ilvl w:val="0"/>
                <w:numId w:val="6"/>
              </w:numPr>
              <w:autoSpaceDE w:val="0"/>
              <w:autoSpaceDN w:val="0"/>
              <w:adjustRightInd w:val="0"/>
              <w:rPr>
                <w:rFonts w:cs="Calibri"/>
                <w:sz w:val="24"/>
                <w:szCs w:val="24"/>
              </w:rPr>
            </w:pPr>
            <w:r>
              <w:rPr>
                <w:rFonts w:cs="Calibri"/>
                <w:sz w:val="24"/>
                <w:szCs w:val="24"/>
              </w:rPr>
              <w:t>Coordinating daily activities</w:t>
            </w:r>
          </w:p>
          <w:p w:rsidR="002D408E" w:rsidRDefault="002D408E" w:rsidP="002D408E">
            <w:pPr>
              <w:pStyle w:val="ListParagraph"/>
              <w:numPr>
                <w:ilvl w:val="0"/>
                <w:numId w:val="6"/>
              </w:numPr>
              <w:autoSpaceDE w:val="0"/>
              <w:autoSpaceDN w:val="0"/>
              <w:adjustRightInd w:val="0"/>
              <w:rPr>
                <w:rFonts w:cs="Calibri"/>
                <w:sz w:val="24"/>
                <w:szCs w:val="24"/>
              </w:rPr>
            </w:pPr>
            <w:r>
              <w:rPr>
                <w:rFonts w:cs="Calibri"/>
                <w:sz w:val="24"/>
                <w:szCs w:val="24"/>
              </w:rPr>
              <w:t>Forecasting and planning</w:t>
            </w:r>
          </w:p>
          <w:p w:rsidR="002D408E" w:rsidRDefault="002D408E" w:rsidP="002D408E">
            <w:pPr>
              <w:autoSpaceDE w:val="0"/>
              <w:autoSpaceDN w:val="0"/>
              <w:adjustRightInd w:val="0"/>
              <w:rPr>
                <w:rFonts w:ascii="Calibri" w:hAnsi="Calibri" w:cs="Calibri"/>
                <w:sz w:val="24"/>
                <w:szCs w:val="24"/>
              </w:rPr>
            </w:pPr>
          </w:p>
          <w:p w:rsidR="002D408E" w:rsidRPr="001C3CEE" w:rsidRDefault="002D408E" w:rsidP="002D408E">
            <w:pPr>
              <w:autoSpaceDE w:val="0"/>
              <w:autoSpaceDN w:val="0"/>
              <w:adjustRightInd w:val="0"/>
              <w:rPr>
                <w:rFonts w:ascii="Calibri" w:hAnsi="Calibri" w:cs="Calibri"/>
                <w:b/>
                <w:color w:val="000000"/>
                <w:sz w:val="24"/>
                <w:szCs w:val="24"/>
              </w:rPr>
            </w:pPr>
            <w:r w:rsidRPr="001C3CEE">
              <w:rPr>
                <w:rFonts w:ascii="Calibri" w:hAnsi="Calibri" w:cs="Calibri"/>
                <w:b/>
                <w:color w:val="000000"/>
                <w:sz w:val="24"/>
                <w:szCs w:val="24"/>
              </w:rPr>
              <w:t>vi. Name various types of inventory.</w:t>
            </w:r>
          </w:p>
          <w:p w:rsidR="002D408E" w:rsidRPr="001C3CEE" w:rsidRDefault="002D408E" w:rsidP="002D408E">
            <w:pPr>
              <w:autoSpaceDE w:val="0"/>
              <w:autoSpaceDN w:val="0"/>
              <w:adjustRightInd w:val="0"/>
              <w:rPr>
                <w:rFonts w:ascii="Calibri" w:hAnsi="Calibri" w:cs="Calibri"/>
                <w:b/>
                <w:sz w:val="24"/>
                <w:szCs w:val="24"/>
              </w:rPr>
            </w:pPr>
            <w:r w:rsidRPr="001C3CEE">
              <w:rPr>
                <w:rFonts w:ascii="Calibri" w:hAnsi="Calibri" w:cs="Calibri"/>
                <w:b/>
                <w:color w:val="000000"/>
                <w:sz w:val="24"/>
                <w:szCs w:val="24"/>
              </w:rPr>
              <w:t>Answer:</w:t>
            </w:r>
          </w:p>
          <w:p w:rsidR="002D408E" w:rsidRDefault="002D408E" w:rsidP="002D408E">
            <w:pPr>
              <w:autoSpaceDE w:val="0"/>
              <w:autoSpaceDN w:val="0"/>
              <w:adjustRightInd w:val="0"/>
              <w:rPr>
                <w:rFonts w:ascii="Calibri" w:hAnsi="Calibri" w:cs="Calibri"/>
                <w:sz w:val="24"/>
                <w:szCs w:val="24"/>
              </w:rPr>
            </w:pPr>
            <w:r>
              <w:rPr>
                <w:rFonts w:ascii="Calibri" w:hAnsi="Calibri" w:cs="Calibri"/>
                <w:sz w:val="24"/>
                <w:szCs w:val="24"/>
              </w:rPr>
              <w:tab/>
              <w:t xml:space="preserve">There are three types of inventory, as follows - </w:t>
            </w:r>
          </w:p>
          <w:p w:rsidR="002D408E" w:rsidRDefault="002D408E" w:rsidP="002D408E">
            <w:pPr>
              <w:pStyle w:val="ListParagraph"/>
              <w:numPr>
                <w:ilvl w:val="0"/>
                <w:numId w:val="7"/>
              </w:numPr>
              <w:autoSpaceDE w:val="0"/>
              <w:autoSpaceDN w:val="0"/>
              <w:adjustRightInd w:val="0"/>
              <w:rPr>
                <w:rFonts w:cs="Calibri"/>
                <w:sz w:val="24"/>
                <w:szCs w:val="24"/>
              </w:rPr>
            </w:pPr>
            <w:r>
              <w:rPr>
                <w:rFonts w:cs="Calibri"/>
                <w:sz w:val="24"/>
                <w:szCs w:val="24"/>
              </w:rPr>
              <w:t>Cycle Inventory</w:t>
            </w:r>
          </w:p>
          <w:p w:rsidR="002D408E" w:rsidRDefault="002D408E" w:rsidP="002D408E">
            <w:pPr>
              <w:pStyle w:val="ListParagraph"/>
              <w:numPr>
                <w:ilvl w:val="0"/>
                <w:numId w:val="7"/>
              </w:numPr>
              <w:autoSpaceDE w:val="0"/>
              <w:autoSpaceDN w:val="0"/>
              <w:adjustRightInd w:val="0"/>
              <w:rPr>
                <w:rFonts w:cs="Calibri"/>
                <w:sz w:val="24"/>
                <w:szCs w:val="24"/>
              </w:rPr>
            </w:pPr>
            <w:r>
              <w:rPr>
                <w:rFonts w:cs="Calibri"/>
                <w:sz w:val="24"/>
                <w:szCs w:val="24"/>
              </w:rPr>
              <w:t>Safety Inventory</w:t>
            </w:r>
          </w:p>
          <w:p w:rsidR="002D408E" w:rsidRDefault="002D408E" w:rsidP="002D408E">
            <w:pPr>
              <w:pStyle w:val="ListParagraph"/>
              <w:numPr>
                <w:ilvl w:val="0"/>
                <w:numId w:val="7"/>
              </w:numPr>
              <w:autoSpaceDE w:val="0"/>
              <w:autoSpaceDN w:val="0"/>
              <w:adjustRightInd w:val="0"/>
              <w:rPr>
                <w:rFonts w:cs="Calibri"/>
                <w:sz w:val="24"/>
                <w:szCs w:val="24"/>
              </w:rPr>
            </w:pPr>
            <w:r>
              <w:rPr>
                <w:rFonts w:cs="Calibri"/>
                <w:sz w:val="24"/>
                <w:szCs w:val="24"/>
              </w:rPr>
              <w:t>Seasonal Inventory</w:t>
            </w:r>
          </w:p>
          <w:p w:rsidR="002D408E" w:rsidRDefault="002D408E" w:rsidP="002D408E">
            <w:pPr>
              <w:autoSpaceDE w:val="0"/>
              <w:autoSpaceDN w:val="0"/>
              <w:adjustRightInd w:val="0"/>
              <w:rPr>
                <w:b/>
              </w:rPr>
            </w:pPr>
          </w:p>
          <w:p w:rsidR="002D408E" w:rsidRDefault="002D408E" w:rsidP="002D408E">
            <w:pPr>
              <w:autoSpaceDE w:val="0"/>
              <w:autoSpaceDN w:val="0"/>
              <w:adjustRightInd w:val="0"/>
              <w:rPr>
                <w:b/>
              </w:rPr>
            </w:pPr>
          </w:p>
          <w:p w:rsidR="002D408E" w:rsidRDefault="002D408E" w:rsidP="002D408E">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2. </w:t>
            </w:r>
            <w:r>
              <w:rPr>
                <w:rFonts w:ascii="Calibri" w:hAnsi="Calibri" w:cs="Calibri"/>
                <w:color w:val="000000"/>
                <w:sz w:val="24"/>
                <w:szCs w:val="24"/>
              </w:rPr>
              <w:t xml:space="preserve">“Location decisions have strong impacts on the cost and performance characteristics of a </w:t>
            </w:r>
          </w:p>
          <w:p w:rsidR="002D408E" w:rsidRDefault="002D408E" w:rsidP="002D408E">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Supply chain.” Discuss.</w:t>
            </w:r>
          </w:p>
          <w:p w:rsidR="002D408E" w:rsidRDefault="002D408E" w:rsidP="002D408E">
            <w:pPr>
              <w:autoSpaceDE w:val="0"/>
              <w:autoSpaceDN w:val="0"/>
              <w:adjustRightInd w:val="0"/>
              <w:rPr>
                <w:b/>
              </w:rPr>
            </w:pPr>
            <w:r w:rsidRPr="00827839">
              <w:rPr>
                <w:rFonts w:ascii="Calibri" w:hAnsi="Calibri" w:cs="Calibri"/>
                <w:b/>
                <w:color w:val="000000"/>
                <w:sz w:val="24"/>
                <w:szCs w:val="24"/>
              </w:rPr>
              <w:t xml:space="preserve">Answer:        </w:t>
            </w:r>
          </w:p>
          <w:p w:rsidR="002D408E" w:rsidRDefault="002D408E" w:rsidP="002D408E">
            <w:pPr>
              <w:autoSpaceDE w:val="0"/>
              <w:autoSpaceDN w:val="0"/>
              <w:adjustRightInd w:val="0"/>
              <w:rPr>
                <w:rFonts w:ascii="Calibri" w:hAnsi="Calibri" w:cs="Calibri"/>
                <w:sz w:val="24"/>
                <w:szCs w:val="24"/>
              </w:rPr>
            </w:pPr>
            <w:r>
              <w:rPr>
                <w:rFonts w:ascii="Calibri" w:hAnsi="Calibri" w:cs="Calibri"/>
                <w:sz w:val="24"/>
                <w:szCs w:val="24"/>
              </w:rPr>
              <w:tab/>
              <w:t>Location means the geographical setting of supply chain facilities. It also consists of decisions that are related to the activities that should be carried out in every facility. The efficiency versus responsiveness trade-off here is the choice whether to consolidate activities in fewer locations to expand economies of scale and efficiency, or to distribute activities in several locations close to consumers and suppliers in order for operations to be more receptive.</w:t>
            </w:r>
          </w:p>
          <w:p w:rsidR="002D408E" w:rsidRDefault="002D408E" w:rsidP="002D408E">
            <w:pPr>
              <w:autoSpaceDE w:val="0"/>
              <w:autoSpaceDN w:val="0"/>
              <w:adjustRightInd w:val="0"/>
              <w:rPr>
                <w:rFonts w:ascii="Calibri" w:hAnsi="Calibri" w:cs="Calibri"/>
                <w:sz w:val="24"/>
                <w:szCs w:val="24"/>
              </w:rPr>
            </w:pPr>
            <w:r>
              <w:rPr>
                <w:rFonts w:ascii="Calibri" w:hAnsi="Calibri" w:cs="Calibri"/>
                <w:sz w:val="24"/>
                <w:szCs w:val="24"/>
              </w:rPr>
              <w:t>When making location based decisions, managers are required to consider various factors that relate to a given site including the cost of facilities, labour cost, skills available in the workforce, transportation conditions, taxes and tariffs, and the nearness to suppliers and consumers.</w:t>
            </w:r>
          </w:p>
          <w:p w:rsidR="002D408E" w:rsidRDefault="002D408E" w:rsidP="002D408E">
            <w:pPr>
              <w:autoSpaceDE w:val="0"/>
              <w:autoSpaceDN w:val="0"/>
              <w:adjustRightInd w:val="0"/>
              <w:rPr>
                <w:b/>
              </w:rPr>
            </w:pPr>
            <w:r>
              <w:rPr>
                <w:rFonts w:ascii="Calibri" w:hAnsi="Calibri" w:cs="Calibri"/>
                <w:sz w:val="24"/>
                <w:szCs w:val="24"/>
              </w:rPr>
              <w:tab/>
              <w:t xml:space="preserve">Location decisions are fairly strategic decisions as they involve large amounts of money to long-term plans. Location decisions have powerful impacts on the performance and cost of characteristics of a supply chain. Once the number, size, and location of facilities are determined it also helps in defining the number of feasible paths through which products can run on the way to the end customer. Location decisions depict a company’s </w:t>
            </w:r>
            <w:r>
              <w:rPr>
                <w:rFonts w:ascii="Calibri" w:hAnsi="Calibri" w:cs="Calibri"/>
                <w:sz w:val="24"/>
                <w:szCs w:val="24"/>
              </w:rPr>
              <w:lastRenderedPageBreak/>
              <w:t>fundamental strategy for building and delivering its products to market.</w:t>
            </w:r>
            <w:r w:rsidRPr="00827839">
              <w:rPr>
                <w:b/>
              </w:rPr>
              <w:t xml:space="preserve"> </w:t>
            </w:r>
          </w:p>
          <w:p w:rsidR="002D408E" w:rsidRDefault="002D408E" w:rsidP="002D408E">
            <w:pPr>
              <w:autoSpaceDE w:val="0"/>
              <w:autoSpaceDN w:val="0"/>
              <w:adjustRightInd w:val="0"/>
              <w:rPr>
                <w:b/>
              </w:rPr>
            </w:pPr>
          </w:p>
          <w:p w:rsidR="002D408E" w:rsidRDefault="002D408E" w:rsidP="002D408E">
            <w:pPr>
              <w:autoSpaceDE w:val="0"/>
              <w:autoSpaceDN w:val="0"/>
              <w:adjustRightInd w:val="0"/>
              <w:rPr>
                <w:rFonts w:ascii="Calibri" w:hAnsi="Calibri" w:cs="Calibri"/>
                <w:b/>
                <w:color w:val="000000"/>
                <w:sz w:val="24"/>
                <w:szCs w:val="24"/>
              </w:rPr>
            </w:pPr>
            <w:r>
              <w:rPr>
                <w:rFonts w:ascii="Calibri,Bold" w:hAnsi="Calibri,Bold" w:cs="Calibri,Bold"/>
                <w:b/>
                <w:bCs/>
                <w:color w:val="C00000"/>
                <w:sz w:val="24"/>
                <w:szCs w:val="24"/>
              </w:rPr>
              <w:t xml:space="preserve">3. </w:t>
            </w:r>
            <w:r w:rsidRPr="009B2EB3">
              <w:rPr>
                <w:rFonts w:ascii="Calibri" w:hAnsi="Calibri" w:cs="Calibri"/>
                <w:b/>
                <w:color w:val="000000"/>
                <w:sz w:val="24"/>
                <w:szCs w:val="24"/>
              </w:rPr>
              <w:t>Write short notes on the following participants of supply chain:</w:t>
            </w:r>
          </w:p>
          <w:p w:rsidR="002D408E" w:rsidRDefault="002D408E" w:rsidP="002D408E">
            <w:pPr>
              <w:autoSpaceDE w:val="0"/>
              <w:autoSpaceDN w:val="0"/>
              <w:adjustRightInd w:val="0"/>
              <w:rPr>
                <w:b/>
              </w:rPr>
            </w:pPr>
            <w:r>
              <w:rPr>
                <w:b/>
              </w:rPr>
              <w:t>a. Producers:</w:t>
            </w:r>
          </w:p>
          <w:p w:rsidR="002D408E" w:rsidRDefault="002D408E" w:rsidP="002D408E">
            <w:pPr>
              <w:autoSpaceDE w:val="0"/>
              <w:autoSpaceDN w:val="0"/>
              <w:adjustRightInd w:val="0"/>
              <w:rPr>
                <w:rFonts w:ascii="Helvetica" w:hAnsi="Helvetica"/>
                <w:color w:val="373737"/>
                <w:sz w:val="23"/>
                <w:szCs w:val="23"/>
                <w:shd w:val="clear" w:color="auto" w:fill="FFFFFF"/>
              </w:rPr>
            </w:pPr>
            <w:r>
              <w:rPr>
                <w:b/>
              </w:rPr>
              <w:tab/>
            </w:r>
            <w:r w:rsidRPr="009B2EB3">
              <w:rPr>
                <w:rFonts w:ascii="Calibri" w:hAnsi="Calibri" w:cs="Calibri"/>
                <w:sz w:val="24"/>
                <w:szCs w:val="24"/>
              </w:rPr>
              <w:t>Producers or manufacturers are organizations that make a product.  This includes companies that are producers of raw materials and companies that are producers of finished goods.  Producers of raw materials are organizations that mine for minerals, drill for oil and gas, and cut timber.  It also includes organizations that farm the land, raise animals, or catch seafood.  Producers of finished goods use the raw materials and sub-assemblies made by other producers to create their products</w:t>
            </w:r>
            <w:r>
              <w:rPr>
                <w:rFonts w:ascii="Helvetica" w:hAnsi="Helvetica"/>
                <w:color w:val="373737"/>
                <w:sz w:val="23"/>
                <w:szCs w:val="23"/>
                <w:shd w:val="clear" w:color="auto" w:fill="FFFFFF"/>
              </w:rPr>
              <w:t>.</w:t>
            </w:r>
          </w:p>
          <w:p w:rsidR="002D408E" w:rsidRPr="009B2EB3" w:rsidRDefault="002D408E" w:rsidP="002D408E">
            <w:pPr>
              <w:autoSpaceDE w:val="0"/>
              <w:autoSpaceDN w:val="0"/>
              <w:adjustRightInd w:val="0"/>
              <w:rPr>
                <w:b/>
              </w:rPr>
            </w:pPr>
            <w:r w:rsidRPr="009B2EB3">
              <w:rPr>
                <w:rFonts w:ascii="Helvetica" w:hAnsi="Helvetica"/>
                <w:b/>
                <w:color w:val="373737"/>
                <w:sz w:val="23"/>
                <w:szCs w:val="23"/>
                <w:shd w:val="clear" w:color="auto" w:fill="FFFFFF"/>
              </w:rPr>
              <w:t xml:space="preserve">b. Distributors: </w:t>
            </w:r>
          </w:p>
          <w:p w:rsidR="002D408E" w:rsidRPr="009B2EB3" w:rsidRDefault="002D408E" w:rsidP="002D408E">
            <w:pPr>
              <w:pStyle w:val="NoSpacing"/>
            </w:pPr>
            <w:r>
              <w:rPr>
                <w:b/>
              </w:rPr>
              <w:tab/>
            </w:r>
            <w:r w:rsidRPr="009B2EB3">
              <w:t>Distributors are companies that take inventory in bulk from producers and deliver a bundle of related product lines to customers. Distributors are also known as wholesalers.  They typically sell to other businesses and they sell products in larger quantities that an individual consumer would usually buy.  Distributors buffer the producers from fluctuations in product demand by stocking inventory and doing much of the sales work to find and service customers.  For the customer, distributors fulfil the “Time and Place” function – they deliver products when and where the customer wants them.</w:t>
            </w:r>
          </w:p>
          <w:p w:rsidR="002D408E" w:rsidRDefault="002D408E" w:rsidP="002D408E">
            <w:pPr>
              <w:pStyle w:val="NoSpacing"/>
            </w:pPr>
            <w:r>
              <w:tab/>
            </w:r>
            <w:r w:rsidRPr="009B2EB3">
              <w:t>A distributor is typically an organization that takes ownership of significant inventories of products that they buy from producers and sell to consumers.  In addition to product promotion and sales, other functions the distributor performs are ones such as inventory management, warehouse operations and product transportation as well as customer support and post sales service. A distributor can also be an organization that only brokers a product between the producer and the customer and never takes ownership of that product.  This kind of distributor performs mainly the functions of product promotion and sales. In both these cases, as the needs of customers evolve and the range of available products changes, the distributor is the agent that continually tracks customer needs and matches them with products available.</w:t>
            </w:r>
          </w:p>
          <w:p w:rsidR="002D408E" w:rsidRDefault="002D408E" w:rsidP="002D408E">
            <w:pPr>
              <w:pStyle w:val="NoSpacing"/>
              <w:rPr>
                <w:b/>
              </w:rPr>
            </w:pPr>
            <w:r w:rsidRPr="009B2EB3">
              <w:rPr>
                <w:b/>
              </w:rPr>
              <w:t xml:space="preserve">c. Retailers: </w:t>
            </w:r>
          </w:p>
          <w:p w:rsidR="002D408E" w:rsidRPr="009B2EB3" w:rsidRDefault="002D408E" w:rsidP="002D408E">
            <w:pPr>
              <w:pStyle w:val="NoSpacing"/>
            </w:pPr>
            <w:r>
              <w:rPr>
                <w:b/>
              </w:rPr>
              <w:tab/>
            </w:r>
            <w:r w:rsidRPr="009B2EB3">
              <w:t>Retailers stock inventory and sell in smaller quantities to the general public.  This organization also closely tracks the preferences and demands of the customers that it sells to.  It advertises to its customers and often uses some combination of price, product selection, service, and convenience as the primary draw to attract customers for the products it sells.  Discount department stores attract customers using price and wide product selection.  Upscale specialty stores offer a unique line of products and high levels of service.  Fast food restaurants use convenience and low prices as their draw.</w:t>
            </w:r>
          </w:p>
          <w:p w:rsidR="002D408E" w:rsidRDefault="002D408E" w:rsidP="002D408E">
            <w:pPr>
              <w:autoSpaceDE w:val="0"/>
              <w:autoSpaceDN w:val="0"/>
              <w:adjustRightInd w:val="0"/>
            </w:pPr>
          </w:p>
          <w:p w:rsidR="002D408E" w:rsidRDefault="002D408E" w:rsidP="002D408E">
            <w:pPr>
              <w:autoSpaceDE w:val="0"/>
              <w:autoSpaceDN w:val="0"/>
              <w:adjustRightInd w:val="0"/>
            </w:pPr>
          </w:p>
          <w:p w:rsidR="002D408E" w:rsidRDefault="002D408E" w:rsidP="002D408E">
            <w:pPr>
              <w:autoSpaceDE w:val="0"/>
              <w:autoSpaceDN w:val="0"/>
              <w:adjustRightInd w:val="0"/>
              <w:rPr>
                <w:rFonts w:ascii="Calibri,Bold" w:hAnsi="Calibri,Bold" w:cs="Calibri,Bold"/>
                <w:b/>
                <w:bCs/>
                <w:color w:val="C10000"/>
                <w:sz w:val="24"/>
                <w:szCs w:val="24"/>
              </w:rPr>
            </w:pPr>
            <w:r>
              <w:rPr>
                <w:rFonts w:ascii="Calibri,Bold" w:hAnsi="Calibri,Bold" w:cs="Calibri,Bold"/>
                <w:b/>
                <w:bCs/>
                <w:color w:val="C10000"/>
                <w:sz w:val="24"/>
                <w:szCs w:val="24"/>
              </w:rPr>
              <w:t xml:space="preserve">Case Study </w:t>
            </w:r>
            <w:r>
              <w:rPr>
                <w:rFonts w:ascii="Calibri,Bold" w:hAnsi="Calibri,Bold" w:cs="Calibri,Bold"/>
                <w:b/>
                <w:bCs/>
                <w:color w:val="C10000"/>
                <w:sz w:val="24"/>
                <w:szCs w:val="24"/>
              </w:rPr>
              <w:tab/>
            </w:r>
          </w:p>
          <w:p w:rsidR="002D408E" w:rsidRDefault="002D408E" w:rsidP="002D408E">
            <w:pPr>
              <w:pStyle w:val="ListParagraph"/>
              <w:numPr>
                <w:ilvl w:val="0"/>
                <w:numId w:val="8"/>
              </w:numPr>
              <w:autoSpaceDE w:val="0"/>
              <w:autoSpaceDN w:val="0"/>
              <w:adjustRightInd w:val="0"/>
              <w:rPr>
                <w:rFonts w:cs="Calibri"/>
                <w:b/>
                <w:color w:val="000000"/>
                <w:sz w:val="24"/>
                <w:szCs w:val="24"/>
              </w:rPr>
            </w:pPr>
            <w:r w:rsidRPr="00684B64">
              <w:rPr>
                <w:rFonts w:cs="Calibri"/>
                <w:b/>
                <w:color w:val="000000"/>
                <w:sz w:val="24"/>
                <w:szCs w:val="24"/>
              </w:rPr>
              <w:t>Describe the supply chain for milk.</w:t>
            </w:r>
          </w:p>
          <w:p w:rsidR="002D408E" w:rsidRDefault="002D408E" w:rsidP="002D408E">
            <w:pPr>
              <w:autoSpaceDE w:val="0"/>
              <w:autoSpaceDN w:val="0"/>
              <w:adjustRightInd w:val="0"/>
              <w:rPr>
                <w:rFonts w:ascii="Calibri" w:hAnsi="Calibri" w:cs="Calibri"/>
                <w:b/>
                <w:color w:val="000000"/>
                <w:sz w:val="24"/>
                <w:szCs w:val="24"/>
              </w:rPr>
            </w:pPr>
            <w:r>
              <w:rPr>
                <w:rFonts w:ascii="Calibri" w:hAnsi="Calibri" w:cs="Calibri"/>
                <w:b/>
                <w:color w:val="000000"/>
                <w:sz w:val="24"/>
                <w:szCs w:val="24"/>
              </w:rPr>
              <w:t>Answer:</w:t>
            </w:r>
          </w:p>
          <w:p w:rsidR="002D408E" w:rsidRPr="00684B64" w:rsidRDefault="002D408E" w:rsidP="002D408E">
            <w:pPr>
              <w:autoSpaceDE w:val="0"/>
              <w:autoSpaceDN w:val="0"/>
              <w:adjustRightInd w:val="0"/>
              <w:rPr>
                <w:rFonts w:ascii="Calibri" w:hAnsi="Calibri" w:cs="Calibri"/>
                <w:color w:val="000000"/>
                <w:sz w:val="24"/>
                <w:szCs w:val="24"/>
              </w:rPr>
            </w:pPr>
            <w:r>
              <w:rPr>
                <w:noProof/>
                <w:lang w:val="en-GB" w:eastAsia="en-GB"/>
              </w:rPr>
              <mc:AlternateContent>
                <mc:Choice Requires="wps">
                  <w:drawing>
                    <wp:anchor distT="0" distB="0" distL="114300" distR="114300" simplePos="0" relativeHeight="251662336" behindDoc="0" locked="0" layoutInCell="1" allowOverlap="1">
                      <wp:simplePos x="0" y="0"/>
                      <wp:positionH relativeFrom="column">
                        <wp:posOffset>2313940</wp:posOffset>
                      </wp:positionH>
                      <wp:positionV relativeFrom="paragraph">
                        <wp:posOffset>86995</wp:posOffset>
                      </wp:positionV>
                      <wp:extent cx="1320165" cy="532765"/>
                      <wp:effectExtent l="0" t="0" r="13335" b="19685"/>
                      <wp:wrapNone/>
                      <wp:docPr id="15"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0165" cy="53276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2D408E" w:rsidRDefault="002D408E" w:rsidP="002D408E">
                                  <w:pPr>
                                    <w:jc w:val="center"/>
                                  </w:pPr>
                                  <w:r>
                                    <w:t>Processing Unit (PE DAIRY)</w:t>
                                  </w:r>
                                </w:p>
                                <w:p w:rsidR="002D408E" w:rsidRDefault="002D408E" w:rsidP="002D40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7" style="position:absolute;margin-left:182.2pt;margin-top:6.85pt;width:103.95pt;height:4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" fillcolor="white [3201]" strokecolor="#f79646 [3209]" strokeweight="2pt">
                      <v:path arrowok="t"/>
                      <v:textbox>
                        <w:txbxContent>
                          <w:p w:rsidR="002D408E" w:rsidRDefault="002D408E" w:rsidP="002D408E">
                            <w:pPr>
                              <w:jc w:val="center"/>
                            </w:pPr>
                            <w:r>
                              <w:t>Processing Unit (PE DAIRY)</w:t>
                            </w:r>
                          </w:p>
                          <w:p w:rsidR="002D408E" w:rsidRDefault="002D408E" w:rsidP="002D408E">
                            <w:pPr>
                              <w:jc w:val="center"/>
                            </w:pPr>
                          </w:p>
                        </w:txbxContent>
                      </v:textbox>
                    </v:roundrect>
                  </w:pict>
                </mc:Fallback>
              </mc:AlternateContent>
            </w:r>
          </w:p>
          <w:p w:rsidR="002D408E" w:rsidRPr="009B2EB3" w:rsidRDefault="002D408E" w:rsidP="002D408E">
            <w:pPr>
              <w:autoSpaceDE w:val="0"/>
              <w:autoSpaceDN w:val="0"/>
              <w:adjustRightInd w:val="0"/>
            </w:pPr>
            <w:r>
              <w:rPr>
                <w:noProof/>
                <w:lang w:val="en-GB" w:eastAsia="en-GB"/>
              </w:rPr>
              <mc:AlternateContent>
                <mc:Choice Requires="wps">
                  <w:drawing>
                    <wp:anchor distT="0" distB="0" distL="114300" distR="114300" simplePos="0" relativeHeight="251667456" behindDoc="0" locked="0" layoutInCell="1" allowOverlap="1">
                      <wp:simplePos x="0" y="0"/>
                      <wp:positionH relativeFrom="column">
                        <wp:posOffset>3633470</wp:posOffset>
                      </wp:positionH>
                      <wp:positionV relativeFrom="paragraph">
                        <wp:posOffset>155575</wp:posOffset>
                      </wp:positionV>
                      <wp:extent cx="310515" cy="374015"/>
                      <wp:effectExtent l="0" t="0" r="51435" b="64135"/>
                      <wp:wrapNone/>
                      <wp:docPr id="14"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0515" cy="3740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00D66B1A" id="_x0000_t32" coordsize="21600,21600" o:spt="32" o:oned="t" path="m,l21600,21600e" filled="f">
                      <v:path arrowok="t" fillok="f" o:connecttype="none"/>
                      <o:lock v:ext="edit" shapetype="t"/>
                    </v:shapetype>
                    <v:shape id="Straight Arrow Connector 9" o:spid="_x0000_s1026" type="#_x0000_t32" style="position:absolute;margin-left:286.1pt;margin-top:12.25pt;width:24.45pt;height:29.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" strokecolor="black [3040]">
                      <v:stroke endarrow="block"/>
                      <o:lock v:ext="edit" shapetype="f"/>
                    </v:shape>
                  </w:pict>
                </mc:Fallback>
              </mc:AlternateContent>
            </w:r>
            <w:r>
              <w:rPr>
                <w:noProof/>
                <w:lang w:val="en-GB" w:eastAsia="en-GB"/>
              </w:rPr>
              <mc:AlternateContent>
                <mc:Choice Requires="wps">
                  <w:drawing>
                    <wp:anchor distT="0" distB="0" distL="114300" distR="114300" simplePos="0" relativeHeight="251666432" behindDoc="0" locked="0" layoutInCell="1" allowOverlap="1">
                      <wp:simplePos x="0" y="0"/>
                      <wp:positionH relativeFrom="column">
                        <wp:posOffset>1964055</wp:posOffset>
                      </wp:positionH>
                      <wp:positionV relativeFrom="paragraph">
                        <wp:posOffset>155575</wp:posOffset>
                      </wp:positionV>
                      <wp:extent cx="357505" cy="286385"/>
                      <wp:effectExtent l="0" t="38100" r="61595" b="18415"/>
                      <wp:wrapNone/>
                      <wp:docPr id="13"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57505" cy="2863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613596D" id="Straight Arrow Connector 8" o:spid="_x0000_s1026" type="#_x0000_t32" style="position:absolute;margin-left:154.65pt;margin-top:12.25pt;width:28.15pt;height:22.5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" strokecolor="black [3040]">
                      <v:stroke endarrow="block"/>
                      <o:lock v:ext="edit" shapetype="f"/>
                    </v:shape>
                  </w:pict>
                </mc:Fallback>
              </mc:AlternateContent>
            </w:r>
          </w:p>
          <w:p w:rsidR="002D408E" w:rsidRPr="00F37C9E" w:rsidRDefault="002D408E" w:rsidP="002D408E">
            <w:pPr>
              <w:pStyle w:val="NoSpacing"/>
              <w:rPr>
                <w:b/>
              </w:rPr>
            </w:pPr>
          </w:p>
          <w:p w:rsidR="002D408E" w:rsidRDefault="002D408E" w:rsidP="002D408E">
            <w:pPr>
              <w:pStyle w:val="NoSpacing"/>
            </w:pPr>
            <w:r>
              <w:rPr>
                <w:noProof/>
                <w:lang w:val="en-GB" w:eastAsia="en-GB"/>
              </w:rPr>
              <mc:AlternateContent>
                <mc:Choice Requires="wps">
                  <w:drawing>
                    <wp:anchor distT="0" distB="0" distL="114300" distR="114300" simplePos="0" relativeHeight="251663360" behindDoc="0" locked="0" layoutInCell="1" allowOverlap="1">
                      <wp:simplePos x="0" y="0"/>
                      <wp:positionH relativeFrom="column">
                        <wp:posOffset>628015</wp:posOffset>
                      </wp:positionH>
                      <wp:positionV relativeFrom="paragraph">
                        <wp:posOffset>91440</wp:posOffset>
                      </wp:positionV>
                      <wp:extent cx="1367155" cy="476885"/>
                      <wp:effectExtent l="0" t="0" r="23495" b="18415"/>
                      <wp:wrapNone/>
                      <wp:docPr id="1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155" cy="47688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2D408E" w:rsidRDefault="002D408E" w:rsidP="002D408E">
                                  <w:pPr>
                                    <w:jc w:val="center"/>
                                  </w:pPr>
                                  <w:r>
                                    <w:t>Milk Transport by milkmen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 o:spid="_x0000_s1028" style="position:absolute;margin-left:49.45pt;margin-top:7.2pt;width:107.65pt;height:37.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" fillcolor="white [3201]" strokecolor="#f79646 [3209]" strokeweight="2pt">
                      <v:path arrowok="t"/>
                      <v:textbox>
                        <w:txbxContent>
                          <w:p w:rsidR="002D408E" w:rsidRDefault="002D408E" w:rsidP="002D408E">
                            <w:pPr>
                              <w:jc w:val="center"/>
                            </w:pPr>
                            <w:r>
                              <w:t>Milk Transport by milkmen</w:t>
                            </w:r>
                          </w:p>
                        </w:txbxContent>
                      </v:textbox>
                    </v:roundrect>
                  </w:pict>
                </mc:Fallback>
              </mc:AlternateContent>
            </w:r>
          </w:p>
          <w:p w:rsidR="002D408E" w:rsidRPr="009137F3" w:rsidRDefault="002D408E" w:rsidP="002D408E">
            <w:r>
              <w:rPr>
                <w:noProof/>
                <w:lang w:val="en-GB" w:eastAsia="en-GB"/>
              </w:rPr>
              <mc:AlternateContent>
                <mc:Choice Requires="wps">
                  <w:drawing>
                    <wp:anchor distT="0" distB="0" distL="114300" distR="114300" simplePos="0" relativeHeight="251665408" behindDoc="0" locked="0" layoutInCell="1" allowOverlap="1">
                      <wp:simplePos x="0" y="0"/>
                      <wp:positionH relativeFrom="column">
                        <wp:posOffset>3919220</wp:posOffset>
                      </wp:positionH>
                      <wp:positionV relativeFrom="paragraph">
                        <wp:posOffset>16510</wp:posOffset>
                      </wp:positionV>
                      <wp:extent cx="1383665" cy="302260"/>
                      <wp:effectExtent l="0" t="0" r="26035" b="21590"/>
                      <wp:wrapNone/>
                      <wp:docPr id="11"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3665" cy="30226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2D408E" w:rsidRDefault="002D408E" w:rsidP="002D408E">
                                  <w:pPr>
                                    <w:jc w:val="center"/>
                                  </w:pPr>
                                  <w:r>
                                    <w:t>Consumers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29" style="position:absolute;margin-left:308.6pt;margin-top:1.3pt;width:108.95pt;height:2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" fillcolor="white [3201]" strokecolor="#f79646 [3209]" strokeweight="2pt">
                      <v:path arrowok="t"/>
                      <v:textbox>
                        <w:txbxContent>
                          <w:p w:rsidR="002D408E" w:rsidRDefault="002D408E" w:rsidP="002D408E">
                            <w:pPr>
                              <w:jc w:val="center"/>
                            </w:pPr>
                            <w:r>
                              <w:t>Consumers</w:t>
                            </w:r>
                          </w:p>
                        </w:txbxContent>
                      </v:textbox>
                    </v:roundrect>
                  </w:pict>
                </mc:Fallback>
              </mc:AlternateContent>
            </w:r>
          </w:p>
          <w:p w:rsidR="002D408E" w:rsidRPr="009137F3" w:rsidRDefault="002D408E" w:rsidP="002D408E">
            <w:r>
              <w:rPr>
                <w:noProof/>
                <w:lang w:val="en-GB" w:eastAsia="en-GB"/>
              </w:rPr>
              <mc:AlternateContent>
                <mc:Choice Requires="wps">
                  <w:drawing>
                    <wp:anchor distT="0" distB="0" distL="114300" distR="114300" simplePos="0" relativeHeight="251668480" behindDoc="0" locked="0" layoutInCell="1" allowOverlap="1">
                      <wp:simplePos x="0" y="0"/>
                      <wp:positionH relativeFrom="column">
                        <wp:posOffset>1971675</wp:posOffset>
                      </wp:positionH>
                      <wp:positionV relativeFrom="paragraph">
                        <wp:posOffset>65405</wp:posOffset>
                      </wp:positionV>
                      <wp:extent cx="381635" cy="238760"/>
                      <wp:effectExtent l="38100" t="38100" r="18415" b="27940"/>
                      <wp:wrapNone/>
                      <wp:docPr id="7"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81635" cy="2387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AE6ED0" id="Straight Arrow Connector 10" o:spid="_x0000_s1026" type="#_x0000_t32" style="position:absolute;margin-left:155.25pt;margin-top:5.15pt;width:30.05pt;height:18.8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" strokecolor="black [3040]">
                      <v:stroke endarrow="block"/>
                      <o:lock v:ext="edit" shapetype="f"/>
                    </v:shape>
                  </w:pict>
                </mc:Fallback>
              </mc:AlternateContent>
            </w:r>
          </w:p>
          <w:p w:rsidR="002D408E" w:rsidRPr="009137F3" w:rsidRDefault="002D408E" w:rsidP="002D408E">
            <w:r>
              <w:rPr>
                <w:noProof/>
                <w:lang w:val="en-GB" w:eastAsia="en-GB"/>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10160</wp:posOffset>
                      </wp:positionV>
                      <wp:extent cx="1383030" cy="286385"/>
                      <wp:effectExtent l="0" t="0" r="26670" b="18415"/>
                      <wp:wrapNone/>
                      <wp:docPr id="6"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3030" cy="28638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2D408E" w:rsidRDefault="002D408E" w:rsidP="002D408E">
                                  <w:pPr>
                                    <w:jc w:val="center"/>
                                  </w:pPr>
                                  <w:r>
                                    <w:t>Milk Production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30" style="position:absolute;margin-left:0;margin-top:.8pt;width:108.9pt;height:22.5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" fillcolor="white [3201]" strokecolor="#f79646 [3209]" strokeweight="2pt">
                      <v:path arrowok="t"/>
                      <v:textbox>
                        <w:txbxContent>
                          <w:p w:rsidR="002D408E" w:rsidRDefault="002D408E" w:rsidP="002D408E">
                            <w:pPr>
                              <w:jc w:val="center"/>
                            </w:pPr>
                            <w:r>
                              <w:t>Milk Production</w:t>
                            </w:r>
                          </w:p>
                        </w:txbxContent>
                      </v:textbox>
                      <w10:wrap anchorx="margin"/>
                    </v:roundrect>
                  </w:pict>
                </mc:Fallback>
              </mc:AlternateContent>
            </w:r>
          </w:p>
          <w:p w:rsidR="002D408E" w:rsidRPr="009137F3" w:rsidRDefault="002D408E" w:rsidP="002D408E"/>
          <w:p w:rsidR="002D408E" w:rsidRDefault="002D408E" w:rsidP="002D408E"/>
          <w:p w:rsidR="002D408E" w:rsidRDefault="002D408E" w:rsidP="002D408E"/>
          <w:p w:rsidR="002D408E" w:rsidRDefault="002D408E" w:rsidP="002D408E"/>
          <w:p w:rsidR="002D408E" w:rsidRDefault="002D408E" w:rsidP="002D408E"/>
          <w:p w:rsidR="002D408E" w:rsidRPr="009137F3" w:rsidRDefault="002D408E" w:rsidP="002D408E">
            <w:pPr>
              <w:pStyle w:val="ListParagraph"/>
              <w:numPr>
                <w:ilvl w:val="0"/>
                <w:numId w:val="8"/>
              </w:numPr>
              <w:autoSpaceDE w:val="0"/>
              <w:autoSpaceDN w:val="0"/>
              <w:adjustRightInd w:val="0"/>
              <w:rPr>
                <w:rFonts w:cs="Calibri"/>
                <w:b/>
                <w:color w:val="000000"/>
                <w:sz w:val="24"/>
                <w:szCs w:val="24"/>
              </w:rPr>
            </w:pPr>
            <w:r w:rsidRPr="009137F3">
              <w:rPr>
                <w:rFonts w:cs="Calibri"/>
                <w:b/>
                <w:color w:val="000000"/>
                <w:sz w:val="24"/>
                <w:szCs w:val="24"/>
              </w:rPr>
              <w:t>Where does PE Dairies fit into this? What specific activities form the logistics in PE Dairies?</w:t>
            </w:r>
          </w:p>
          <w:p w:rsidR="002D408E" w:rsidRDefault="002D408E" w:rsidP="002D408E">
            <w:pPr>
              <w:autoSpaceDE w:val="0"/>
              <w:autoSpaceDN w:val="0"/>
              <w:adjustRightInd w:val="0"/>
              <w:rPr>
                <w:rFonts w:ascii="Calibri" w:hAnsi="Calibri" w:cs="Calibri"/>
                <w:b/>
                <w:color w:val="000000"/>
                <w:sz w:val="24"/>
                <w:szCs w:val="24"/>
              </w:rPr>
            </w:pPr>
            <w:r w:rsidRPr="009137F3">
              <w:rPr>
                <w:rFonts w:ascii="Calibri" w:hAnsi="Calibri" w:cs="Calibri"/>
                <w:b/>
                <w:color w:val="000000"/>
                <w:sz w:val="24"/>
                <w:szCs w:val="24"/>
              </w:rPr>
              <w:t xml:space="preserve">Answer: </w:t>
            </w:r>
          </w:p>
          <w:p w:rsidR="002D408E" w:rsidRDefault="002D408E" w:rsidP="002D408E">
            <w:pPr>
              <w:autoSpaceDE w:val="0"/>
              <w:autoSpaceDN w:val="0"/>
              <w:adjustRightInd w:val="0"/>
              <w:rPr>
                <w:rFonts w:ascii="Calibri" w:hAnsi="Calibri" w:cs="Calibri"/>
                <w:color w:val="000000"/>
                <w:sz w:val="24"/>
                <w:szCs w:val="24"/>
              </w:rPr>
            </w:pPr>
            <w:r>
              <w:rPr>
                <w:rFonts w:ascii="Calibri" w:hAnsi="Calibri" w:cs="Calibri"/>
                <w:color w:val="000000"/>
                <w:sz w:val="24"/>
                <w:szCs w:val="24"/>
              </w:rPr>
              <w:tab/>
              <w:t xml:space="preserve">PE Dairy fit at Processing Unit (wholesaler) position. </w:t>
            </w:r>
          </w:p>
          <w:p w:rsidR="002D408E" w:rsidRDefault="002D408E" w:rsidP="002D408E">
            <w:pPr>
              <w:autoSpaceDE w:val="0"/>
              <w:autoSpaceDN w:val="0"/>
              <w:adjustRightInd w:val="0"/>
              <w:rPr>
                <w:rFonts w:ascii="Calibri" w:hAnsi="Calibri" w:cs="Calibri"/>
                <w:color w:val="000000"/>
                <w:sz w:val="24"/>
                <w:szCs w:val="24"/>
              </w:rPr>
            </w:pPr>
            <w:r>
              <w:rPr>
                <w:rFonts w:ascii="Calibri" w:hAnsi="Calibri" w:cs="Calibri"/>
                <w:color w:val="000000"/>
                <w:sz w:val="24"/>
                <w:szCs w:val="24"/>
              </w:rPr>
              <w:tab/>
              <w:t>Activities which forms logistics here are collection and delivery of milk and milk products, maintaining services he is providing, keeping proper stock, keeping wastage down because of shelf life of milk products.</w:t>
            </w:r>
          </w:p>
          <w:p w:rsidR="002D408E" w:rsidRDefault="002D408E" w:rsidP="002D408E">
            <w:pPr>
              <w:autoSpaceDE w:val="0"/>
              <w:autoSpaceDN w:val="0"/>
              <w:adjustRightInd w:val="0"/>
              <w:rPr>
                <w:rFonts w:ascii="Calibri" w:hAnsi="Calibri" w:cs="Calibri"/>
                <w:color w:val="000000"/>
                <w:sz w:val="24"/>
                <w:szCs w:val="24"/>
              </w:rPr>
            </w:pPr>
          </w:p>
          <w:p w:rsidR="002D408E" w:rsidRPr="00F514D2" w:rsidRDefault="002D408E" w:rsidP="002D408E">
            <w:pPr>
              <w:pStyle w:val="ListParagraph"/>
              <w:numPr>
                <w:ilvl w:val="0"/>
                <w:numId w:val="8"/>
              </w:numPr>
              <w:autoSpaceDE w:val="0"/>
              <w:autoSpaceDN w:val="0"/>
              <w:adjustRightInd w:val="0"/>
              <w:rPr>
                <w:rFonts w:cs="Calibri"/>
                <w:b/>
                <w:color w:val="000000"/>
                <w:sz w:val="24"/>
                <w:szCs w:val="24"/>
              </w:rPr>
            </w:pPr>
            <w:r w:rsidRPr="00F514D2">
              <w:rPr>
                <w:rFonts w:cs="Calibri"/>
                <w:b/>
                <w:color w:val="000000"/>
                <w:sz w:val="24"/>
                <w:szCs w:val="24"/>
              </w:rPr>
              <w:t>What are the main problems that PE Dairies has with logistics?</w:t>
            </w:r>
          </w:p>
          <w:p w:rsidR="002D408E" w:rsidRDefault="002D408E" w:rsidP="002D408E">
            <w:pPr>
              <w:autoSpaceDE w:val="0"/>
              <w:autoSpaceDN w:val="0"/>
              <w:adjustRightInd w:val="0"/>
              <w:rPr>
                <w:rFonts w:ascii="Calibri" w:hAnsi="Calibri" w:cs="Calibri"/>
                <w:b/>
                <w:color w:val="000000"/>
                <w:sz w:val="24"/>
                <w:szCs w:val="24"/>
              </w:rPr>
            </w:pPr>
            <w:r w:rsidRPr="00F514D2">
              <w:rPr>
                <w:rFonts w:ascii="Calibri" w:hAnsi="Calibri" w:cs="Calibri"/>
                <w:b/>
                <w:color w:val="000000"/>
                <w:sz w:val="24"/>
                <w:szCs w:val="24"/>
              </w:rPr>
              <w:t xml:space="preserve">Answer: </w:t>
            </w:r>
          </w:p>
          <w:p w:rsidR="002D408E" w:rsidRPr="00F514D2" w:rsidRDefault="002D408E" w:rsidP="002D408E">
            <w:pPr>
              <w:autoSpaceDE w:val="0"/>
              <w:autoSpaceDN w:val="0"/>
              <w:adjustRightInd w:val="0"/>
              <w:rPr>
                <w:rFonts w:ascii="Calibri" w:hAnsi="Calibri" w:cs="Calibri"/>
                <w:color w:val="000000"/>
                <w:sz w:val="24"/>
                <w:szCs w:val="24"/>
              </w:rPr>
            </w:pPr>
            <w:r>
              <w:rPr>
                <w:rFonts w:ascii="Calibri" w:hAnsi="Calibri" w:cs="Calibri"/>
                <w:color w:val="000000"/>
                <w:sz w:val="24"/>
                <w:szCs w:val="24"/>
              </w:rPr>
              <w:tab/>
              <w:t>PE Dairy cannot carry too much, as dairy products have a short life and anything not delivered quickly is thrown away. There are also problems maintaining a service during holidays or when PE has difficulties with their deliveries. Also as milk product’s shelf life is also very less so he have to keep proper stock as per requirements, otherwise it caused wastage.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473" w:rsidRDefault="004D0473" w:rsidP="00CB4D0A">
      <w:pPr>
        <w:spacing w:after="0" w:line="240" w:lineRule="auto"/>
      </w:pPr>
      <w:r>
        <w:separator/>
      </w:r>
    </w:p>
  </w:endnote>
  <w:endnote w:type="continuationSeparator" w:id="0">
    <w:p w:rsidR="004D0473" w:rsidRDefault="004D04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473" w:rsidRDefault="004D0473" w:rsidP="00CB4D0A">
      <w:pPr>
        <w:spacing w:after="0" w:line="240" w:lineRule="auto"/>
      </w:pPr>
      <w:r>
        <w:separator/>
      </w:r>
    </w:p>
  </w:footnote>
  <w:footnote w:type="continuationSeparator" w:id="0">
    <w:p w:rsidR="004D0473" w:rsidRDefault="004D047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10B9C"/>
    <w:multiLevelType w:val="hybridMultilevel"/>
    <w:tmpl w:val="F0A6BD70"/>
    <w:lvl w:ilvl="0" w:tplc="3CCE298A">
      <w:start w:val="1"/>
      <w:numFmt w:val="decimal"/>
      <w:lvlText w:val="%1."/>
      <w:lvlJc w:val="left"/>
      <w:pPr>
        <w:ind w:left="555" w:hanging="36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1" w15:restartNumberingAfterBreak="0">
    <w:nsid w:val="0C4D1D52"/>
    <w:multiLevelType w:val="hybridMultilevel"/>
    <w:tmpl w:val="2A8CC3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8504BF"/>
    <w:multiLevelType w:val="hybridMultilevel"/>
    <w:tmpl w:val="DB2CA1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DA7149"/>
    <w:multiLevelType w:val="hybridMultilevel"/>
    <w:tmpl w:val="2A8CC3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D41ECB"/>
    <w:multiLevelType w:val="hybridMultilevel"/>
    <w:tmpl w:val="5DEA6E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9D48DD"/>
    <w:multiLevelType w:val="hybridMultilevel"/>
    <w:tmpl w:val="7AF450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C60430C"/>
    <w:multiLevelType w:val="hybridMultilevel"/>
    <w:tmpl w:val="82686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5"/>
  </w:num>
  <w:num w:numId="5">
    <w:abstractNumId w:val="1"/>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408E"/>
    <w:rsid w:val="002F779F"/>
    <w:rsid w:val="00371885"/>
    <w:rsid w:val="003E2B87"/>
    <w:rsid w:val="00402786"/>
    <w:rsid w:val="00405895"/>
    <w:rsid w:val="004058DF"/>
    <w:rsid w:val="00443E6F"/>
    <w:rsid w:val="00486F1A"/>
    <w:rsid w:val="00490CB9"/>
    <w:rsid w:val="004A2CE2"/>
    <w:rsid w:val="004D0473"/>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4DEEF9B-4C23-432A-B8ED-84877BF7D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D40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visa-asia.com/ap/sea/commercial/corporates/includes/uploads/Supply_Chain_Management_Visa.pdf" TargetMode="External"/><Relationship Id="rId4" Type="http://schemas.openxmlformats.org/officeDocument/2006/relationships/settings" Target="settings.xml"/><Relationship Id="rId9" Type="http://schemas.openxmlformats.org/officeDocument/2006/relationships/hyperlink" Target="http://trace.tennessee.edu/cgi/viewcontent.cgi?article=5296&amp;context=utk_graddi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5C7B4-9719-4638-82DE-946132FEA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1743</Words>
  <Characters>9941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Flexible Production</cp:lastModifiedBy>
  <cp:revision>1</cp:revision>
  <dcterms:created xsi:type="dcterms:W3CDTF">2015-01-26T12:24:00Z</dcterms:created>
  <dcterms:modified xsi:type="dcterms:W3CDTF">2017-09-25T16:39:00Z</dcterms:modified>
</cp:coreProperties>
</file>