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B65F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65FB">
            <w:pPr>
              <w:pStyle w:val="Default"/>
              <w:rPr>
                <w:rFonts w:asciiTheme="minorHAnsi" w:hAnsiTheme="minorHAnsi"/>
              </w:rPr>
            </w:pPr>
            <w:r>
              <w:rPr>
                <w:rFonts w:asciiTheme="minorHAnsi" w:hAnsiTheme="minorHAnsi"/>
              </w:rPr>
              <w:t>Amy M Maher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B65FB">
            <w:pPr>
              <w:pStyle w:val="Default"/>
              <w:rPr>
                <w:rFonts w:asciiTheme="minorHAnsi" w:hAnsiTheme="minorHAnsi"/>
              </w:rPr>
            </w:pPr>
            <w:r w:rsidRPr="00DB65FB">
              <w:rPr>
                <w:rFonts w:asciiTheme="minorHAnsi" w:hAnsiTheme="minorHAnsi"/>
              </w:rPr>
              <w:t>27046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65FB">
            <w:pPr>
              <w:pStyle w:val="Default"/>
              <w:rPr>
                <w:rFonts w:asciiTheme="minorHAnsi" w:hAnsiTheme="minorHAnsi"/>
              </w:rPr>
            </w:pPr>
            <w:r>
              <w:rPr>
                <w:rFonts w:asciiTheme="minorHAnsi" w:hAnsiTheme="minorHAnsi"/>
              </w:rPr>
              <w:t>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65F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B65FB" w:rsidRPr="00F85E02" w:rsidRDefault="00DB65FB" w:rsidP="00DB65FB">
            <w:r w:rsidRPr="00F85E02">
              <w:t>1)</w:t>
            </w:r>
          </w:p>
          <w:p w:rsidR="00DB65FB" w:rsidRPr="00F85E02" w:rsidRDefault="00DB65FB" w:rsidP="00DB65FB">
            <w:r w:rsidRPr="00F85E02">
              <w:t>No. Children progress in their development in a particular, linear sequence. The sequence of a child’s development is ‘on average’. All children do not develop in the same sequence, but at their own individual pace, which can be represented on a bell curve. This provides an estimate for individual differences and an average estimate for when any child might be expected to acquire a particular ability. E.g. The average, expected age for walking is 12 months old, the range that represent individual differences in the rate of development allow for learning between 9 and 15 months.</w:t>
            </w:r>
          </w:p>
          <w:p w:rsidR="00DB65FB" w:rsidRPr="00F85E02" w:rsidRDefault="00DB65FB" w:rsidP="00DB65FB"/>
          <w:p w:rsidR="00DB65FB" w:rsidRPr="00F85E02" w:rsidRDefault="00DB65FB" w:rsidP="00DB65FB">
            <w:r w:rsidRPr="00F85E02">
              <w:rPr>
                <w:b/>
                <w:bCs/>
              </w:rPr>
              <w:t xml:space="preserve">Growth </w:t>
            </w:r>
            <w:r w:rsidRPr="00F85E02">
              <w:t xml:space="preserve">refers to a </w:t>
            </w:r>
            <w:r w:rsidRPr="00F85E02">
              <w:rPr>
                <w:iCs/>
              </w:rPr>
              <w:t>physical</w:t>
            </w:r>
            <w:r w:rsidRPr="00F85E02">
              <w:rPr>
                <w:i/>
                <w:iCs/>
              </w:rPr>
              <w:t xml:space="preserve"> </w:t>
            </w:r>
            <w:r w:rsidRPr="00F85E02">
              <w:t xml:space="preserve">increase of anybody part's size. This includes an increase both in a child's weight or height, and in the size of any internal organs. Growth refers to a </w:t>
            </w:r>
            <w:r w:rsidRPr="00F85E02">
              <w:rPr>
                <w:iCs/>
              </w:rPr>
              <w:t>quantitative change</w:t>
            </w:r>
            <w:r w:rsidRPr="00F85E02">
              <w:t>, which means that it can be measured</w:t>
            </w:r>
            <w:r w:rsidRPr="00F85E02">
              <w:rPr>
                <w:b/>
              </w:rPr>
              <w:t>. D</w:t>
            </w:r>
            <w:r w:rsidRPr="00F85E02">
              <w:rPr>
                <w:b/>
                <w:bCs/>
              </w:rPr>
              <w:t xml:space="preserve">evelopment </w:t>
            </w:r>
            <w:r w:rsidRPr="00F85E02">
              <w:t xml:space="preserve">describes the changes in a person's physical and behavioural traits. The three main characteristics of these changes are that they are </w:t>
            </w:r>
            <w:r w:rsidRPr="00F85E02">
              <w:rPr>
                <w:bCs/>
              </w:rPr>
              <w:t xml:space="preserve">progressive, orderly, </w:t>
            </w:r>
            <w:r w:rsidRPr="00F85E02">
              <w:t xml:space="preserve">and </w:t>
            </w:r>
            <w:r w:rsidRPr="00F85E02">
              <w:rPr>
                <w:bCs/>
              </w:rPr>
              <w:t>long-lasting</w:t>
            </w:r>
            <w:r w:rsidRPr="00F85E02">
              <w:t>.</w:t>
            </w:r>
          </w:p>
          <w:p w:rsidR="00DB65FB" w:rsidRPr="00F85E02" w:rsidRDefault="00DB65FB" w:rsidP="00DB65FB"/>
          <w:p w:rsidR="00DB65FB" w:rsidRPr="00F85E02" w:rsidRDefault="00DB65FB" w:rsidP="00DB65FB">
            <w:r w:rsidRPr="00F85E02">
              <w:t xml:space="preserve">The human life span is divided into the stages of infancy, childhood, adolescence, and adulthood. </w:t>
            </w:r>
            <w:r w:rsidRPr="00F85E02">
              <w:rPr>
                <w:b/>
                <w:bCs/>
              </w:rPr>
              <w:t xml:space="preserve">Infancy </w:t>
            </w:r>
            <w:r w:rsidRPr="00F85E02">
              <w:t xml:space="preserve">refers to the period of time from a child's birth to two years of age. During infancy, the child is totally dependent on the caregiver for the fulfilment of their needs. </w:t>
            </w:r>
            <w:r w:rsidRPr="00F85E02">
              <w:rPr>
                <w:b/>
                <w:bCs/>
              </w:rPr>
              <w:t xml:space="preserve">Childhood </w:t>
            </w:r>
            <w:r w:rsidRPr="00F85E02">
              <w:t xml:space="preserve">is from 2 to 12 years of age. Development, at this stage, is less rapid than during infancy. During childhood, the child refines the skills they have acquired during infancy, uses basic processes to progressively acquire more complex skills and learns entirely new skills. </w:t>
            </w:r>
            <w:r w:rsidRPr="00F85E02">
              <w:rPr>
                <w:b/>
                <w:bCs/>
              </w:rPr>
              <w:t xml:space="preserve">Adolescence </w:t>
            </w:r>
            <w:r w:rsidRPr="00F85E02">
              <w:t xml:space="preserve">(12–18 years old) is marked as puberty. Puberty refers to the stage around 11–14 years of age when a child undergoes a series of life-altering changes. </w:t>
            </w:r>
            <w:r w:rsidRPr="00F85E02">
              <w:rPr>
                <w:b/>
                <w:bCs/>
              </w:rPr>
              <w:t xml:space="preserve">Adulthood </w:t>
            </w:r>
            <w:r w:rsidRPr="00F85E02">
              <w:t>starts when someone turns 18 years old, there may be different societal criteria required for considering a person an adult.</w:t>
            </w:r>
          </w:p>
          <w:p w:rsidR="00DB65FB" w:rsidRPr="00F85E02" w:rsidRDefault="00DB65FB" w:rsidP="00DB65FB"/>
          <w:p w:rsidR="00DB65FB" w:rsidRPr="00F85E02" w:rsidRDefault="00DB65FB" w:rsidP="00DB65FB">
            <w:r w:rsidRPr="00F85E02">
              <w:t>There are 6 different areas of an individual's development</w:t>
            </w:r>
            <w:r w:rsidRPr="00F85E02">
              <w:rPr>
                <w:b/>
              </w:rPr>
              <w:t>: Physical development</w:t>
            </w:r>
            <w:r w:rsidRPr="00F85E02">
              <w:t xml:space="preserve"> refers to the measurable, visible changes that a child undergoes throughout their lifespan. </w:t>
            </w:r>
            <w:r w:rsidRPr="00F85E02">
              <w:rPr>
                <w:b/>
              </w:rPr>
              <w:t>Motor Development</w:t>
            </w:r>
            <w:r w:rsidRPr="00F85E02">
              <w:t xml:space="preserve"> refers to the growing amount of control a child has over their body, and the different levels of skills that a child can master as a result of this control. </w:t>
            </w:r>
            <w:r w:rsidRPr="00F85E02">
              <w:rPr>
                <w:b/>
              </w:rPr>
              <w:t>Social development</w:t>
            </w:r>
            <w:r w:rsidRPr="00F85E02">
              <w:t xml:space="preserve"> refers to the steps that bring </w:t>
            </w:r>
            <w:r w:rsidRPr="00F85E02">
              <w:lastRenderedPageBreak/>
              <w:t xml:space="preserve">an infant from having no conception of rules or limits, to behaving in accordance with the expectations of society, a peer group, and any type of play. </w:t>
            </w:r>
            <w:r w:rsidRPr="00F85E02">
              <w:rPr>
                <w:b/>
              </w:rPr>
              <w:t xml:space="preserve">Emotional development, </w:t>
            </w:r>
            <w:r w:rsidRPr="00F85E02">
              <w:t xml:space="preserve">during infancy only the emotions of discomfort and delight can be expressed. As the child develops emotionally, they not only begin to experience a variety of complex emotions ranging from anger, fear, anxiety, and sorrow to joy, happiness, and delight, but also learn the socially acceptable ways of expressing them. Emotional development can also refer to a person's personality, which can be viewed, from a psychological standpoint, as how an individual decides to express their emotions. </w:t>
            </w:r>
            <w:r w:rsidRPr="00F85E02">
              <w:rPr>
                <w:b/>
              </w:rPr>
              <w:t>Cognitive Development</w:t>
            </w:r>
            <w:r w:rsidRPr="00F85E02">
              <w:t xml:space="preserve"> refers to the progression and changes of an infant's thinking abilities from one age to the next. </w:t>
            </w:r>
            <w:r w:rsidRPr="00F85E02">
              <w:rPr>
                <w:b/>
              </w:rPr>
              <w:t>Language Development</w:t>
            </w:r>
            <w:r w:rsidRPr="00F85E02">
              <w:t xml:space="preserve"> progresses from communicating primarily through crying and laughter, through a series of changes. It allows for the child to understand words and then sentences that allow for fluent conversation.</w:t>
            </w:r>
          </w:p>
          <w:p w:rsidR="00DB65FB" w:rsidRPr="00F85E02" w:rsidRDefault="00DB65FB" w:rsidP="00DB65FB"/>
          <w:p w:rsidR="00DB65FB" w:rsidRPr="00F85E02" w:rsidRDefault="00DB65FB" w:rsidP="00DB65FB">
            <w:pPr>
              <w:rPr>
                <w:color w:val="000000"/>
              </w:rPr>
            </w:pPr>
            <w:r w:rsidRPr="00F85E02">
              <w:t xml:space="preserve">The different areas of development do not occur independently of the others. Development in one area affects development in all others. </w:t>
            </w:r>
            <w:r w:rsidRPr="00F85E02">
              <w:rPr>
                <w:color w:val="000000"/>
              </w:rPr>
              <w:t>There is a relationship between the different areas of development of a child. As a child grows and becomes more competent in a number of physical skills, they enjoy more mobility and start to explore their surroundings and enjoy a larger range of activities. This also helps in cognitive development. Language development helps the child to communicate better. With increased communicative ability, the child successfully interacts with the people around. This interaction has a significant influence on their social development. The increasing complexity of thought and social interaction helps the child to understand concepts like right and wrong, and good and bad.</w:t>
            </w:r>
          </w:p>
          <w:p w:rsidR="00DB65FB" w:rsidRPr="00F85E02" w:rsidRDefault="00DB65FB" w:rsidP="00DB65FB">
            <w:pPr>
              <w:rPr>
                <w:color w:val="000000"/>
              </w:rPr>
            </w:pPr>
          </w:p>
          <w:p w:rsidR="00DB65FB" w:rsidRPr="00F85E02" w:rsidRDefault="00DB65FB" w:rsidP="00DB65FB">
            <w:pPr>
              <w:rPr>
                <w:color w:val="000000"/>
              </w:rPr>
            </w:pPr>
            <w:r w:rsidRPr="00F85E02">
              <w:rPr>
                <w:b/>
              </w:rPr>
              <w:t>Cognitive Development</w:t>
            </w:r>
            <w:r w:rsidRPr="00F85E02">
              <w:t xml:space="preserve"> refers to the progression and changes of an infant's thinking abilities from one age to the next.</w:t>
            </w:r>
          </w:p>
          <w:p w:rsidR="00DB65FB" w:rsidRPr="00F85E02" w:rsidRDefault="00DB65FB" w:rsidP="00DB65FB">
            <w:pPr>
              <w:rPr>
                <w:color w:val="000000"/>
              </w:rPr>
            </w:pPr>
          </w:p>
          <w:p w:rsidR="00DB65FB" w:rsidRPr="00F85E02" w:rsidRDefault="00DB65FB" w:rsidP="00DB65FB">
            <w:pPr>
              <w:rPr>
                <w:color w:val="000000"/>
              </w:rPr>
            </w:pPr>
            <w:r w:rsidRPr="00F85E02">
              <w:t xml:space="preserve">Erikson believed that personality develops in a series of stages. These stages are: </w:t>
            </w:r>
          </w:p>
          <w:p w:rsidR="00DB65FB" w:rsidRPr="00F85E02" w:rsidRDefault="00DB65FB" w:rsidP="00DB65FB">
            <w:pPr>
              <w:rPr>
                <w:color w:val="000000"/>
              </w:rPr>
            </w:pPr>
          </w:p>
          <w:p w:rsidR="00DB65FB" w:rsidRPr="00F85E02" w:rsidRDefault="00DB65FB" w:rsidP="00DB65FB">
            <w:pPr>
              <w:pStyle w:val="ListParagraph"/>
              <w:numPr>
                <w:ilvl w:val="0"/>
                <w:numId w:val="2"/>
              </w:numPr>
              <w:rPr>
                <w:rFonts w:asciiTheme="minorHAnsi" w:hAnsiTheme="minorHAnsi"/>
                <w:color w:val="000000"/>
              </w:rPr>
            </w:pPr>
            <w:r w:rsidRPr="00F85E02">
              <w:rPr>
                <w:rFonts w:asciiTheme="minorHAnsi" w:hAnsiTheme="minorHAnsi"/>
                <w:b/>
                <w:bCs/>
              </w:rPr>
              <w:t>Psychosocial Stage 1 - Trust vs. Mistrust</w:t>
            </w:r>
          </w:p>
          <w:p w:rsidR="00DB65FB" w:rsidRPr="00F85E02" w:rsidRDefault="00DB65FB" w:rsidP="00DB65FB">
            <w:pPr>
              <w:pStyle w:val="ListParagraph"/>
              <w:numPr>
                <w:ilvl w:val="0"/>
                <w:numId w:val="2"/>
              </w:numPr>
              <w:rPr>
                <w:rFonts w:asciiTheme="minorHAnsi" w:hAnsiTheme="minorHAnsi"/>
                <w:color w:val="000000"/>
              </w:rPr>
            </w:pPr>
            <w:r w:rsidRPr="00F85E02">
              <w:rPr>
                <w:rFonts w:asciiTheme="minorHAnsi" w:hAnsiTheme="minorHAnsi"/>
                <w:b/>
                <w:bCs/>
              </w:rPr>
              <w:t>Psychosocial Stage 2 – Autonomy vs. Shame and Doubt</w:t>
            </w:r>
          </w:p>
          <w:p w:rsidR="00DB65FB" w:rsidRPr="00F85E02" w:rsidRDefault="00DB65FB" w:rsidP="00DB65FB">
            <w:pPr>
              <w:pStyle w:val="ListParagraph"/>
              <w:numPr>
                <w:ilvl w:val="0"/>
                <w:numId w:val="2"/>
              </w:numPr>
              <w:rPr>
                <w:rFonts w:asciiTheme="minorHAnsi" w:hAnsiTheme="minorHAnsi"/>
                <w:color w:val="000000"/>
              </w:rPr>
            </w:pPr>
            <w:r w:rsidRPr="00F85E02">
              <w:rPr>
                <w:rFonts w:asciiTheme="minorHAnsi" w:hAnsiTheme="minorHAnsi"/>
                <w:b/>
                <w:bCs/>
              </w:rPr>
              <w:t>Psychosocial Stage 3 - Initiative vs. Guilt</w:t>
            </w:r>
          </w:p>
          <w:p w:rsidR="00DB65FB" w:rsidRPr="00F85E02" w:rsidRDefault="00DB65FB" w:rsidP="00DB65FB">
            <w:pPr>
              <w:pStyle w:val="ListParagraph"/>
              <w:numPr>
                <w:ilvl w:val="0"/>
                <w:numId w:val="2"/>
              </w:numPr>
              <w:rPr>
                <w:rFonts w:asciiTheme="minorHAnsi" w:hAnsiTheme="minorHAnsi"/>
                <w:color w:val="000000"/>
              </w:rPr>
            </w:pPr>
            <w:r w:rsidRPr="00F85E02">
              <w:rPr>
                <w:rFonts w:asciiTheme="minorHAnsi" w:hAnsiTheme="minorHAnsi"/>
                <w:b/>
                <w:bCs/>
              </w:rPr>
              <w:t>Psychosocial Stage 4 – Industry vs. Inferiority</w:t>
            </w:r>
          </w:p>
          <w:p w:rsidR="00DB65FB" w:rsidRPr="00F85E02" w:rsidRDefault="00DB65FB" w:rsidP="00DB65FB">
            <w:pPr>
              <w:pStyle w:val="ListParagraph"/>
              <w:numPr>
                <w:ilvl w:val="0"/>
                <w:numId w:val="2"/>
              </w:numPr>
              <w:rPr>
                <w:rFonts w:asciiTheme="minorHAnsi" w:hAnsiTheme="minorHAnsi"/>
                <w:color w:val="000000"/>
              </w:rPr>
            </w:pPr>
            <w:r w:rsidRPr="00F85E02">
              <w:rPr>
                <w:rFonts w:asciiTheme="minorHAnsi" w:hAnsiTheme="minorHAnsi"/>
                <w:b/>
                <w:bCs/>
              </w:rPr>
              <w:t>Psychosocial Stage 5 – Identity vs. Confusion</w:t>
            </w:r>
          </w:p>
          <w:p w:rsidR="00DB65FB" w:rsidRPr="00F85E02" w:rsidRDefault="00DB65FB" w:rsidP="00DB65FB">
            <w:pPr>
              <w:rPr>
                <w:color w:val="000000"/>
              </w:rPr>
            </w:pPr>
            <w:r w:rsidRPr="00F85E02">
              <w:rPr>
                <w:color w:val="000000"/>
              </w:rPr>
              <w:t xml:space="preserve">2) </w:t>
            </w:r>
          </w:p>
          <w:p w:rsidR="00DB65FB" w:rsidRPr="00F85E02" w:rsidRDefault="00DB65FB" w:rsidP="00DB65FB">
            <w:pPr>
              <w:jc w:val="both"/>
            </w:pPr>
            <w:r w:rsidRPr="00F85E02">
              <w:t>“Social development refers to the development of those abilities that enable the individual to behave in accordance with the expectations of society.”</w:t>
            </w:r>
          </w:p>
          <w:p w:rsidR="00DB65FB" w:rsidRPr="00F85E02" w:rsidRDefault="00DB65FB" w:rsidP="00DB65FB">
            <w:pPr>
              <w:jc w:val="both"/>
            </w:pPr>
            <w:r w:rsidRPr="00F85E02">
              <w:t xml:space="preserve">This refers to the steps that bring an infant from having no conception of rules or limits, to behaving in accordance with the expectations of society, a peer group, and any type of play. The primary concern of a child's social development is their relationships with various types of people and unique style of interacting with them. </w:t>
            </w:r>
          </w:p>
          <w:p w:rsidR="00DB65FB" w:rsidRPr="00F85E02" w:rsidRDefault="00DB65FB" w:rsidP="00DB65FB">
            <w:pPr>
              <w:jc w:val="both"/>
              <w:rPr>
                <w:color w:val="000000"/>
              </w:rPr>
            </w:pPr>
            <w:r w:rsidRPr="00F85E02">
              <w:rPr>
                <w:color w:val="000000"/>
              </w:rPr>
              <w:t xml:space="preserve">As an infant, they can already distinguish the difference between those who approach them lovingly and affectionately, as they will reach out to these people instinctively. As time moves on, they learn more precise ways of distinguishing people, such as recognising their mother by the sound of her voice or how she looks. The child then progressively forms attachments to family and other caregivers. Later, they will use these relationships to guide them in relationships with non-blood-related people. </w:t>
            </w:r>
          </w:p>
          <w:p w:rsidR="00DB65FB" w:rsidRPr="00F85E02" w:rsidRDefault="00DB65FB" w:rsidP="00DB65FB">
            <w:pPr>
              <w:jc w:val="both"/>
              <w:rPr>
                <w:color w:val="000000"/>
              </w:rPr>
            </w:pPr>
            <w:r w:rsidRPr="00F85E02">
              <w:rPr>
                <w:color w:val="000000"/>
              </w:rPr>
              <w:t xml:space="preserve">Although an infant centres their actions on their own needs, a child steadily begins to form relationships with peers based on the idea of ‘give and take’ around seven or eight years of age.  In their relationships with both peers and adults, the child will find out which behaviours are acceptable to each of them. In this way, a child begins to form their conception of what is right and wrong. E.g. Appropriate manners of eating, dressing, and speaking to others are learned which are deeply rooted in their culture's way of life. The child will also gradually learn, through repetitive </w:t>
            </w:r>
            <w:r w:rsidRPr="00F85E02">
              <w:rPr>
                <w:color w:val="000000"/>
              </w:rPr>
              <w:lastRenderedPageBreak/>
              <w:t xml:space="preserve">warnings, that stealing, hitting, and speaking out of turn are not appropriated. </w:t>
            </w:r>
          </w:p>
          <w:p w:rsidR="00DB65FB" w:rsidRPr="00F85E02" w:rsidRDefault="00DB65FB" w:rsidP="00DB65FB">
            <w:pPr>
              <w:jc w:val="both"/>
              <w:rPr>
                <w:color w:val="000000"/>
              </w:rPr>
            </w:pPr>
            <w:r w:rsidRPr="00F85E02">
              <w:rPr>
                <w:color w:val="000000"/>
              </w:rPr>
              <w:t>Over time, the child understands the expectations without having to be reminded constantly. At this point, they will typically learn complex behaviours such as cooperation, being helpful, and acting generously. These actions are all predicated on a child's emerging ability to intuit and understand another person's perspective and needs</w:t>
            </w:r>
          </w:p>
          <w:p w:rsidR="00DB65FB" w:rsidRPr="00F85E02" w:rsidRDefault="00DB65FB" w:rsidP="00DB65FB">
            <w:pPr>
              <w:autoSpaceDE w:val="0"/>
              <w:autoSpaceDN w:val="0"/>
              <w:adjustRightInd w:val="0"/>
              <w:rPr>
                <w:rFonts w:cs="Calibri,Bold"/>
                <w:b/>
                <w:bCs/>
                <w:u w:val="single"/>
              </w:rPr>
            </w:pPr>
            <w:r w:rsidRPr="00F85E02">
              <w:rPr>
                <w:rFonts w:cs="Calibri,Bold"/>
                <w:b/>
                <w:bCs/>
                <w:u w:val="single"/>
              </w:rPr>
              <w:t>Activity 1</w:t>
            </w:r>
          </w:p>
          <w:p w:rsidR="00DB65FB" w:rsidRPr="00F85E02" w:rsidRDefault="00DB65FB" w:rsidP="00DB65FB">
            <w:pPr>
              <w:autoSpaceDE w:val="0"/>
              <w:autoSpaceDN w:val="0"/>
              <w:adjustRightInd w:val="0"/>
              <w:rPr>
                <w:rFonts w:cs="Calibri,Bold"/>
                <w:b/>
                <w:bCs/>
              </w:rPr>
            </w:pPr>
          </w:p>
          <w:p w:rsidR="00DB65FB" w:rsidRPr="00F85E02" w:rsidRDefault="00DB65FB" w:rsidP="00DB65FB">
            <w:pPr>
              <w:autoSpaceDE w:val="0"/>
              <w:autoSpaceDN w:val="0"/>
              <w:adjustRightInd w:val="0"/>
              <w:rPr>
                <w:rFonts w:cs="Calibri"/>
                <w:color w:val="000000"/>
              </w:rPr>
            </w:pPr>
            <w:r w:rsidRPr="00F85E02">
              <w:rPr>
                <w:rFonts w:cs="Calibri"/>
                <w:color w:val="000000"/>
              </w:rPr>
              <w:t>Think of two children that you know. List three ways that they tend to be different from one another in the way they respond to situations (for example, in the way they interact with people they haven't met before, the way they deal with stress, their activity levels).</w:t>
            </w:r>
          </w:p>
          <w:p w:rsidR="00DB65FB" w:rsidRPr="00F85E02" w:rsidRDefault="00DB65FB" w:rsidP="00DB65FB">
            <w:pPr>
              <w:autoSpaceDE w:val="0"/>
              <w:autoSpaceDN w:val="0"/>
              <w:adjustRightInd w:val="0"/>
              <w:rPr>
                <w:rFonts w:cs="Calibri"/>
                <w:color w:val="000000"/>
              </w:rPr>
            </w:pPr>
          </w:p>
          <w:p w:rsidR="00DB65FB" w:rsidRPr="00F85E02" w:rsidRDefault="00DB65FB" w:rsidP="00DB65FB">
            <w:pPr>
              <w:autoSpaceDE w:val="0"/>
              <w:autoSpaceDN w:val="0"/>
              <w:adjustRightInd w:val="0"/>
              <w:rPr>
                <w:rFonts w:cs="Calibri"/>
                <w:b/>
                <w:color w:val="000000"/>
              </w:rPr>
            </w:pPr>
            <w:r w:rsidRPr="00F85E02">
              <w:rPr>
                <w:rFonts w:cs="Calibri"/>
                <w:b/>
                <w:color w:val="000000"/>
              </w:rPr>
              <w:t>Child 1</w:t>
            </w:r>
          </w:p>
          <w:p w:rsidR="00DB65FB" w:rsidRPr="00F85E02" w:rsidRDefault="00DB65FB" w:rsidP="00DB65FB">
            <w:pPr>
              <w:autoSpaceDE w:val="0"/>
              <w:autoSpaceDN w:val="0"/>
              <w:adjustRightInd w:val="0"/>
              <w:rPr>
                <w:rFonts w:cs="Calibri"/>
                <w:color w:val="000000"/>
              </w:rPr>
            </w:pPr>
          </w:p>
          <w:p w:rsidR="00DB65FB" w:rsidRPr="00F85E02" w:rsidRDefault="00DB65FB" w:rsidP="00DB65FB">
            <w:pPr>
              <w:autoSpaceDE w:val="0"/>
              <w:autoSpaceDN w:val="0"/>
              <w:adjustRightInd w:val="0"/>
              <w:rPr>
                <w:rFonts w:cs="Calibri"/>
                <w:i/>
                <w:color w:val="000000"/>
              </w:rPr>
            </w:pPr>
            <w:r w:rsidRPr="00F85E02">
              <w:rPr>
                <w:rFonts w:cs="Calibri"/>
                <w:i/>
                <w:color w:val="000000"/>
              </w:rPr>
              <w:t>Interaction with people that they don’t know</w:t>
            </w:r>
          </w:p>
          <w:p w:rsidR="00DB65FB" w:rsidRPr="00F85E02" w:rsidRDefault="00DB65FB" w:rsidP="00DB65FB">
            <w:pPr>
              <w:autoSpaceDE w:val="0"/>
              <w:autoSpaceDN w:val="0"/>
              <w:adjustRightInd w:val="0"/>
              <w:rPr>
                <w:rFonts w:cs="Calibri"/>
                <w:color w:val="000000"/>
              </w:rPr>
            </w:pPr>
            <w:r w:rsidRPr="00F85E02">
              <w:rPr>
                <w:rFonts w:cs="Calibri"/>
                <w:color w:val="000000"/>
              </w:rPr>
              <w:t>Child 1 can be rather anxious around people they haven’t met before and these emotions can be portrayed as oozing confidence yet lacking emotional maturity.</w:t>
            </w:r>
          </w:p>
          <w:p w:rsidR="00DB65FB" w:rsidRPr="00F85E02" w:rsidRDefault="00DB65FB" w:rsidP="00DB65FB">
            <w:pPr>
              <w:autoSpaceDE w:val="0"/>
              <w:autoSpaceDN w:val="0"/>
              <w:adjustRightInd w:val="0"/>
              <w:rPr>
                <w:rFonts w:cs="Calibri"/>
                <w:color w:val="000000"/>
              </w:rPr>
            </w:pPr>
          </w:p>
          <w:p w:rsidR="00DB65FB" w:rsidRPr="00F85E02" w:rsidRDefault="00DB65FB" w:rsidP="00DB65FB">
            <w:pPr>
              <w:autoSpaceDE w:val="0"/>
              <w:autoSpaceDN w:val="0"/>
              <w:adjustRightInd w:val="0"/>
              <w:rPr>
                <w:rFonts w:cs="Calibri"/>
                <w:color w:val="000000"/>
              </w:rPr>
            </w:pPr>
            <w:r w:rsidRPr="00F85E02">
              <w:rPr>
                <w:rFonts w:cs="Calibri"/>
                <w:i/>
                <w:color w:val="000000"/>
              </w:rPr>
              <w:t>Dealing with stress levels</w:t>
            </w:r>
            <w:r w:rsidRPr="00F85E02">
              <w:rPr>
                <w:rFonts w:cs="Calibri"/>
                <w:color w:val="000000"/>
              </w:rPr>
              <w:t xml:space="preserve"> </w:t>
            </w:r>
          </w:p>
          <w:p w:rsidR="00DB65FB" w:rsidRPr="00F85E02" w:rsidRDefault="00DB65FB" w:rsidP="00DB65FB">
            <w:pPr>
              <w:autoSpaceDE w:val="0"/>
              <w:autoSpaceDN w:val="0"/>
              <w:adjustRightInd w:val="0"/>
              <w:rPr>
                <w:rFonts w:cs="Calibri"/>
                <w:color w:val="000000"/>
              </w:rPr>
            </w:pPr>
            <w:r w:rsidRPr="00F85E02">
              <w:rPr>
                <w:rFonts w:cs="Calibri"/>
                <w:color w:val="000000"/>
              </w:rPr>
              <w:t>Child 1 does not handle stresses very well and can become very emotional after those stresses have built up (the pressure cooker effect). This can result in a bust of energy/crying/hiding away)</w:t>
            </w:r>
          </w:p>
          <w:p w:rsidR="00DB65FB" w:rsidRPr="00F85E02" w:rsidRDefault="00DB65FB" w:rsidP="00DB65FB">
            <w:pPr>
              <w:autoSpaceDE w:val="0"/>
              <w:autoSpaceDN w:val="0"/>
              <w:adjustRightInd w:val="0"/>
              <w:rPr>
                <w:rFonts w:cs="Calibri"/>
                <w:color w:val="000000"/>
              </w:rPr>
            </w:pPr>
          </w:p>
          <w:p w:rsidR="00DB65FB" w:rsidRPr="00F85E02" w:rsidRDefault="00DB65FB" w:rsidP="00DB65FB">
            <w:pPr>
              <w:autoSpaceDE w:val="0"/>
              <w:autoSpaceDN w:val="0"/>
              <w:adjustRightInd w:val="0"/>
              <w:rPr>
                <w:rFonts w:cs="Calibri"/>
                <w:i/>
                <w:color w:val="000000"/>
              </w:rPr>
            </w:pPr>
            <w:r w:rsidRPr="00F85E02">
              <w:rPr>
                <w:rFonts w:cs="Calibri"/>
                <w:i/>
                <w:color w:val="000000"/>
              </w:rPr>
              <w:t xml:space="preserve">Activity Levels </w:t>
            </w:r>
          </w:p>
          <w:p w:rsidR="00DB65FB" w:rsidRPr="00F85E02" w:rsidRDefault="00DB65FB" w:rsidP="00DB65FB">
            <w:pPr>
              <w:autoSpaceDE w:val="0"/>
              <w:autoSpaceDN w:val="0"/>
              <w:adjustRightInd w:val="0"/>
              <w:rPr>
                <w:rFonts w:cs="Calibri"/>
                <w:color w:val="000000"/>
              </w:rPr>
            </w:pPr>
            <w:r w:rsidRPr="00F85E02">
              <w:rPr>
                <w:rFonts w:cs="Calibri"/>
                <w:color w:val="000000"/>
              </w:rPr>
              <w:t>Child 1 is extremely active with excellent proprioception and endurance.</w:t>
            </w:r>
          </w:p>
          <w:p w:rsidR="00DB65FB" w:rsidRPr="00F85E02" w:rsidRDefault="00DB65FB" w:rsidP="00DB65FB">
            <w:pPr>
              <w:autoSpaceDE w:val="0"/>
              <w:autoSpaceDN w:val="0"/>
              <w:adjustRightInd w:val="0"/>
              <w:rPr>
                <w:rFonts w:cs="Calibri"/>
                <w:color w:val="000000"/>
              </w:rPr>
            </w:pPr>
          </w:p>
          <w:p w:rsidR="00DB65FB" w:rsidRPr="00F85E02" w:rsidRDefault="00DB65FB" w:rsidP="00DB65FB">
            <w:pPr>
              <w:autoSpaceDE w:val="0"/>
              <w:autoSpaceDN w:val="0"/>
              <w:adjustRightInd w:val="0"/>
              <w:rPr>
                <w:rFonts w:cs="Calibri"/>
                <w:b/>
                <w:color w:val="000000"/>
              </w:rPr>
            </w:pPr>
            <w:r w:rsidRPr="00F85E02">
              <w:rPr>
                <w:rFonts w:cs="Calibri"/>
                <w:b/>
                <w:color w:val="000000"/>
              </w:rPr>
              <w:t xml:space="preserve">Child 2 </w:t>
            </w:r>
          </w:p>
          <w:p w:rsidR="00DB65FB" w:rsidRPr="00F85E02" w:rsidRDefault="00DB65FB" w:rsidP="00DB65FB">
            <w:pPr>
              <w:autoSpaceDE w:val="0"/>
              <w:autoSpaceDN w:val="0"/>
              <w:adjustRightInd w:val="0"/>
              <w:rPr>
                <w:rFonts w:cs="Calibri"/>
                <w:b/>
                <w:color w:val="000000"/>
              </w:rPr>
            </w:pPr>
          </w:p>
          <w:p w:rsidR="00DB65FB" w:rsidRPr="00F85E02" w:rsidRDefault="00DB65FB" w:rsidP="00DB65FB">
            <w:pPr>
              <w:autoSpaceDE w:val="0"/>
              <w:autoSpaceDN w:val="0"/>
              <w:adjustRightInd w:val="0"/>
              <w:rPr>
                <w:rFonts w:cs="Calibri"/>
                <w:i/>
                <w:color w:val="000000"/>
              </w:rPr>
            </w:pPr>
            <w:r w:rsidRPr="00F85E02">
              <w:rPr>
                <w:rFonts w:cs="Calibri"/>
                <w:i/>
                <w:color w:val="000000"/>
              </w:rPr>
              <w:t xml:space="preserve">Interaction with people that they don’t know </w:t>
            </w:r>
          </w:p>
          <w:p w:rsidR="00DB65FB" w:rsidRPr="00F85E02" w:rsidRDefault="00DB65FB" w:rsidP="00DB65FB">
            <w:pPr>
              <w:autoSpaceDE w:val="0"/>
              <w:autoSpaceDN w:val="0"/>
              <w:adjustRightInd w:val="0"/>
              <w:rPr>
                <w:rFonts w:cs="Calibri"/>
                <w:color w:val="000000"/>
              </w:rPr>
            </w:pPr>
            <w:r w:rsidRPr="00F85E02">
              <w:rPr>
                <w:rFonts w:cs="Calibri"/>
                <w:color w:val="000000"/>
              </w:rPr>
              <w:t>Child 2 can be very reserved around people that they haven’t met before and withdrawn.</w:t>
            </w:r>
          </w:p>
          <w:p w:rsidR="00DB65FB" w:rsidRPr="00F85E02" w:rsidRDefault="00DB65FB" w:rsidP="00DB65FB">
            <w:pPr>
              <w:autoSpaceDE w:val="0"/>
              <w:autoSpaceDN w:val="0"/>
              <w:adjustRightInd w:val="0"/>
              <w:rPr>
                <w:rFonts w:cs="Calibri"/>
                <w:color w:val="000000"/>
              </w:rPr>
            </w:pPr>
          </w:p>
          <w:p w:rsidR="00DB65FB" w:rsidRPr="00F85E02" w:rsidRDefault="00DB65FB" w:rsidP="00DB65FB">
            <w:pPr>
              <w:autoSpaceDE w:val="0"/>
              <w:autoSpaceDN w:val="0"/>
              <w:adjustRightInd w:val="0"/>
              <w:rPr>
                <w:rFonts w:cs="Calibri"/>
                <w:i/>
                <w:color w:val="000000"/>
              </w:rPr>
            </w:pPr>
            <w:r w:rsidRPr="00F85E02">
              <w:rPr>
                <w:rFonts w:cs="Calibri"/>
                <w:i/>
                <w:color w:val="000000"/>
              </w:rPr>
              <w:t xml:space="preserve">Dealing with stress levels </w:t>
            </w:r>
          </w:p>
          <w:p w:rsidR="00DB65FB" w:rsidRPr="00F85E02" w:rsidRDefault="00DB65FB" w:rsidP="00DB65FB">
            <w:pPr>
              <w:autoSpaceDE w:val="0"/>
              <w:autoSpaceDN w:val="0"/>
              <w:adjustRightInd w:val="0"/>
              <w:rPr>
                <w:rFonts w:cs="Calibri"/>
                <w:color w:val="000000"/>
              </w:rPr>
            </w:pPr>
            <w:r w:rsidRPr="00F85E02">
              <w:rPr>
                <w:rFonts w:cs="Calibri"/>
                <w:color w:val="000000"/>
              </w:rPr>
              <w:t xml:space="preserve">Child 2 cannot handle stresses very well and can have a ‘breakdown’ of crying and lashing out and emotional eating. </w:t>
            </w:r>
          </w:p>
          <w:p w:rsidR="00DB65FB" w:rsidRPr="00F85E02" w:rsidRDefault="00DB65FB" w:rsidP="00DB65FB">
            <w:pPr>
              <w:autoSpaceDE w:val="0"/>
              <w:autoSpaceDN w:val="0"/>
              <w:adjustRightInd w:val="0"/>
              <w:rPr>
                <w:rFonts w:cs="Calibri"/>
                <w:color w:val="000000"/>
              </w:rPr>
            </w:pPr>
          </w:p>
          <w:p w:rsidR="00DB65FB" w:rsidRPr="00F85E02" w:rsidRDefault="00DB65FB" w:rsidP="00DB65FB">
            <w:pPr>
              <w:autoSpaceDE w:val="0"/>
              <w:autoSpaceDN w:val="0"/>
              <w:adjustRightInd w:val="0"/>
              <w:rPr>
                <w:rFonts w:cs="Calibri"/>
                <w:i/>
                <w:color w:val="000000"/>
              </w:rPr>
            </w:pPr>
            <w:r w:rsidRPr="00F85E02">
              <w:rPr>
                <w:rFonts w:cs="Calibri"/>
                <w:i/>
                <w:color w:val="000000"/>
              </w:rPr>
              <w:t xml:space="preserve">Activity levels </w:t>
            </w:r>
          </w:p>
          <w:p w:rsidR="00DB65FB" w:rsidRPr="00F85E02" w:rsidRDefault="00DB65FB" w:rsidP="00DB65FB">
            <w:pPr>
              <w:autoSpaceDE w:val="0"/>
              <w:autoSpaceDN w:val="0"/>
              <w:adjustRightInd w:val="0"/>
              <w:rPr>
                <w:rFonts w:cs="Calibri"/>
                <w:color w:val="000000"/>
              </w:rPr>
            </w:pPr>
            <w:r w:rsidRPr="00F85E02">
              <w:rPr>
                <w:rFonts w:cs="Calibri"/>
                <w:color w:val="000000"/>
              </w:rPr>
              <w:t>Child 2 is not very active and prefers activities to be ‘close to home’ such as in the garden, rather than having long walks or days out.</w:t>
            </w:r>
          </w:p>
          <w:p w:rsidR="00DB65FB" w:rsidRPr="00F85E02" w:rsidRDefault="00DB65FB" w:rsidP="00DB65FB"/>
          <w:p w:rsidR="00DB65FB" w:rsidRPr="00F85E02" w:rsidRDefault="00DB65FB" w:rsidP="00DB65FB">
            <w:pPr>
              <w:autoSpaceDE w:val="0"/>
              <w:autoSpaceDN w:val="0"/>
              <w:adjustRightInd w:val="0"/>
              <w:rPr>
                <w:rFonts w:cs="Calibri"/>
                <w:u w:val="single"/>
              </w:rPr>
            </w:pPr>
            <w:r w:rsidRPr="00F85E02">
              <w:rPr>
                <w:rFonts w:cs="Calibri,Bold"/>
                <w:b/>
                <w:bCs/>
                <w:u w:val="single"/>
              </w:rPr>
              <w:t xml:space="preserve">Case study </w:t>
            </w:r>
          </w:p>
          <w:p w:rsidR="00DB65FB" w:rsidRPr="00F85E02" w:rsidRDefault="00DB65FB" w:rsidP="00DB65FB">
            <w:pPr>
              <w:autoSpaceDE w:val="0"/>
              <w:autoSpaceDN w:val="0"/>
              <w:adjustRightInd w:val="0"/>
              <w:rPr>
                <w:rFonts w:cs="Calibri"/>
                <w:color w:val="000000"/>
              </w:rPr>
            </w:pPr>
          </w:p>
          <w:p w:rsidR="00DB65FB" w:rsidRPr="00F85E02" w:rsidRDefault="00DB65FB" w:rsidP="00DB65FB">
            <w:pPr>
              <w:autoSpaceDE w:val="0"/>
              <w:autoSpaceDN w:val="0"/>
              <w:adjustRightInd w:val="0"/>
              <w:rPr>
                <w:rFonts w:cs="Tahoma"/>
                <w:color w:val="000000"/>
              </w:rPr>
            </w:pPr>
            <w:r w:rsidRPr="00F85E02">
              <w:rPr>
                <w:rFonts w:cs="Tahoma"/>
                <w:color w:val="000000"/>
              </w:rPr>
              <w:t>Dave’s mum is very concerned about her son’s speech. Dave is four-years old and although he is very active in nursery, he uses offensive language in almost every sentence. Dave’s mum discussed the situation with his teacher.</w:t>
            </w:r>
          </w:p>
          <w:p w:rsidR="00DB65FB" w:rsidRPr="00F85E02" w:rsidRDefault="00DB65FB" w:rsidP="00DB65FB">
            <w:pPr>
              <w:autoSpaceDE w:val="0"/>
              <w:autoSpaceDN w:val="0"/>
              <w:adjustRightInd w:val="0"/>
              <w:rPr>
                <w:rFonts w:cs="Tahoma"/>
                <w:color w:val="000000"/>
              </w:rPr>
            </w:pPr>
            <w:r w:rsidRPr="00F85E02">
              <w:rPr>
                <w:rFonts w:cs="Tahoma"/>
                <w:color w:val="000000"/>
              </w:rPr>
              <w:t>Her discussion with the teacher showed the reason – every sentence she spoke contained the same language she was complaining about Dave’s using. Dave’s teacher tried to explain that children learn to speak by example.</w:t>
            </w:r>
          </w:p>
          <w:p w:rsidR="00DB65FB" w:rsidRPr="00F85E02" w:rsidRDefault="00DB65FB" w:rsidP="00DB65FB">
            <w:pPr>
              <w:autoSpaceDE w:val="0"/>
              <w:autoSpaceDN w:val="0"/>
              <w:adjustRightInd w:val="0"/>
              <w:rPr>
                <w:rFonts w:cs="Tahoma"/>
                <w:color w:val="000000"/>
              </w:rPr>
            </w:pPr>
          </w:p>
          <w:p w:rsidR="00DB65FB" w:rsidRPr="00F85E02" w:rsidRDefault="00DB65FB" w:rsidP="00DB65FB">
            <w:pPr>
              <w:autoSpaceDE w:val="0"/>
              <w:autoSpaceDN w:val="0"/>
              <w:adjustRightInd w:val="0"/>
              <w:rPr>
                <w:rFonts w:cs="Tahoma"/>
                <w:color w:val="000000"/>
              </w:rPr>
            </w:pPr>
          </w:p>
          <w:p w:rsidR="00DB65FB" w:rsidRPr="00F85E02" w:rsidRDefault="00DB65FB" w:rsidP="00DB65FB">
            <w:pPr>
              <w:pStyle w:val="ListParagraph"/>
              <w:numPr>
                <w:ilvl w:val="0"/>
                <w:numId w:val="3"/>
              </w:numPr>
              <w:autoSpaceDE w:val="0"/>
              <w:autoSpaceDN w:val="0"/>
              <w:adjustRightInd w:val="0"/>
              <w:rPr>
                <w:rFonts w:asciiTheme="minorHAnsi" w:hAnsiTheme="minorHAnsi" w:cs="Calibri"/>
                <w:color w:val="000000"/>
              </w:rPr>
            </w:pPr>
            <w:r w:rsidRPr="00F85E02">
              <w:rPr>
                <w:rFonts w:asciiTheme="minorHAnsi" w:hAnsiTheme="minorHAnsi" w:cs="Calibri"/>
                <w:color w:val="000000"/>
              </w:rPr>
              <w:t>Where does the problem exist?</w:t>
            </w:r>
          </w:p>
          <w:p w:rsidR="00DB65FB" w:rsidRPr="00F85E02" w:rsidRDefault="00DB65FB" w:rsidP="00DB65FB">
            <w:pPr>
              <w:pStyle w:val="ListParagraph"/>
              <w:autoSpaceDE w:val="0"/>
              <w:autoSpaceDN w:val="0"/>
              <w:adjustRightInd w:val="0"/>
              <w:ind w:left="1080"/>
              <w:rPr>
                <w:rFonts w:asciiTheme="minorHAnsi" w:hAnsiTheme="minorHAnsi" w:cs="Calibri"/>
                <w:color w:val="000000"/>
              </w:rPr>
            </w:pPr>
            <w:r w:rsidRPr="00F85E02">
              <w:rPr>
                <w:rFonts w:asciiTheme="minorHAnsi" w:hAnsiTheme="minorHAnsi" w:cs="Calibri"/>
                <w:color w:val="000000"/>
              </w:rPr>
              <w:t>The problem exists at home, the behaviour of adults is the root cause of the child’s behaviour, they lead by example. If Dave’s mum is using offensive language then Dave will surely copy his role model.</w:t>
            </w:r>
          </w:p>
          <w:p w:rsidR="00DB65FB" w:rsidRPr="00F85E02" w:rsidRDefault="00DB65FB" w:rsidP="00DB65FB">
            <w:pPr>
              <w:autoSpaceDE w:val="0"/>
              <w:autoSpaceDN w:val="0"/>
              <w:adjustRightInd w:val="0"/>
              <w:rPr>
                <w:rFonts w:cs="Calibri"/>
                <w:color w:val="000000"/>
              </w:rPr>
            </w:pPr>
          </w:p>
          <w:p w:rsidR="00DB65FB" w:rsidRPr="00F85E02" w:rsidRDefault="00DB65FB" w:rsidP="00DB65FB">
            <w:pPr>
              <w:pStyle w:val="ListParagraph"/>
              <w:numPr>
                <w:ilvl w:val="0"/>
                <w:numId w:val="3"/>
              </w:numPr>
              <w:autoSpaceDE w:val="0"/>
              <w:autoSpaceDN w:val="0"/>
              <w:adjustRightInd w:val="0"/>
              <w:rPr>
                <w:rFonts w:asciiTheme="minorHAnsi" w:hAnsiTheme="minorHAnsi" w:cs="Calibri"/>
                <w:color w:val="000000"/>
              </w:rPr>
            </w:pPr>
            <w:r w:rsidRPr="00F85E02">
              <w:rPr>
                <w:rFonts w:asciiTheme="minorHAnsi" w:hAnsiTheme="minorHAnsi" w:cs="Calibri"/>
                <w:color w:val="000000"/>
              </w:rPr>
              <w:t>Is there any developmental issue involved?</w:t>
            </w:r>
          </w:p>
          <w:p w:rsidR="00DB65FB" w:rsidRPr="00F85E02" w:rsidRDefault="00DB65FB" w:rsidP="00DB65FB">
            <w:pPr>
              <w:autoSpaceDE w:val="0"/>
              <w:autoSpaceDN w:val="0"/>
              <w:adjustRightInd w:val="0"/>
              <w:ind w:left="360"/>
              <w:rPr>
                <w:rFonts w:cs="Calibri"/>
                <w:color w:val="000000"/>
              </w:rPr>
            </w:pPr>
            <w:r w:rsidRPr="00F85E02">
              <w:rPr>
                <w:rFonts w:cs="Calibri"/>
                <w:color w:val="000000"/>
              </w:rPr>
              <w:t xml:space="preserve">            </w:t>
            </w:r>
            <w:r>
              <w:rPr>
                <w:rFonts w:cs="Calibri"/>
                <w:color w:val="000000"/>
              </w:rPr>
              <w:t xml:space="preserve">  </w:t>
            </w:r>
            <w:r w:rsidRPr="00F85E02">
              <w:rPr>
                <w:rFonts w:cs="Calibri"/>
                <w:color w:val="000000"/>
              </w:rPr>
              <w:t>Yes as it is a behavioural trait, it is learned rather than instinctive.</w:t>
            </w:r>
          </w:p>
          <w:p w:rsidR="00DB65FB" w:rsidRPr="00F85E02" w:rsidRDefault="00DB65FB" w:rsidP="00DB65FB">
            <w:pPr>
              <w:autoSpaceDE w:val="0"/>
              <w:autoSpaceDN w:val="0"/>
              <w:adjustRightInd w:val="0"/>
              <w:ind w:left="360"/>
              <w:rPr>
                <w:rFonts w:cs="Calibri"/>
                <w:color w:val="000000"/>
              </w:rPr>
            </w:pPr>
          </w:p>
          <w:p w:rsidR="00DB65FB" w:rsidRPr="00F85E02" w:rsidRDefault="00DB65FB" w:rsidP="00DB65FB">
            <w:pPr>
              <w:pStyle w:val="ListParagraph"/>
              <w:numPr>
                <w:ilvl w:val="0"/>
                <w:numId w:val="3"/>
              </w:numPr>
              <w:autoSpaceDE w:val="0"/>
              <w:autoSpaceDN w:val="0"/>
              <w:adjustRightInd w:val="0"/>
              <w:rPr>
                <w:rFonts w:asciiTheme="minorHAnsi" w:hAnsiTheme="minorHAnsi" w:cs="Calibri"/>
                <w:color w:val="000000"/>
              </w:rPr>
            </w:pPr>
            <w:r w:rsidRPr="00F85E02">
              <w:rPr>
                <w:rFonts w:asciiTheme="minorHAnsi" w:hAnsiTheme="minorHAnsi" w:cs="Calibri"/>
                <w:color w:val="000000"/>
              </w:rPr>
              <w:t>In your opinion, how can Dave’s teacher help him improve his behaviour?</w:t>
            </w:r>
          </w:p>
          <w:p w:rsidR="00DB65FB" w:rsidRPr="00F85E02" w:rsidRDefault="00DB65FB" w:rsidP="00DB65FB">
            <w:pPr>
              <w:pStyle w:val="ListParagraph"/>
              <w:autoSpaceDE w:val="0"/>
              <w:autoSpaceDN w:val="0"/>
              <w:adjustRightInd w:val="0"/>
              <w:ind w:left="1080"/>
              <w:rPr>
                <w:rFonts w:asciiTheme="minorHAnsi" w:hAnsiTheme="minorHAnsi" w:cs="Calibri"/>
                <w:color w:val="000000"/>
              </w:rPr>
            </w:pPr>
            <w:r w:rsidRPr="00F85E02">
              <w:rPr>
                <w:rFonts w:asciiTheme="minorHAnsi" w:hAnsiTheme="minorHAnsi" w:cs="Calibri"/>
                <w:color w:val="000000"/>
              </w:rPr>
              <w:t xml:space="preserve">Dave’s teacher can help by explaining to his mum what the concern is and politely ask reduce/stop the offensive language at home. The concern also being that stopping this use of language will benefit her son in the long run to help build satisfying relationships with school friends/adolescence and adulthood. </w:t>
            </w:r>
          </w:p>
          <w:p w:rsidR="00DB65FB" w:rsidRPr="00F85E02" w:rsidRDefault="00DB65FB" w:rsidP="00DB65FB"/>
          <w:p w:rsidR="00DB65FB" w:rsidRPr="00F85E02" w:rsidRDefault="00DB65FB" w:rsidP="00DB65FB"/>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65FB" w:rsidP="00A851DA">
            <w:pPr>
              <w:rPr>
                <w:rFonts w:cs="Bliss-Regular"/>
                <w:color w:val="000000"/>
              </w:rPr>
            </w:pPr>
            <w:r>
              <w:rPr>
                <w:rFonts w:cs="Bliss-Regular"/>
                <w:color w:val="000000"/>
              </w:rPr>
              <w:t>AMAHER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B65FB" w:rsidP="00A851DA">
            <w:pPr>
              <w:rPr>
                <w:rFonts w:cs="Bliss-Regular"/>
                <w:color w:val="000000"/>
              </w:rPr>
            </w:pPr>
            <w:r>
              <w:rPr>
                <w:rFonts w:cs="Bliss-Regular"/>
                <w:color w:val="000000"/>
              </w:rPr>
              <w:t>31/07/2019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C11" w:rsidRDefault="00205C11" w:rsidP="00CB4D0A">
      <w:pPr>
        <w:spacing w:after="0" w:line="240" w:lineRule="auto"/>
      </w:pPr>
      <w:r>
        <w:separator/>
      </w:r>
    </w:p>
  </w:endnote>
  <w:endnote w:type="continuationSeparator" w:id="0">
    <w:p w:rsidR="00205C11" w:rsidRDefault="00205C1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C11" w:rsidRDefault="00205C11" w:rsidP="00CB4D0A">
      <w:pPr>
        <w:spacing w:after="0" w:line="240" w:lineRule="auto"/>
      </w:pPr>
      <w:r>
        <w:separator/>
      </w:r>
    </w:p>
  </w:footnote>
  <w:footnote w:type="continuationSeparator" w:id="0">
    <w:p w:rsidR="00205C11" w:rsidRDefault="00205C1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592D56"/>
    <w:multiLevelType w:val="hybridMultilevel"/>
    <w:tmpl w:val="02109416"/>
    <w:lvl w:ilvl="0" w:tplc="2AE28CBA">
      <w:start w:val="1"/>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0E6007"/>
    <w:multiLevelType w:val="hybridMultilevel"/>
    <w:tmpl w:val="56D48AE8"/>
    <w:lvl w:ilvl="0" w:tplc="F8C668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5C11"/>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65FB"/>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AB58E-0030-4256-B0C7-DD76FF7F4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1450</Words>
  <Characters>8267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NHS Wirral</Company>
  <LinksUpToDate>false</LinksUpToDate>
  <CharactersWithSpaces>9698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1</cp:revision>
  <dcterms:created xsi:type="dcterms:W3CDTF">2015-01-26T12:24:00Z</dcterms:created>
  <dcterms:modified xsi:type="dcterms:W3CDTF">2019-07-31T14:24:00Z</dcterms:modified>
</cp:coreProperties>
</file>