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B996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6A5CDF" wp14:editId="5279D75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258D977"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747EA78" wp14:editId="0CFAD5B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F05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88351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47EA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74F05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883518" w14:textId="77777777" w:rsidR="00405895" w:rsidRDefault="00405895"/>
                  </w:txbxContent>
                </v:textbox>
              </v:shape>
            </w:pict>
          </mc:Fallback>
        </mc:AlternateContent>
      </w:r>
    </w:p>
    <w:p w14:paraId="759B63EC" w14:textId="77777777" w:rsidR="00607874" w:rsidRDefault="00607874" w:rsidP="00A851DA">
      <w:pPr>
        <w:rPr>
          <w:lang w:val="en-US"/>
        </w:rPr>
      </w:pPr>
    </w:p>
    <w:p w14:paraId="65554FB1" w14:textId="77777777" w:rsidR="00607874" w:rsidRDefault="00607874" w:rsidP="00A851DA">
      <w:pPr>
        <w:rPr>
          <w:lang w:val="en-US"/>
        </w:rPr>
      </w:pPr>
    </w:p>
    <w:p w14:paraId="14DF15F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797CA3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5B58D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6BDFFC" w14:textId="77777777" w:rsidR="00A851DA" w:rsidRPr="00153B0A" w:rsidRDefault="00606567" w:rsidP="00153B0A">
            <w:pPr>
              <w:pStyle w:val="Header"/>
              <w:rPr>
                <w:color w:val="000000" w:themeColor="text1"/>
              </w:rPr>
            </w:pPr>
            <w:r w:rsidRPr="00153B0A">
              <w:rPr>
                <w:color w:val="000000" w:themeColor="text1"/>
              </w:rPr>
              <w:t>Jacqui Gould</w:t>
            </w:r>
          </w:p>
        </w:tc>
      </w:tr>
      <w:tr w:rsidR="00A851DA" w:rsidRPr="00B0415E" w14:paraId="5BF48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86631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950BDA" w14:textId="77777777" w:rsidR="00A851DA" w:rsidRPr="00153B0A" w:rsidRDefault="00153B0A" w:rsidP="00153B0A">
            <w:pPr>
              <w:pStyle w:val="Default"/>
              <w:rPr>
                <w:rFonts w:asciiTheme="minorHAnsi" w:hAnsiTheme="minorHAnsi"/>
                <w:sz w:val="22"/>
                <w:szCs w:val="22"/>
              </w:rPr>
            </w:pPr>
            <w:r w:rsidRPr="00153B0A">
              <w:rPr>
                <w:rFonts w:asciiTheme="minorHAnsi" w:hAnsiTheme="minorHAnsi"/>
                <w:sz w:val="22"/>
                <w:szCs w:val="22"/>
              </w:rPr>
              <w:t>21740</w:t>
            </w:r>
          </w:p>
        </w:tc>
      </w:tr>
      <w:tr w:rsidR="00A851DA" w:rsidRPr="00B0415E" w14:paraId="5D353E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BEF05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B169A95" w14:textId="77777777" w:rsidR="00A851DA" w:rsidRPr="00153B0A" w:rsidRDefault="00153B0A" w:rsidP="00153B0A">
            <w:pPr>
              <w:pStyle w:val="Header"/>
              <w:spacing w:line="360" w:lineRule="auto"/>
            </w:pPr>
            <w:r w:rsidRPr="00153B0A">
              <w:t>Diploma in Human Resources Management</w:t>
            </w:r>
          </w:p>
        </w:tc>
      </w:tr>
      <w:tr w:rsidR="00A851DA" w:rsidRPr="00B0415E" w14:paraId="591778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B2C9D1" w14:textId="77777777" w:rsidR="00A851DA" w:rsidRPr="00B0415E" w:rsidRDefault="00606567">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0BF535A3" w14:textId="6125DE64" w:rsidR="00A851DA" w:rsidRPr="00153B0A" w:rsidRDefault="00606567" w:rsidP="00153B0A">
            <w:r w:rsidRPr="00153B0A">
              <w:t>#</w:t>
            </w:r>
            <w:r w:rsidR="002C663E">
              <w:t>9</w:t>
            </w:r>
          </w:p>
        </w:tc>
      </w:tr>
    </w:tbl>
    <w:p w14:paraId="74756DA8" w14:textId="77777777" w:rsidR="00CC2FB3" w:rsidRDefault="00CC2FB3" w:rsidP="00A851DA">
      <w:pPr>
        <w:rPr>
          <w:b/>
          <w:lang w:val="en-US"/>
        </w:rPr>
      </w:pPr>
    </w:p>
    <w:p w14:paraId="57FCAC9B" w14:textId="77777777" w:rsidR="00443E6F" w:rsidRDefault="00527C11" w:rsidP="00A851DA">
      <w:pPr>
        <w:rPr>
          <w:b/>
          <w:sz w:val="28"/>
          <w:lang w:val="en-US"/>
        </w:rPr>
      </w:pPr>
      <w:r w:rsidRPr="00443E6F">
        <w:rPr>
          <w:b/>
          <w:sz w:val="28"/>
          <w:lang w:val="en-US"/>
        </w:rPr>
        <w:t>Marking Criteria:</w:t>
      </w:r>
    </w:p>
    <w:p w14:paraId="1376A9C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A5BE7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C6CB230" w14:textId="77777777" w:rsidTr="00CC2FB3">
        <w:tc>
          <w:tcPr>
            <w:tcW w:w="9242" w:type="dxa"/>
          </w:tcPr>
          <w:p w14:paraId="42C33F51" w14:textId="77777777" w:rsidR="00753BD7"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14:paraId="4A3E1B05" w14:textId="77777777" w:rsidR="002C663E" w:rsidRDefault="002C663E" w:rsidP="002C663E">
            <w:pPr>
              <w:jc w:val="center"/>
              <w:rPr>
                <w:sz w:val="28"/>
                <w:szCs w:val="28"/>
              </w:rPr>
            </w:pPr>
            <w:r>
              <w:rPr>
                <w:sz w:val="28"/>
                <w:szCs w:val="28"/>
              </w:rPr>
              <w:t>Health, Safety and Welfare</w:t>
            </w:r>
          </w:p>
          <w:p w14:paraId="4B9F6283" w14:textId="77777777" w:rsidR="002C663E" w:rsidRDefault="002C663E" w:rsidP="002C663E">
            <w:pPr>
              <w:rPr>
                <w:sz w:val="28"/>
                <w:szCs w:val="28"/>
              </w:rPr>
            </w:pPr>
            <w:r>
              <w:rPr>
                <w:sz w:val="28"/>
                <w:szCs w:val="28"/>
              </w:rPr>
              <w:t>ASSESSMENT # 9</w:t>
            </w:r>
          </w:p>
          <w:p w14:paraId="3C93114F" w14:textId="77777777" w:rsidR="002C663E" w:rsidRDefault="002C663E" w:rsidP="002C663E">
            <w:pPr>
              <w:rPr>
                <w:sz w:val="28"/>
                <w:szCs w:val="28"/>
              </w:rPr>
            </w:pPr>
          </w:p>
          <w:p w14:paraId="710BD5BE" w14:textId="77777777" w:rsidR="002C663E" w:rsidRDefault="002C663E" w:rsidP="002C663E">
            <w:pPr>
              <w:rPr>
                <w:sz w:val="28"/>
                <w:szCs w:val="28"/>
              </w:rPr>
            </w:pPr>
            <w:r>
              <w:rPr>
                <w:sz w:val="28"/>
                <w:szCs w:val="28"/>
              </w:rPr>
              <w:t>1</w:t>
            </w:r>
          </w:p>
          <w:p w14:paraId="6E13D641" w14:textId="77777777" w:rsidR="002C663E" w:rsidRDefault="002C663E" w:rsidP="002C663E">
            <w:pPr>
              <w:pStyle w:val="ListParagraph"/>
              <w:numPr>
                <w:ilvl w:val="0"/>
                <w:numId w:val="13"/>
              </w:numPr>
              <w:spacing w:after="160" w:line="259" w:lineRule="auto"/>
              <w:rPr>
                <w:sz w:val="28"/>
                <w:szCs w:val="28"/>
              </w:rPr>
            </w:pPr>
            <w:r>
              <w:rPr>
                <w:sz w:val="28"/>
                <w:szCs w:val="28"/>
              </w:rPr>
              <w:t>What are the main purposes of Health and Safety at Work Act?</w:t>
            </w:r>
          </w:p>
          <w:p w14:paraId="0A0F5BC0" w14:textId="77777777" w:rsidR="002C663E" w:rsidRDefault="002C663E" w:rsidP="002C663E">
            <w:pPr>
              <w:rPr>
                <w:sz w:val="28"/>
                <w:szCs w:val="28"/>
              </w:rPr>
            </w:pPr>
            <w:r>
              <w:rPr>
                <w:sz w:val="28"/>
                <w:szCs w:val="28"/>
              </w:rPr>
              <w:t xml:space="preserve">The Health and Safety at Work Act 1974 promotes a self-regulatory approach where the onus is put on the employers and employees to identify and </w:t>
            </w:r>
            <w:proofErr w:type="spellStart"/>
            <w:r>
              <w:rPr>
                <w:sz w:val="28"/>
                <w:szCs w:val="28"/>
              </w:rPr>
              <w:t>minimise</w:t>
            </w:r>
            <w:proofErr w:type="spellEnd"/>
            <w:r>
              <w:rPr>
                <w:sz w:val="28"/>
                <w:szCs w:val="28"/>
              </w:rPr>
              <w:t xml:space="preserve"> workplace risks to injury and illness. The act was brought in to encourage good practice rather than laying down rules, there are areas though where legislation exists to give unambiguous guidance to employers regarding acceptable practice where the rules in these cases must be followed.</w:t>
            </w:r>
          </w:p>
          <w:p w14:paraId="0A3F8A07" w14:textId="77777777" w:rsidR="002C663E" w:rsidRDefault="002C663E" w:rsidP="002C663E">
            <w:pPr>
              <w:rPr>
                <w:sz w:val="28"/>
                <w:szCs w:val="28"/>
              </w:rPr>
            </w:pPr>
            <w:r>
              <w:rPr>
                <w:sz w:val="28"/>
                <w:szCs w:val="28"/>
              </w:rPr>
              <w:t>HASAWA established a range of rights not just for employers and employees but also for other contractors and manufacturers/suppliers too.</w:t>
            </w:r>
          </w:p>
          <w:p w14:paraId="429EE7A3" w14:textId="77777777" w:rsidR="002C663E" w:rsidRDefault="002C663E" w:rsidP="002C663E">
            <w:pPr>
              <w:rPr>
                <w:sz w:val="28"/>
                <w:szCs w:val="28"/>
              </w:rPr>
            </w:pPr>
            <w:r>
              <w:rPr>
                <w:sz w:val="28"/>
                <w:szCs w:val="28"/>
              </w:rPr>
              <w:t xml:space="preserve">The main purpose of this act is for employers to have a duty of care towards their employees and to maintain a safe working environment, and to take steps to safeguard employees against hazards that are reasonably foreseeable. These include good maintenance of machinery, ensuring the safety of employees regarding risks in areas like handling, storage and transport of goods and substances. The legislation also ensures that </w:t>
            </w:r>
            <w:r>
              <w:rPr>
                <w:sz w:val="28"/>
                <w:szCs w:val="28"/>
              </w:rPr>
              <w:lastRenderedPageBreak/>
              <w:t>employers choose the correct employees that have had the appropriate training, information and supervision to carry out tasks given safely.</w:t>
            </w:r>
          </w:p>
          <w:p w14:paraId="652941C9" w14:textId="77777777" w:rsidR="002C663E" w:rsidRPr="008A5A91" w:rsidRDefault="002C663E" w:rsidP="002C663E">
            <w:pPr>
              <w:rPr>
                <w:sz w:val="28"/>
                <w:szCs w:val="28"/>
              </w:rPr>
            </w:pPr>
            <w:r>
              <w:rPr>
                <w:sz w:val="28"/>
                <w:szCs w:val="28"/>
              </w:rPr>
              <w:t>The employer’s statutory duty extends past employees to non-employees, who may be on work premises e.g. customers, visitors and contractors to ensure their safety in the workplace too.</w:t>
            </w:r>
          </w:p>
          <w:p w14:paraId="7ACDB999" w14:textId="77777777" w:rsidR="002C663E" w:rsidRDefault="002C663E" w:rsidP="002C663E">
            <w:pPr>
              <w:pStyle w:val="ListParagraph"/>
              <w:numPr>
                <w:ilvl w:val="0"/>
                <w:numId w:val="13"/>
              </w:numPr>
              <w:spacing w:after="160" w:line="259" w:lineRule="auto"/>
              <w:rPr>
                <w:sz w:val="28"/>
                <w:szCs w:val="28"/>
              </w:rPr>
            </w:pPr>
            <w:r>
              <w:rPr>
                <w:sz w:val="28"/>
                <w:szCs w:val="28"/>
              </w:rPr>
              <w:t>Outline the benefits of health and safety at the work place.</w:t>
            </w:r>
          </w:p>
          <w:p w14:paraId="41560CE8" w14:textId="77777777" w:rsidR="002C663E" w:rsidRDefault="002C663E" w:rsidP="002C663E">
            <w:pPr>
              <w:rPr>
                <w:sz w:val="28"/>
                <w:szCs w:val="28"/>
              </w:rPr>
            </w:pPr>
            <w:r>
              <w:rPr>
                <w:sz w:val="28"/>
                <w:szCs w:val="28"/>
              </w:rPr>
              <w:t>The benefits of health and safety at work: -</w:t>
            </w:r>
          </w:p>
          <w:p w14:paraId="1D39F088" w14:textId="77777777" w:rsidR="002C663E" w:rsidRDefault="002C663E" w:rsidP="002C663E">
            <w:pPr>
              <w:rPr>
                <w:sz w:val="28"/>
                <w:szCs w:val="28"/>
              </w:rPr>
            </w:pPr>
            <w:r>
              <w:rPr>
                <w:sz w:val="28"/>
                <w:szCs w:val="28"/>
              </w:rPr>
              <w:t>If employees are able to work in a safe environment, this will then boost their morale which helps achieve a better overall productivity.</w:t>
            </w:r>
          </w:p>
          <w:p w14:paraId="52CD597D" w14:textId="77777777" w:rsidR="002C663E" w:rsidRPr="00BC2B4B" w:rsidRDefault="002C663E" w:rsidP="002C663E">
            <w:pPr>
              <w:rPr>
                <w:sz w:val="28"/>
                <w:szCs w:val="28"/>
              </w:rPr>
            </w:pPr>
            <w:r>
              <w:rPr>
                <w:sz w:val="28"/>
                <w:szCs w:val="28"/>
              </w:rPr>
              <w:t>A safe workplace will reduce the risk of work-related illnesses and injuries, (e.g. back pain, falling from heights, asthma, slips and trips,) so by keeping a safe workplace it will reduce staff absences, by reducing absences and improving productivity, money will be saved by retaining staff.  Money which would be spent on absenteeism or recruitment processes will decrease and so the business profits will increase.</w:t>
            </w:r>
          </w:p>
          <w:p w14:paraId="2AEEE036" w14:textId="77777777" w:rsidR="002C663E" w:rsidRDefault="002C663E" w:rsidP="002C663E">
            <w:pPr>
              <w:pStyle w:val="ListParagraph"/>
              <w:numPr>
                <w:ilvl w:val="0"/>
                <w:numId w:val="13"/>
              </w:numPr>
              <w:spacing w:after="160" w:line="259" w:lineRule="auto"/>
              <w:rPr>
                <w:sz w:val="28"/>
                <w:szCs w:val="28"/>
              </w:rPr>
            </w:pPr>
            <w:r>
              <w:rPr>
                <w:sz w:val="28"/>
                <w:szCs w:val="28"/>
              </w:rPr>
              <w:t>What is risk assessment all about?</w:t>
            </w:r>
          </w:p>
          <w:p w14:paraId="291C3C41" w14:textId="77777777" w:rsidR="002C663E" w:rsidRDefault="002C663E" w:rsidP="002C663E">
            <w:pPr>
              <w:rPr>
                <w:sz w:val="28"/>
                <w:szCs w:val="28"/>
              </w:rPr>
            </w:pPr>
            <w:r>
              <w:rPr>
                <w:sz w:val="28"/>
                <w:szCs w:val="28"/>
              </w:rPr>
              <w:t>A risk assessment is looking for hazards and evaluating the level of risk associated with them. To carry a risk assessment out you need to think about what might cause harm to people and decide what reasonable steps can be taken to prevent that harm.</w:t>
            </w:r>
          </w:p>
          <w:p w14:paraId="3B404BC7" w14:textId="77777777" w:rsidR="002C663E" w:rsidRDefault="002C663E" w:rsidP="002C663E">
            <w:pPr>
              <w:rPr>
                <w:sz w:val="28"/>
                <w:szCs w:val="28"/>
              </w:rPr>
            </w:pPr>
            <w:r>
              <w:rPr>
                <w:sz w:val="28"/>
                <w:szCs w:val="28"/>
              </w:rPr>
              <w:t>Two steps to look at when compiling a risk assessment are: -</w:t>
            </w:r>
          </w:p>
          <w:p w14:paraId="2CA7D3AE" w14:textId="77777777" w:rsidR="002C663E" w:rsidRDefault="002C663E" w:rsidP="002C663E">
            <w:pPr>
              <w:pStyle w:val="ListParagraph"/>
              <w:numPr>
                <w:ilvl w:val="0"/>
                <w:numId w:val="14"/>
              </w:numPr>
              <w:spacing w:after="160" w:line="259" w:lineRule="auto"/>
              <w:rPr>
                <w:sz w:val="28"/>
                <w:szCs w:val="28"/>
              </w:rPr>
            </w:pPr>
            <w:r>
              <w:rPr>
                <w:sz w:val="28"/>
                <w:szCs w:val="28"/>
              </w:rPr>
              <w:t>Hazard – This is anything that may cause harm, it could be physical health such as chemicals, electricity, working from ladders, a drawer left open or mental health where demands, control and support for the individual are not properly managed in the workplace.</w:t>
            </w:r>
          </w:p>
          <w:p w14:paraId="3D709181" w14:textId="77777777" w:rsidR="002C663E" w:rsidRDefault="002C663E" w:rsidP="002C663E">
            <w:pPr>
              <w:pStyle w:val="ListParagraph"/>
              <w:numPr>
                <w:ilvl w:val="0"/>
                <w:numId w:val="14"/>
              </w:numPr>
              <w:spacing w:after="160" w:line="259" w:lineRule="auto"/>
              <w:rPr>
                <w:sz w:val="28"/>
                <w:szCs w:val="28"/>
              </w:rPr>
            </w:pPr>
            <w:r>
              <w:rPr>
                <w:sz w:val="28"/>
                <w:szCs w:val="28"/>
              </w:rPr>
              <w:t xml:space="preserve"> Risk – This is where you look and see at what are the chances high or low that somebody could be harmed by these and other hazards and to have an indication of how serious the harm could be.</w:t>
            </w:r>
          </w:p>
          <w:p w14:paraId="228ACCCB" w14:textId="77777777" w:rsidR="002C663E" w:rsidRPr="007C6F01" w:rsidRDefault="002C663E" w:rsidP="002C663E">
            <w:pPr>
              <w:rPr>
                <w:sz w:val="28"/>
                <w:szCs w:val="28"/>
              </w:rPr>
            </w:pPr>
          </w:p>
          <w:p w14:paraId="41DF53CC" w14:textId="77777777" w:rsidR="002C663E" w:rsidRDefault="002C663E" w:rsidP="002C663E">
            <w:pPr>
              <w:pStyle w:val="ListParagraph"/>
              <w:numPr>
                <w:ilvl w:val="0"/>
                <w:numId w:val="13"/>
              </w:numPr>
              <w:spacing w:after="160" w:line="259" w:lineRule="auto"/>
              <w:rPr>
                <w:sz w:val="28"/>
                <w:szCs w:val="28"/>
              </w:rPr>
            </w:pPr>
            <w:r>
              <w:rPr>
                <w:sz w:val="28"/>
                <w:szCs w:val="28"/>
              </w:rPr>
              <w:t>What are the different types of risk assessment?</w:t>
            </w:r>
          </w:p>
          <w:p w14:paraId="2F9EA0F6" w14:textId="77777777" w:rsidR="002C663E" w:rsidRDefault="002C663E" w:rsidP="002C663E">
            <w:pPr>
              <w:rPr>
                <w:sz w:val="28"/>
                <w:szCs w:val="28"/>
              </w:rPr>
            </w:pPr>
            <w:r>
              <w:rPr>
                <w:sz w:val="28"/>
                <w:szCs w:val="28"/>
              </w:rPr>
              <w:t xml:space="preserve">Quantitative risk assessment numerically evaluates the effect of potential project risks on project targets. It focuses on creating realistic time and cost targets and calculating the probability of achieving projects objectives. The risk assessment is objective and requires a list of </w:t>
            </w:r>
            <w:proofErr w:type="spellStart"/>
            <w:r>
              <w:rPr>
                <w:sz w:val="28"/>
                <w:szCs w:val="28"/>
              </w:rPr>
              <w:t>prioritised</w:t>
            </w:r>
            <w:proofErr w:type="spellEnd"/>
            <w:r>
              <w:rPr>
                <w:sz w:val="28"/>
                <w:szCs w:val="28"/>
              </w:rPr>
              <w:t xml:space="preserve"> project risks usually created during the qualitative risk assessment. The main purpose of this assessment is to analytically identify the most effective risk response strategies that will </w:t>
            </w:r>
            <w:proofErr w:type="spellStart"/>
            <w:r>
              <w:rPr>
                <w:sz w:val="28"/>
                <w:szCs w:val="28"/>
              </w:rPr>
              <w:t>minimise</w:t>
            </w:r>
            <w:proofErr w:type="spellEnd"/>
            <w:r>
              <w:rPr>
                <w:sz w:val="28"/>
                <w:szCs w:val="28"/>
              </w:rPr>
              <w:t xml:space="preserve"> the risk influence on project objectives.</w:t>
            </w:r>
          </w:p>
          <w:p w14:paraId="7391CDC3" w14:textId="77777777" w:rsidR="002C663E" w:rsidRDefault="002C663E" w:rsidP="002C663E">
            <w:pPr>
              <w:rPr>
                <w:sz w:val="28"/>
                <w:szCs w:val="28"/>
              </w:rPr>
            </w:pPr>
          </w:p>
          <w:p w14:paraId="3B8FAE39" w14:textId="77777777" w:rsidR="002C663E" w:rsidRPr="0055733B" w:rsidRDefault="002C663E" w:rsidP="002C663E">
            <w:pPr>
              <w:rPr>
                <w:sz w:val="28"/>
                <w:szCs w:val="28"/>
              </w:rPr>
            </w:pPr>
            <w:r>
              <w:rPr>
                <w:sz w:val="28"/>
                <w:szCs w:val="28"/>
              </w:rPr>
              <w:lastRenderedPageBreak/>
              <w:t xml:space="preserve">Qualitative risk assessment evaluates and documents the probability and the impact of potential project risks against a pre designed scale. Scales can be documented as high-low, 1-5, or percentages. Qualitative risk assessment is subjective, as it is carried out by individuals participating in a project based on their own perceptions, and judgement backed by </w:t>
            </w:r>
            <w:proofErr w:type="spellStart"/>
            <w:r>
              <w:rPr>
                <w:sz w:val="28"/>
                <w:szCs w:val="28"/>
              </w:rPr>
              <w:t>generalised</w:t>
            </w:r>
            <w:proofErr w:type="spellEnd"/>
            <w:r>
              <w:rPr>
                <w:sz w:val="28"/>
                <w:szCs w:val="28"/>
              </w:rPr>
              <w:t xml:space="preserve"> data, of the risk likelihood and consequences. The purpose of this is to increase awareness of the most likely and severe risks, identify weak spots of a project and create risk responses to reduce the effect the risks will have on the project.</w:t>
            </w:r>
          </w:p>
          <w:p w14:paraId="121B8844" w14:textId="77777777" w:rsidR="002C663E" w:rsidRDefault="002C663E" w:rsidP="002C663E">
            <w:pPr>
              <w:pStyle w:val="ListParagraph"/>
              <w:numPr>
                <w:ilvl w:val="0"/>
                <w:numId w:val="13"/>
              </w:numPr>
              <w:spacing w:after="160" w:line="259" w:lineRule="auto"/>
              <w:rPr>
                <w:sz w:val="28"/>
                <w:szCs w:val="28"/>
              </w:rPr>
            </w:pPr>
            <w:r>
              <w:rPr>
                <w:sz w:val="28"/>
                <w:szCs w:val="28"/>
              </w:rPr>
              <w:t>What is Health and Safety audit?</w:t>
            </w:r>
          </w:p>
          <w:p w14:paraId="45475E16" w14:textId="77777777" w:rsidR="002C663E" w:rsidRDefault="002C663E" w:rsidP="002C663E">
            <w:pPr>
              <w:rPr>
                <w:sz w:val="28"/>
                <w:szCs w:val="28"/>
              </w:rPr>
            </w:pPr>
            <w:r>
              <w:rPr>
                <w:sz w:val="28"/>
                <w:szCs w:val="28"/>
              </w:rPr>
              <w:t xml:space="preserve">A health and safety audit is an expert assessment of an </w:t>
            </w:r>
            <w:proofErr w:type="spellStart"/>
            <w:r>
              <w:rPr>
                <w:sz w:val="28"/>
                <w:szCs w:val="28"/>
              </w:rPr>
              <w:t>organisations</w:t>
            </w:r>
            <w:proofErr w:type="spellEnd"/>
            <w:r>
              <w:rPr>
                <w:sz w:val="28"/>
                <w:szCs w:val="28"/>
              </w:rPr>
              <w:t xml:space="preserve"> Health and Safety policies, systems and procedures.</w:t>
            </w:r>
          </w:p>
          <w:p w14:paraId="5DF15379" w14:textId="77777777" w:rsidR="002C663E" w:rsidRPr="00710A7D" w:rsidRDefault="002C663E" w:rsidP="002C663E">
            <w:pPr>
              <w:rPr>
                <w:sz w:val="28"/>
                <w:szCs w:val="28"/>
              </w:rPr>
            </w:pPr>
            <w:r>
              <w:rPr>
                <w:sz w:val="28"/>
                <w:szCs w:val="28"/>
              </w:rPr>
              <w:t>The audit will check to see if the company’s policies and procedures are correct and if they are delivering the correct and expected outcomes. The audit will also check to see if the company is protecting the well-being of its workforce and if the company is compliant with the relevant regulations. The audit will check policies to ensure they meet legal requirements, check senior and team members of staff to ensure they are committed to carrying out the commitment of the policies. It will also cover safety practices within the company, checking risk assessments and checking if any actions were required previously have been dealt with and looking at accident books, to see if preventative measures have been put in place to stop previous incidents happening again if required. The audit will look at safety inspections, which have been carried out are they well documented, are there check lists associated with the inspections and if so, do they cover all the elements that are required. Finally, is there a reporting system in place where employees can refer to if they feel their judgements on safety matters are not being taken seriously.</w:t>
            </w:r>
          </w:p>
          <w:p w14:paraId="0E1C2EDD" w14:textId="77777777" w:rsidR="002C663E" w:rsidRDefault="002C663E" w:rsidP="002C663E">
            <w:pPr>
              <w:rPr>
                <w:sz w:val="28"/>
                <w:szCs w:val="28"/>
              </w:rPr>
            </w:pPr>
          </w:p>
          <w:p w14:paraId="6A3E88F5" w14:textId="77777777" w:rsidR="002C663E" w:rsidRDefault="002C663E" w:rsidP="002C663E">
            <w:pPr>
              <w:rPr>
                <w:sz w:val="28"/>
                <w:szCs w:val="28"/>
              </w:rPr>
            </w:pPr>
            <w:r>
              <w:rPr>
                <w:sz w:val="28"/>
                <w:szCs w:val="28"/>
              </w:rPr>
              <w:t>2 Discuss different approaches that employers can adopt to help employees manage stress.</w:t>
            </w:r>
          </w:p>
          <w:p w14:paraId="7C191370" w14:textId="77777777" w:rsidR="002C663E" w:rsidRDefault="002C663E" w:rsidP="002C663E">
            <w:pPr>
              <w:rPr>
                <w:sz w:val="28"/>
                <w:szCs w:val="28"/>
              </w:rPr>
            </w:pPr>
            <w:r>
              <w:rPr>
                <w:sz w:val="28"/>
                <w:szCs w:val="28"/>
              </w:rPr>
              <w:t>The stress at work has a huge impact on both employees and employers, if employees are mentally fit and healthy, they perform well at their work, but if they get stressed, they will not perform to their full potential, and if they are not working to their full potential this then impacts a cost to employer’s.</w:t>
            </w:r>
          </w:p>
          <w:p w14:paraId="690BBA3A" w14:textId="77777777" w:rsidR="002C663E" w:rsidRDefault="002C663E" w:rsidP="002C663E">
            <w:pPr>
              <w:rPr>
                <w:sz w:val="28"/>
                <w:szCs w:val="28"/>
              </w:rPr>
            </w:pPr>
            <w:r>
              <w:rPr>
                <w:sz w:val="28"/>
                <w:szCs w:val="28"/>
              </w:rPr>
              <w:t>Below are some different approaches that can help reduce stress in the workplace.</w:t>
            </w:r>
          </w:p>
          <w:p w14:paraId="01F43DBB" w14:textId="77777777" w:rsidR="002C663E" w:rsidRDefault="002C663E" w:rsidP="002C663E">
            <w:pPr>
              <w:pStyle w:val="ListParagraph"/>
              <w:numPr>
                <w:ilvl w:val="0"/>
                <w:numId w:val="15"/>
              </w:numPr>
              <w:spacing w:after="160" w:line="259" w:lineRule="auto"/>
              <w:rPr>
                <w:sz w:val="28"/>
                <w:szCs w:val="28"/>
              </w:rPr>
            </w:pPr>
            <w:r>
              <w:rPr>
                <w:sz w:val="28"/>
                <w:szCs w:val="28"/>
              </w:rPr>
              <w:t xml:space="preserve">Ensure a good work-life balance. This can be achieved by ensuring the workload given to employees are within their capabilities and that </w:t>
            </w:r>
            <w:r>
              <w:rPr>
                <w:sz w:val="28"/>
                <w:szCs w:val="28"/>
              </w:rPr>
              <w:lastRenderedPageBreak/>
              <w:t>resources are available to help. Keeping deadlines for projects at a reasonable pace, and ensuring the employees have enough rest time between shifts.</w:t>
            </w:r>
          </w:p>
          <w:p w14:paraId="11F0EFAD" w14:textId="77777777" w:rsidR="002C663E" w:rsidRDefault="002C663E" w:rsidP="002C663E">
            <w:pPr>
              <w:pStyle w:val="ListParagraph"/>
              <w:numPr>
                <w:ilvl w:val="0"/>
                <w:numId w:val="15"/>
              </w:numPr>
              <w:spacing w:after="160" w:line="259" w:lineRule="auto"/>
              <w:rPr>
                <w:sz w:val="28"/>
                <w:szCs w:val="28"/>
              </w:rPr>
            </w:pPr>
            <w:r>
              <w:rPr>
                <w:sz w:val="28"/>
                <w:szCs w:val="28"/>
              </w:rPr>
              <w:t>Allow flexible working hours. Sometimes working from home can benefit employers and employees it creates a trust with both parties, and employee’s morale is raised which creates higher profitability for the employer.</w:t>
            </w:r>
          </w:p>
          <w:p w14:paraId="632770ED" w14:textId="77777777" w:rsidR="002C663E" w:rsidRDefault="002C663E" w:rsidP="002C663E">
            <w:pPr>
              <w:pStyle w:val="ListParagraph"/>
              <w:numPr>
                <w:ilvl w:val="0"/>
                <w:numId w:val="15"/>
              </w:numPr>
              <w:spacing w:after="160" w:line="259" w:lineRule="auto"/>
              <w:rPr>
                <w:sz w:val="28"/>
                <w:szCs w:val="28"/>
              </w:rPr>
            </w:pPr>
            <w:r>
              <w:rPr>
                <w:sz w:val="28"/>
                <w:szCs w:val="28"/>
              </w:rPr>
              <w:t xml:space="preserve"> Improve communication. When employees find it easy to be able to talk openly to co-workers and managers this reduces any built-up stress which otherwise may linger.</w:t>
            </w:r>
          </w:p>
          <w:p w14:paraId="7B2423F6" w14:textId="77777777" w:rsidR="002C663E" w:rsidRDefault="002C663E" w:rsidP="002C663E">
            <w:pPr>
              <w:pStyle w:val="ListParagraph"/>
              <w:numPr>
                <w:ilvl w:val="0"/>
                <w:numId w:val="15"/>
              </w:numPr>
              <w:spacing w:after="160" w:line="259" w:lineRule="auto"/>
              <w:rPr>
                <w:sz w:val="28"/>
                <w:szCs w:val="28"/>
              </w:rPr>
            </w:pPr>
            <w:r>
              <w:rPr>
                <w:sz w:val="28"/>
                <w:szCs w:val="28"/>
              </w:rPr>
              <w:t>Lack of understanding of leadership and roles. Employees should be made clear of their job expectations and their roles and responsibilities.</w:t>
            </w:r>
          </w:p>
          <w:p w14:paraId="34849BD7" w14:textId="77777777" w:rsidR="002C663E" w:rsidRDefault="002C663E" w:rsidP="002C663E">
            <w:pPr>
              <w:pStyle w:val="ListParagraph"/>
              <w:numPr>
                <w:ilvl w:val="0"/>
                <w:numId w:val="15"/>
              </w:numPr>
              <w:spacing w:after="160" w:line="259" w:lineRule="auto"/>
              <w:rPr>
                <w:sz w:val="28"/>
                <w:szCs w:val="28"/>
              </w:rPr>
            </w:pPr>
            <w:r>
              <w:rPr>
                <w:sz w:val="28"/>
                <w:szCs w:val="28"/>
              </w:rPr>
              <w:t>Regular consultations with employees. Talking to employees and understanding specific factors that make their jobs stressful, could it be lack of infrastructure, shortage of staff, or lack of superior’s feedback.</w:t>
            </w:r>
          </w:p>
          <w:p w14:paraId="5E5B4A2A" w14:textId="77777777" w:rsidR="002C663E" w:rsidRDefault="002C663E" w:rsidP="002C663E">
            <w:pPr>
              <w:pStyle w:val="ListParagraph"/>
              <w:numPr>
                <w:ilvl w:val="0"/>
                <w:numId w:val="15"/>
              </w:numPr>
              <w:spacing w:after="160" w:line="259" w:lineRule="auto"/>
              <w:rPr>
                <w:sz w:val="28"/>
                <w:szCs w:val="28"/>
              </w:rPr>
            </w:pPr>
            <w:r>
              <w:rPr>
                <w:sz w:val="28"/>
                <w:szCs w:val="28"/>
              </w:rPr>
              <w:t>Encourage team building activities to help the team bond, and build on their relationships, so they are able to depend on each other.</w:t>
            </w:r>
          </w:p>
          <w:p w14:paraId="6F391CE6" w14:textId="77777777" w:rsidR="002C663E" w:rsidRDefault="002C663E" w:rsidP="002C663E">
            <w:pPr>
              <w:pStyle w:val="ListParagraph"/>
              <w:numPr>
                <w:ilvl w:val="0"/>
                <w:numId w:val="15"/>
              </w:numPr>
              <w:spacing w:after="160" w:line="259" w:lineRule="auto"/>
              <w:rPr>
                <w:sz w:val="28"/>
                <w:szCs w:val="28"/>
              </w:rPr>
            </w:pPr>
            <w:r>
              <w:rPr>
                <w:sz w:val="28"/>
                <w:szCs w:val="28"/>
              </w:rPr>
              <w:t>Provide proper training. Some employee’s may feel out of their depth if asked to do a project they have not had the correct training for, which can them make them feel vulnerable.</w:t>
            </w:r>
          </w:p>
          <w:p w14:paraId="7D16961E" w14:textId="77777777" w:rsidR="002C663E" w:rsidRDefault="002C663E" w:rsidP="002C663E">
            <w:pPr>
              <w:pStyle w:val="ListParagraph"/>
              <w:numPr>
                <w:ilvl w:val="0"/>
                <w:numId w:val="15"/>
              </w:numPr>
              <w:spacing w:after="160" w:line="259" w:lineRule="auto"/>
              <w:rPr>
                <w:sz w:val="28"/>
                <w:szCs w:val="28"/>
              </w:rPr>
            </w:pPr>
            <w:r>
              <w:rPr>
                <w:sz w:val="28"/>
                <w:szCs w:val="28"/>
              </w:rPr>
              <w:t>Providing feedback. Conducting performance appraisals and ensuring realistic objectives are set and controlled using constructive and meaningful feedback, and explaining any improvements needed and how the improvements can be achieved.</w:t>
            </w:r>
          </w:p>
          <w:p w14:paraId="6689F2C2" w14:textId="77777777" w:rsidR="002C663E" w:rsidRDefault="002C663E" w:rsidP="002C663E">
            <w:pPr>
              <w:pStyle w:val="ListParagraph"/>
              <w:numPr>
                <w:ilvl w:val="0"/>
                <w:numId w:val="15"/>
              </w:numPr>
              <w:spacing w:after="160" w:line="259" w:lineRule="auto"/>
              <w:rPr>
                <w:sz w:val="28"/>
                <w:szCs w:val="28"/>
              </w:rPr>
            </w:pPr>
            <w:r>
              <w:rPr>
                <w:sz w:val="28"/>
                <w:szCs w:val="28"/>
              </w:rPr>
              <w:t xml:space="preserve">Promote an Employees Assistance </w:t>
            </w:r>
            <w:proofErr w:type="spellStart"/>
            <w:r>
              <w:rPr>
                <w:sz w:val="28"/>
                <w:szCs w:val="28"/>
              </w:rPr>
              <w:t>Programme</w:t>
            </w:r>
            <w:proofErr w:type="spellEnd"/>
            <w:r>
              <w:rPr>
                <w:sz w:val="28"/>
                <w:szCs w:val="28"/>
              </w:rPr>
              <w:t xml:space="preserve"> (EAP). This enables the employees to know what support is available and how and when to access it.</w:t>
            </w:r>
          </w:p>
          <w:p w14:paraId="5532F20A" w14:textId="77777777" w:rsidR="002C663E" w:rsidRDefault="002C663E" w:rsidP="002C663E">
            <w:pPr>
              <w:pStyle w:val="ListParagraph"/>
              <w:numPr>
                <w:ilvl w:val="0"/>
                <w:numId w:val="15"/>
              </w:numPr>
              <w:spacing w:after="160" w:line="259" w:lineRule="auto"/>
              <w:rPr>
                <w:sz w:val="28"/>
                <w:szCs w:val="28"/>
              </w:rPr>
            </w:pPr>
            <w:r>
              <w:rPr>
                <w:sz w:val="28"/>
                <w:szCs w:val="28"/>
              </w:rPr>
              <w:t>Make Wellness a part of the workplace. Encourage a healthy lifestyle and promote exercise to reduce stress in the workplace, this can be achieved by: -</w:t>
            </w:r>
          </w:p>
          <w:p w14:paraId="1E7C4340" w14:textId="77777777" w:rsidR="002C663E" w:rsidRDefault="002C663E" w:rsidP="002C663E">
            <w:pPr>
              <w:rPr>
                <w:sz w:val="28"/>
                <w:szCs w:val="28"/>
              </w:rPr>
            </w:pPr>
          </w:p>
          <w:p w14:paraId="202CAB05" w14:textId="77777777" w:rsidR="002C663E" w:rsidRDefault="002C663E" w:rsidP="002C663E">
            <w:pPr>
              <w:pStyle w:val="ListParagraph"/>
              <w:numPr>
                <w:ilvl w:val="0"/>
                <w:numId w:val="16"/>
              </w:numPr>
              <w:spacing w:after="160" w:line="259" w:lineRule="auto"/>
              <w:rPr>
                <w:sz w:val="28"/>
                <w:szCs w:val="28"/>
              </w:rPr>
            </w:pPr>
            <w:r w:rsidRPr="00056EE1">
              <w:rPr>
                <w:sz w:val="28"/>
                <w:szCs w:val="28"/>
              </w:rPr>
              <w:t>Discounted or free gym memberships.</w:t>
            </w:r>
          </w:p>
          <w:p w14:paraId="6CA99E34" w14:textId="77777777" w:rsidR="002C663E" w:rsidRDefault="002C663E" w:rsidP="002C663E">
            <w:pPr>
              <w:pStyle w:val="ListParagraph"/>
              <w:numPr>
                <w:ilvl w:val="0"/>
                <w:numId w:val="16"/>
              </w:numPr>
              <w:spacing w:after="160" w:line="259" w:lineRule="auto"/>
              <w:rPr>
                <w:sz w:val="28"/>
                <w:szCs w:val="28"/>
              </w:rPr>
            </w:pPr>
            <w:r>
              <w:rPr>
                <w:sz w:val="28"/>
                <w:szCs w:val="28"/>
              </w:rPr>
              <w:t>Promoting healthy snacks in the rest room by the use of free fresh fruit.</w:t>
            </w:r>
          </w:p>
          <w:p w14:paraId="4227245B" w14:textId="77777777" w:rsidR="002C663E" w:rsidRDefault="002C663E" w:rsidP="002C663E">
            <w:pPr>
              <w:pStyle w:val="ListParagraph"/>
              <w:numPr>
                <w:ilvl w:val="0"/>
                <w:numId w:val="16"/>
              </w:numPr>
              <w:spacing w:after="160" w:line="259" w:lineRule="auto"/>
              <w:rPr>
                <w:sz w:val="28"/>
                <w:szCs w:val="28"/>
              </w:rPr>
            </w:pPr>
            <w:r>
              <w:rPr>
                <w:sz w:val="28"/>
                <w:szCs w:val="28"/>
              </w:rPr>
              <w:lastRenderedPageBreak/>
              <w:t xml:space="preserve">Free medical </w:t>
            </w:r>
            <w:proofErr w:type="spellStart"/>
            <w:r>
              <w:rPr>
                <w:sz w:val="28"/>
                <w:szCs w:val="28"/>
              </w:rPr>
              <w:t>check ups</w:t>
            </w:r>
            <w:proofErr w:type="spellEnd"/>
            <w:r>
              <w:rPr>
                <w:sz w:val="28"/>
                <w:szCs w:val="28"/>
              </w:rPr>
              <w:t xml:space="preserve"> to cover blood sugars, cholesterol, and blood pressure, with a medical practitioner to advise on lifestyle changes if required.</w:t>
            </w:r>
          </w:p>
          <w:p w14:paraId="72AA8D73" w14:textId="77777777" w:rsidR="002C663E" w:rsidRPr="00056EE1" w:rsidRDefault="002C663E" w:rsidP="002C663E">
            <w:pPr>
              <w:pStyle w:val="ListParagraph"/>
              <w:numPr>
                <w:ilvl w:val="0"/>
                <w:numId w:val="16"/>
              </w:numPr>
              <w:spacing w:after="160" w:line="259" w:lineRule="auto"/>
              <w:rPr>
                <w:sz w:val="28"/>
                <w:szCs w:val="28"/>
              </w:rPr>
            </w:pPr>
            <w:r>
              <w:rPr>
                <w:sz w:val="28"/>
                <w:szCs w:val="28"/>
              </w:rPr>
              <w:t xml:space="preserve">Encouraging regular breaks from the desk, walking at lunchtime and taking off any time in lieu that is due to them. </w:t>
            </w:r>
          </w:p>
          <w:p w14:paraId="14015F2E" w14:textId="77777777" w:rsidR="002C663E" w:rsidRPr="00056EE1" w:rsidRDefault="002C663E" w:rsidP="002C663E">
            <w:pPr>
              <w:rPr>
                <w:sz w:val="28"/>
                <w:szCs w:val="28"/>
              </w:rPr>
            </w:pPr>
          </w:p>
          <w:p w14:paraId="13AD187E" w14:textId="77777777" w:rsidR="002C663E" w:rsidRPr="00D565ED" w:rsidRDefault="002C663E" w:rsidP="002C663E">
            <w:pPr>
              <w:ind w:left="360"/>
              <w:rPr>
                <w:sz w:val="28"/>
                <w:szCs w:val="28"/>
              </w:rPr>
            </w:pPr>
          </w:p>
          <w:p w14:paraId="729156C3" w14:textId="77777777" w:rsidR="002C663E" w:rsidRPr="008A5A91" w:rsidRDefault="002C663E" w:rsidP="002C663E">
            <w:pPr>
              <w:rPr>
                <w:sz w:val="28"/>
                <w:szCs w:val="28"/>
              </w:rPr>
            </w:pPr>
          </w:p>
          <w:p w14:paraId="5760E1B0" w14:textId="77777777" w:rsidR="00744C22" w:rsidRDefault="00744C22" w:rsidP="00753BD7">
            <w:pPr>
              <w:rPr>
                <w:rFonts w:ascii="Arial" w:hAnsi="Arial" w:cs="Arial"/>
                <w:sz w:val="24"/>
                <w:szCs w:val="24"/>
              </w:rPr>
            </w:pPr>
            <w:bookmarkStart w:id="0" w:name="_GoBack"/>
            <w:bookmarkEnd w:id="0"/>
          </w:p>
          <w:p w14:paraId="3ABEFFEB" w14:textId="77777777" w:rsidR="00CC2FB3" w:rsidRDefault="00CC2FB3" w:rsidP="003E4C74">
            <w:pPr>
              <w:rPr>
                <w:b/>
              </w:rPr>
            </w:pPr>
          </w:p>
        </w:tc>
      </w:tr>
    </w:tbl>
    <w:p w14:paraId="00FCB0C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16BE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88C7B2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5E7D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FEF0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5F3A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14:paraId="450DA0D3" w14:textId="77777777" w:rsidTr="00405895">
        <w:tc>
          <w:tcPr>
            <w:tcW w:w="2310" w:type="dxa"/>
            <w:shd w:val="clear" w:color="auto" w:fill="D9D9D9" w:themeFill="background1" w:themeFillShade="D9"/>
          </w:tcPr>
          <w:p w14:paraId="6E4B5C3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1E243D" w14:textId="77777777" w:rsidR="00405895" w:rsidRPr="00B0415E" w:rsidRDefault="00606567" w:rsidP="00A851DA">
            <w:pPr>
              <w:rPr>
                <w:rFonts w:cs="Bliss-Regular"/>
                <w:color w:val="000000"/>
              </w:rPr>
            </w:pPr>
            <w:r>
              <w:rPr>
                <w:rFonts w:cs="Bliss-Regular"/>
                <w:color w:val="000000"/>
              </w:rPr>
              <w:t>Jacqui</w:t>
            </w:r>
            <w:r w:rsidR="00744C22">
              <w:rPr>
                <w:rFonts w:cs="Bliss-Regular"/>
                <w:color w:val="000000"/>
              </w:rPr>
              <w:t>e</w:t>
            </w:r>
            <w:r>
              <w:rPr>
                <w:rFonts w:cs="Bliss-Regular"/>
                <w:color w:val="000000"/>
              </w:rPr>
              <w:t xml:space="preserve"> Gould</w:t>
            </w:r>
          </w:p>
        </w:tc>
        <w:tc>
          <w:tcPr>
            <w:tcW w:w="1276" w:type="dxa"/>
            <w:shd w:val="clear" w:color="auto" w:fill="D9D9D9" w:themeFill="background1" w:themeFillShade="D9"/>
          </w:tcPr>
          <w:p w14:paraId="0B612C1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E4AEAB" w14:textId="15E60B77" w:rsidR="00405895" w:rsidRPr="00B0415E" w:rsidRDefault="002C663E" w:rsidP="00A851DA">
            <w:pPr>
              <w:rPr>
                <w:rFonts w:cs="Bliss-Regular"/>
                <w:color w:val="000000"/>
              </w:rPr>
            </w:pPr>
            <w:r>
              <w:rPr>
                <w:rFonts w:cs="Bliss-Regular"/>
                <w:color w:val="000000"/>
              </w:rPr>
              <w:t>28/04</w:t>
            </w:r>
            <w:r w:rsidR="00606567">
              <w:rPr>
                <w:rFonts w:cs="Bliss-Regular"/>
                <w:color w:val="000000"/>
              </w:rPr>
              <w:t>/1</w:t>
            </w:r>
            <w:r>
              <w:rPr>
                <w:rFonts w:cs="Bliss-Regular"/>
                <w:color w:val="000000"/>
              </w:rPr>
              <w:t>9</w:t>
            </w:r>
          </w:p>
        </w:tc>
      </w:tr>
    </w:tbl>
    <w:p w14:paraId="36DF9C2A" w14:textId="77777777" w:rsidR="00A851DA" w:rsidRPr="00B0415E" w:rsidRDefault="00A851DA" w:rsidP="00A851DA">
      <w:pPr>
        <w:rPr>
          <w:rFonts w:cs="Bliss-Regular"/>
          <w:color w:val="000000"/>
          <w:lang w:val="en-US"/>
        </w:rPr>
      </w:pPr>
    </w:p>
    <w:p w14:paraId="3B76C51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C3B8A5" w14:textId="77777777" w:rsidTr="00B0415E">
        <w:trPr>
          <w:trHeight w:val="249"/>
        </w:trPr>
        <w:tc>
          <w:tcPr>
            <w:tcW w:w="4621" w:type="dxa"/>
            <w:shd w:val="clear" w:color="auto" w:fill="D9D9D9" w:themeFill="background1" w:themeFillShade="D9"/>
          </w:tcPr>
          <w:p w14:paraId="56749272" w14:textId="77777777" w:rsidR="00503D7E" w:rsidRPr="00B0415E" w:rsidRDefault="00503D7E" w:rsidP="00503D7E">
            <w:pPr>
              <w:rPr>
                <w:b/>
                <w:color w:val="002060"/>
              </w:rPr>
            </w:pPr>
            <w:r w:rsidRPr="00B0415E">
              <w:rPr>
                <w:b/>
                <w:color w:val="002060"/>
              </w:rPr>
              <w:t>Total Marks</w:t>
            </w:r>
          </w:p>
        </w:tc>
        <w:tc>
          <w:tcPr>
            <w:tcW w:w="4621" w:type="dxa"/>
          </w:tcPr>
          <w:p w14:paraId="5122FFFF" w14:textId="77777777" w:rsidR="00503D7E" w:rsidRPr="00B0415E" w:rsidRDefault="00503D7E" w:rsidP="00503D7E">
            <w:pPr>
              <w:rPr>
                <w:rFonts w:cs="Times New Roman"/>
                <w:szCs w:val="32"/>
              </w:rPr>
            </w:pPr>
          </w:p>
        </w:tc>
      </w:tr>
      <w:tr w:rsidR="00503D7E" w:rsidRPr="00B0415E" w14:paraId="2556AAFA" w14:textId="77777777" w:rsidTr="00B0415E">
        <w:tc>
          <w:tcPr>
            <w:tcW w:w="4621" w:type="dxa"/>
            <w:shd w:val="clear" w:color="auto" w:fill="D9D9D9" w:themeFill="background1" w:themeFillShade="D9"/>
          </w:tcPr>
          <w:p w14:paraId="5D8F7811" w14:textId="77777777" w:rsidR="00503D7E" w:rsidRPr="00B0415E" w:rsidRDefault="00503D7E" w:rsidP="00503D7E">
            <w:pPr>
              <w:rPr>
                <w:b/>
                <w:color w:val="002060"/>
              </w:rPr>
            </w:pPr>
            <w:r w:rsidRPr="00B0415E">
              <w:rPr>
                <w:b/>
                <w:color w:val="002060"/>
              </w:rPr>
              <w:t>Marks Obtained</w:t>
            </w:r>
          </w:p>
        </w:tc>
        <w:tc>
          <w:tcPr>
            <w:tcW w:w="4621" w:type="dxa"/>
          </w:tcPr>
          <w:p w14:paraId="63FE141E" w14:textId="77777777" w:rsidR="00503D7E" w:rsidRPr="00B0415E" w:rsidRDefault="00503D7E" w:rsidP="00503D7E">
            <w:pPr>
              <w:rPr>
                <w:rFonts w:cs="Times New Roman"/>
                <w:szCs w:val="32"/>
              </w:rPr>
            </w:pPr>
          </w:p>
        </w:tc>
      </w:tr>
      <w:tr w:rsidR="00503D7E" w:rsidRPr="00B0415E" w14:paraId="39BC79D1" w14:textId="77777777" w:rsidTr="00B0415E">
        <w:tc>
          <w:tcPr>
            <w:tcW w:w="4621" w:type="dxa"/>
            <w:shd w:val="clear" w:color="auto" w:fill="D9D9D9" w:themeFill="background1" w:themeFillShade="D9"/>
          </w:tcPr>
          <w:p w14:paraId="08E9F7C4" w14:textId="77777777" w:rsidR="00503D7E" w:rsidRPr="00B0415E" w:rsidRDefault="00B0415E" w:rsidP="00503D7E">
            <w:pPr>
              <w:rPr>
                <w:b/>
                <w:color w:val="002060"/>
              </w:rPr>
            </w:pPr>
            <w:r w:rsidRPr="00B0415E">
              <w:rPr>
                <w:b/>
                <w:color w:val="002060"/>
              </w:rPr>
              <w:t>Percentage / Grade</w:t>
            </w:r>
          </w:p>
        </w:tc>
        <w:tc>
          <w:tcPr>
            <w:tcW w:w="4621" w:type="dxa"/>
          </w:tcPr>
          <w:p w14:paraId="12D2BD7F" w14:textId="77777777" w:rsidR="00503D7E" w:rsidRPr="00B0415E" w:rsidRDefault="00503D7E" w:rsidP="00503D7E">
            <w:pPr>
              <w:rPr>
                <w:rFonts w:cs="Times New Roman"/>
                <w:szCs w:val="32"/>
              </w:rPr>
            </w:pPr>
          </w:p>
        </w:tc>
      </w:tr>
    </w:tbl>
    <w:p w14:paraId="0E9A281C" w14:textId="77777777" w:rsidR="00A851DA" w:rsidRDefault="00A851DA" w:rsidP="00503D7E">
      <w:pPr>
        <w:rPr>
          <w:rFonts w:cs="Times New Roman"/>
          <w:sz w:val="24"/>
          <w:szCs w:val="32"/>
        </w:rPr>
      </w:pPr>
    </w:p>
    <w:p w14:paraId="4B018433" w14:textId="77777777" w:rsidR="00607874" w:rsidRDefault="00607874" w:rsidP="00503D7E">
      <w:pPr>
        <w:rPr>
          <w:rFonts w:cs="Times New Roman"/>
          <w:sz w:val="24"/>
          <w:szCs w:val="32"/>
        </w:rPr>
      </w:pPr>
    </w:p>
    <w:p w14:paraId="1439840D" w14:textId="77777777" w:rsidR="00607874" w:rsidRDefault="00607874" w:rsidP="00503D7E">
      <w:pPr>
        <w:rPr>
          <w:rFonts w:cs="Times New Roman"/>
          <w:sz w:val="24"/>
          <w:szCs w:val="32"/>
        </w:rPr>
      </w:pPr>
    </w:p>
    <w:p w14:paraId="7D8BB34C"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DE0FA" w14:textId="77777777" w:rsidR="00DE4104" w:rsidRDefault="00DE4104" w:rsidP="00CB4D0A">
      <w:pPr>
        <w:spacing w:after="0" w:line="240" w:lineRule="auto"/>
      </w:pPr>
      <w:r>
        <w:separator/>
      </w:r>
    </w:p>
  </w:endnote>
  <w:endnote w:type="continuationSeparator" w:id="0">
    <w:p w14:paraId="7020385A" w14:textId="77777777" w:rsidR="00DE4104" w:rsidRDefault="00DE41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92A4C" w14:textId="77777777" w:rsidR="00DE4104" w:rsidRDefault="00DE4104" w:rsidP="00CB4D0A">
      <w:pPr>
        <w:spacing w:after="0" w:line="240" w:lineRule="auto"/>
      </w:pPr>
      <w:r>
        <w:separator/>
      </w:r>
    </w:p>
  </w:footnote>
  <w:footnote w:type="continuationSeparator" w:id="0">
    <w:p w14:paraId="1CF00B6A" w14:textId="77777777" w:rsidR="00DE4104" w:rsidRDefault="00DE410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E7820"/>
    <w:multiLevelType w:val="hybridMultilevel"/>
    <w:tmpl w:val="4DFC5240"/>
    <w:lvl w:ilvl="0" w:tplc="44EEB9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AA85BF1"/>
    <w:multiLevelType w:val="multilevel"/>
    <w:tmpl w:val="F4A0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682D60"/>
    <w:multiLevelType w:val="hybridMultilevel"/>
    <w:tmpl w:val="59A0CFF8"/>
    <w:lvl w:ilvl="0" w:tplc="58704E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EA7A4A"/>
    <w:multiLevelType w:val="hybridMultilevel"/>
    <w:tmpl w:val="8BD631A8"/>
    <w:lvl w:ilvl="0" w:tplc="F1A29B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76A858EA"/>
    <w:multiLevelType w:val="hybridMultilevel"/>
    <w:tmpl w:val="2D72C970"/>
    <w:lvl w:ilvl="0" w:tplc="382432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FD57316"/>
    <w:multiLevelType w:val="multilevel"/>
    <w:tmpl w:val="ACC6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6"/>
  </w:num>
  <w:num w:numId="4">
    <w:abstractNumId w:val="13"/>
  </w:num>
  <w:num w:numId="5">
    <w:abstractNumId w:val="8"/>
  </w:num>
  <w:num w:numId="6">
    <w:abstractNumId w:val="7"/>
  </w:num>
  <w:num w:numId="7">
    <w:abstractNumId w:val="0"/>
  </w:num>
  <w:num w:numId="8">
    <w:abstractNumId w:val="2"/>
  </w:num>
  <w:num w:numId="9">
    <w:abstractNumId w:val="1"/>
  </w:num>
  <w:num w:numId="10">
    <w:abstractNumId w:val="3"/>
  </w:num>
  <w:num w:numId="11">
    <w:abstractNumId w:val="9"/>
  </w:num>
  <w:num w:numId="12">
    <w:abstractNumId w:val="15"/>
  </w:num>
  <w:num w:numId="13">
    <w:abstractNumId w:val="14"/>
  </w:num>
  <w:num w:numId="14">
    <w:abstractNumId w:val="1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6C8"/>
    <w:rsid w:val="00040083"/>
    <w:rsid w:val="00055992"/>
    <w:rsid w:val="000820E8"/>
    <w:rsid w:val="00096409"/>
    <w:rsid w:val="00106FBF"/>
    <w:rsid w:val="001175EE"/>
    <w:rsid w:val="00153B0A"/>
    <w:rsid w:val="00157CF6"/>
    <w:rsid w:val="00182416"/>
    <w:rsid w:val="00187EB4"/>
    <w:rsid w:val="001E64B0"/>
    <w:rsid w:val="001F0481"/>
    <w:rsid w:val="00200C92"/>
    <w:rsid w:val="00203C96"/>
    <w:rsid w:val="0020451E"/>
    <w:rsid w:val="00206B9D"/>
    <w:rsid w:val="0021009E"/>
    <w:rsid w:val="00212BEB"/>
    <w:rsid w:val="0023259C"/>
    <w:rsid w:val="002647D3"/>
    <w:rsid w:val="002B0BD7"/>
    <w:rsid w:val="002B573D"/>
    <w:rsid w:val="002C5CB2"/>
    <w:rsid w:val="002C663E"/>
    <w:rsid w:val="002F0075"/>
    <w:rsid w:val="002F779F"/>
    <w:rsid w:val="00371885"/>
    <w:rsid w:val="003926C8"/>
    <w:rsid w:val="003E2B87"/>
    <w:rsid w:val="003E4C74"/>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567"/>
    <w:rsid w:val="00607874"/>
    <w:rsid w:val="00607E77"/>
    <w:rsid w:val="00617BB3"/>
    <w:rsid w:val="00645CDD"/>
    <w:rsid w:val="006823A7"/>
    <w:rsid w:val="00687EE8"/>
    <w:rsid w:val="0070347F"/>
    <w:rsid w:val="0070678E"/>
    <w:rsid w:val="00744C22"/>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A6522"/>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DE410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12DA6"/>
  <w15:docId w15:val="{9F2A4A5E-0814-4E45-891B-91FD55F9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999646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6B774-22B1-42B0-8B13-BDA9AFC68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Telent</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Jacqueline Gould</cp:lastModifiedBy>
  <cp:revision>2</cp:revision>
  <dcterms:created xsi:type="dcterms:W3CDTF">2019-04-28T15:47:00Z</dcterms:created>
  <dcterms:modified xsi:type="dcterms:W3CDTF">2019-04-28T15:47:00Z</dcterms:modified>
</cp:coreProperties>
</file>