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8B14B" w14:textId="77777777" w:rsidR="00A851DA" w:rsidRPr="0053151A" w:rsidRDefault="00607874" w:rsidP="00A851DA">
      <w:pPr>
        <w:pStyle w:val="Default"/>
        <w:rPr>
          <w:rFonts w:ascii="Arial" w:hAnsi="Arial" w:cs="Arial"/>
        </w:rPr>
      </w:pPr>
      <w:r w:rsidRPr="0053151A">
        <w:rPr>
          <w:rFonts w:ascii="Arial" w:hAnsi="Arial" w:cs="Arial"/>
          <w:noProof/>
          <w:lang w:val="en-GB" w:eastAsia="en-GB"/>
        </w:rPr>
        <w:drawing>
          <wp:anchor distT="0" distB="0" distL="114300" distR="114300" simplePos="0" relativeHeight="251658240" behindDoc="0" locked="0" layoutInCell="1" allowOverlap="1" wp14:anchorId="3FFF04BF" wp14:editId="3565EB5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3151A">
        <w:rPr>
          <w:rFonts w:ascii="Arial" w:hAnsi="Arial" w:cs="Arial"/>
        </w:rPr>
        <w:t xml:space="preserve">                                                             </w:t>
      </w:r>
      <w:r w:rsidR="00405895" w:rsidRPr="0053151A">
        <w:rPr>
          <w:rFonts w:ascii="Arial" w:hAnsi="Arial" w:cs="Arial"/>
        </w:rPr>
        <w:t xml:space="preserve">     </w:t>
      </w:r>
    </w:p>
    <w:p w14:paraId="4846746B" w14:textId="408DA837" w:rsidR="00607874" w:rsidRPr="0053151A" w:rsidRDefault="0067063A" w:rsidP="00A851DA">
      <w:pPr>
        <w:rPr>
          <w:rFonts w:ascii="Arial" w:hAnsi="Arial" w:cs="Arial"/>
          <w:sz w:val="24"/>
          <w:szCs w:val="24"/>
          <w:lang w:val="en-US"/>
        </w:rPr>
      </w:pPr>
      <w:r w:rsidRPr="0053151A">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2202BEFA" wp14:editId="213670A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81A1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6E8AF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02BEF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BD81A1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6E8AFA" w14:textId="77777777" w:rsidR="00405895" w:rsidRDefault="00405895"/>
                  </w:txbxContent>
                </v:textbox>
              </v:shape>
            </w:pict>
          </mc:Fallback>
        </mc:AlternateContent>
      </w:r>
    </w:p>
    <w:p w14:paraId="51ED1578" w14:textId="77777777" w:rsidR="00607874" w:rsidRPr="0053151A" w:rsidRDefault="00607874" w:rsidP="00A851DA">
      <w:pPr>
        <w:rPr>
          <w:rFonts w:ascii="Arial" w:hAnsi="Arial" w:cs="Arial"/>
          <w:sz w:val="24"/>
          <w:szCs w:val="24"/>
          <w:lang w:val="en-US"/>
        </w:rPr>
      </w:pPr>
    </w:p>
    <w:p w14:paraId="0F5D8C51" w14:textId="77777777" w:rsidR="00607874" w:rsidRPr="0053151A" w:rsidRDefault="00607874" w:rsidP="00A851DA">
      <w:pPr>
        <w:rPr>
          <w:rFonts w:ascii="Arial" w:hAnsi="Arial" w:cs="Arial"/>
          <w:sz w:val="24"/>
          <w:szCs w:val="24"/>
          <w:lang w:val="en-US"/>
        </w:rPr>
      </w:pPr>
    </w:p>
    <w:p w14:paraId="12DCAC3C" w14:textId="77777777" w:rsidR="00607874" w:rsidRPr="0053151A"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7"/>
        <w:gridCol w:w="6489"/>
      </w:tblGrid>
      <w:tr w:rsidR="00A851DA" w:rsidRPr="0053151A" w14:paraId="431E50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8451A" w14:textId="77777777" w:rsidR="00A851DA" w:rsidRPr="0053151A" w:rsidRDefault="00A851DA">
            <w:pPr>
              <w:rPr>
                <w:rFonts w:ascii="Arial" w:hAnsi="Arial" w:cs="Arial"/>
                <w:color w:val="002060"/>
                <w:sz w:val="24"/>
                <w:szCs w:val="24"/>
              </w:rPr>
            </w:pPr>
            <w:r w:rsidRPr="0053151A">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0FBEFA" w14:textId="4407D00D" w:rsidR="00A851DA" w:rsidRPr="0053151A" w:rsidRDefault="008C5431">
            <w:pPr>
              <w:pStyle w:val="Default"/>
              <w:rPr>
                <w:rFonts w:ascii="Arial" w:hAnsi="Arial" w:cs="Arial"/>
              </w:rPr>
            </w:pPr>
            <w:r w:rsidRPr="0053151A">
              <w:rPr>
                <w:rFonts w:ascii="Arial" w:hAnsi="Arial" w:cs="Arial"/>
              </w:rPr>
              <w:t>Lauren Sarney</w:t>
            </w:r>
          </w:p>
        </w:tc>
      </w:tr>
      <w:tr w:rsidR="00A851DA" w:rsidRPr="0053151A" w14:paraId="108863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F26E72" w14:textId="77777777" w:rsidR="00A851DA" w:rsidRPr="0053151A" w:rsidRDefault="00A851DA">
            <w:pPr>
              <w:rPr>
                <w:rFonts w:ascii="Arial" w:hAnsi="Arial" w:cs="Arial"/>
                <w:color w:val="002060"/>
                <w:sz w:val="24"/>
                <w:szCs w:val="24"/>
              </w:rPr>
            </w:pPr>
            <w:r w:rsidRPr="0053151A">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7B83F62F" w14:textId="204BD6FD" w:rsidR="00A851DA" w:rsidRPr="0053151A" w:rsidRDefault="008C5431">
            <w:pPr>
              <w:pStyle w:val="Default"/>
              <w:rPr>
                <w:rFonts w:ascii="Arial" w:hAnsi="Arial" w:cs="Arial"/>
              </w:rPr>
            </w:pPr>
            <w:r w:rsidRPr="0053151A">
              <w:rPr>
                <w:rFonts w:ascii="Arial" w:hAnsi="Arial" w:cs="Arial"/>
              </w:rPr>
              <w:t>19103</w:t>
            </w:r>
          </w:p>
        </w:tc>
      </w:tr>
      <w:tr w:rsidR="00A851DA" w:rsidRPr="0053151A" w14:paraId="34707B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4FE525" w14:textId="77777777" w:rsidR="00A851DA" w:rsidRPr="0053151A" w:rsidRDefault="00A851DA">
            <w:pPr>
              <w:rPr>
                <w:rFonts w:ascii="Arial" w:hAnsi="Arial" w:cs="Arial"/>
                <w:color w:val="002060"/>
                <w:sz w:val="24"/>
                <w:szCs w:val="24"/>
              </w:rPr>
            </w:pPr>
            <w:r w:rsidRPr="0053151A">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3169575" w14:textId="696874D4" w:rsidR="00A851DA" w:rsidRPr="0053151A" w:rsidRDefault="008C5431">
            <w:pPr>
              <w:pStyle w:val="Default"/>
              <w:rPr>
                <w:rFonts w:ascii="Arial" w:hAnsi="Arial" w:cs="Arial"/>
              </w:rPr>
            </w:pPr>
            <w:r w:rsidRPr="0053151A">
              <w:rPr>
                <w:rFonts w:ascii="Arial" w:hAnsi="Arial" w:cs="Arial"/>
              </w:rPr>
              <w:t>Certificate in Introduction to Trainer Skills Level 3</w:t>
            </w:r>
          </w:p>
        </w:tc>
      </w:tr>
      <w:tr w:rsidR="00A851DA" w:rsidRPr="0053151A" w14:paraId="4052B6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35269B" w14:textId="77777777" w:rsidR="00A851DA" w:rsidRPr="0053151A" w:rsidRDefault="00A851DA">
            <w:pPr>
              <w:rPr>
                <w:rFonts w:ascii="Arial" w:hAnsi="Arial" w:cs="Arial"/>
                <w:color w:val="002060"/>
                <w:sz w:val="24"/>
                <w:szCs w:val="24"/>
              </w:rPr>
            </w:pPr>
            <w:r w:rsidRPr="0053151A">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16F8C7" w14:textId="4545EFA6" w:rsidR="00A851DA" w:rsidRPr="0053151A" w:rsidRDefault="008C5431">
            <w:pPr>
              <w:rPr>
                <w:rFonts w:ascii="Arial" w:hAnsi="Arial" w:cs="Arial"/>
                <w:sz w:val="24"/>
                <w:szCs w:val="24"/>
              </w:rPr>
            </w:pPr>
            <w:r w:rsidRPr="0053151A">
              <w:rPr>
                <w:rFonts w:ascii="Arial" w:hAnsi="Arial" w:cs="Arial"/>
                <w:sz w:val="24"/>
                <w:szCs w:val="24"/>
              </w:rPr>
              <w:t>Assignment Number 2</w:t>
            </w:r>
          </w:p>
        </w:tc>
      </w:tr>
    </w:tbl>
    <w:p w14:paraId="402D15B1" w14:textId="77777777" w:rsidR="00CC2FB3" w:rsidRPr="0053151A" w:rsidRDefault="00CC2FB3" w:rsidP="00A851DA">
      <w:pPr>
        <w:rPr>
          <w:rFonts w:ascii="Arial" w:hAnsi="Arial" w:cs="Arial"/>
          <w:sz w:val="24"/>
          <w:szCs w:val="24"/>
          <w:lang w:val="en-US"/>
        </w:rPr>
      </w:pPr>
    </w:p>
    <w:p w14:paraId="1CA5F395" w14:textId="77777777" w:rsidR="00443E6F" w:rsidRPr="0053151A" w:rsidRDefault="00527C11" w:rsidP="00A851DA">
      <w:pPr>
        <w:rPr>
          <w:rFonts w:ascii="Arial" w:hAnsi="Arial" w:cs="Arial"/>
          <w:sz w:val="24"/>
          <w:szCs w:val="24"/>
          <w:lang w:val="en-US"/>
        </w:rPr>
      </w:pPr>
      <w:r w:rsidRPr="0053151A">
        <w:rPr>
          <w:rFonts w:ascii="Arial" w:hAnsi="Arial" w:cs="Arial"/>
          <w:sz w:val="24"/>
          <w:szCs w:val="24"/>
          <w:lang w:val="en-US"/>
        </w:rPr>
        <w:t>Marking Criteria:</w:t>
      </w:r>
    </w:p>
    <w:p w14:paraId="257E4B29" w14:textId="77777777" w:rsidR="00443E6F" w:rsidRPr="0053151A" w:rsidRDefault="00527C11" w:rsidP="00A851DA">
      <w:pPr>
        <w:rPr>
          <w:rFonts w:ascii="Arial" w:hAnsi="Arial" w:cs="Arial"/>
          <w:sz w:val="24"/>
          <w:szCs w:val="24"/>
          <w:lang w:val="en-US"/>
        </w:rPr>
      </w:pPr>
      <w:r w:rsidRPr="0053151A">
        <w:rPr>
          <w:rFonts w:ascii="Arial" w:hAnsi="Arial" w:cs="Arial"/>
          <w:sz w:val="24"/>
          <w:szCs w:val="24"/>
          <w:lang w:val="en-US"/>
        </w:rPr>
        <w:t xml:space="preserve"> We expect the learner</w:t>
      </w:r>
      <w:r w:rsidR="00443E6F" w:rsidRPr="0053151A">
        <w:rPr>
          <w:rFonts w:ascii="Arial" w:hAnsi="Arial" w:cs="Arial"/>
          <w:sz w:val="24"/>
          <w:szCs w:val="24"/>
          <w:lang w:val="en-US"/>
        </w:rPr>
        <w:t>s</w:t>
      </w:r>
      <w:r w:rsidRPr="0053151A">
        <w:rPr>
          <w:rFonts w:ascii="Arial" w:hAnsi="Arial" w:cs="Arial"/>
          <w:sz w:val="24"/>
          <w:szCs w:val="24"/>
          <w:lang w:val="en-US"/>
        </w:rPr>
        <w:t xml:space="preserve"> to write minimum one well expressed point in</w:t>
      </w:r>
      <w:r w:rsidR="00443E6F" w:rsidRPr="0053151A">
        <w:rPr>
          <w:rFonts w:ascii="Arial" w:hAnsi="Arial" w:cs="Arial"/>
          <w:sz w:val="24"/>
          <w:szCs w:val="24"/>
          <w:lang w:val="en-US"/>
        </w:rPr>
        <w:t xml:space="preserve"> </w:t>
      </w:r>
      <w:r w:rsidRPr="0053151A">
        <w:rPr>
          <w:rFonts w:ascii="Arial" w:hAnsi="Arial" w:cs="Arial"/>
          <w:sz w:val="24"/>
          <w:szCs w:val="24"/>
          <w:lang w:val="en-US"/>
        </w:rPr>
        <w:t>three lines</w:t>
      </w:r>
      <w:r w:rsidR="00443E6F" w:rsidRPr="0053151A">
        <w:rPr>
          <w:rFonts w:ascii="Arial" w:hAnsi="Arial" w:cs="Arial"/>
          <w:sz w:val="24"/>
          <w:szCs w:val="24"/>
          <w:lang w:val="en-US"/>
        </w:rPr>
        <w:t xml:space="preserve"> against each allocated mark. This means one need</w:t>
      </w:r>
      <w:r w:rsidR="009E41F4" w:rsidRPr="0053151A">
        <w:rPr>
          <w:rFonts w:ascii="Arial" w:hAnsi="Arial" w:cs="Arial"/>
          <w:sz w:val="24"/>
          <w:szCs w:val="24"/>
          <w:lang w:val="en-US"/>
        </w:rPr>
        <w:t>s</w:t>
      </w:r>
      <w:r w:rsidR="00443E6F" w:rsidRPr="0053151A">
        <w:rPr>
          <w:rFonts w:ascii="Arial" w:hAnsi="Arial" w:cs="Arial"/>
          <w:sz w:val="24"/>
          <w:szCs w:val="24"/>
          <w:lang w:val="en-US"/>
        </w:rPr>
        <w:t xml:space="preserve"> to write 15 lines with </w:t>
      </w:r>
      <w:r w:rsidR="00402786" w:rsidRPr="0053151A">
        <w:rPr>
          <w:rFonts w:ascii="Arial" w:hAnsi="Arial" w:cs="Arial"/>
          <w:sz w:val="24"/>
          <w:szCs w:val="24"/>
          <w:lang w:val="en-US"/>
        </w:rPr>
        <w:t>5 well expressed</w:t>
      </w:r>
      <w:r w:rsidR="00443E6F" w:rsidRPr="0053151A">
        <w:rPr>
          <w:rFonts w:ascii="Arial" w:hAnsi="Arial" w:cs="Arial"/>
          <w:sz w:val="24"/>
          <w:szCs w:val="24"/>
          <w:lang w:val="en-US"/>
        </w:rPr>
        <w:t xml:space="preserve"> points to get high grades for a 5 marks question.</w:t>
      </w:r>
    </w:p>
    <w:p w14:paraId="791627ED" w14:textId="77777777" w:rsidR="00527C11" w:rsidRPr="0053151A" w:rsidRDefault="00687EE8" w:rsidP="00A851DA">
      <w:pPr>
        <w:rPr>
          <w:rFonts w:ascii="Arial" w:hAnsi="Arial" w:cs="Arial"/>
          <w:sz w:val="24"/>
          <w:szCs w:val="24"/>
          <w:lang w:val="en-US"/>
        </w:rPr>
      </w:pPr>
      <w:r w:rsidRPr="0053151A">
        <w:rPr>
          <w:rFonts w:ascii="Arial" w:hAnsi="Arial" w:cs="Arial"/>
          <w:sz w:val="24"/>
          <w:szCs w:val="24"/>
          <w:lang w:val="en-US"/>
        </w:rPr>
        <w:t xml:space="preserve">For high grades use </w:t>
      </w:r>
      <w:r w:rsidR="00527C11" w:rsidRPr="0053151A">
        <w:rPr>
          <w:rFonts w:ascii="Arial" w:hAnsi="Arial" w:cs="Arial"/>
          <w:sz w:val="24"/>
          <w:szCs w:val="24"/>
          <w:lang w:val="en-US"/>
        </w:rPr>
        <w:t xml:space="preserve">examples and illustrations </w:t>
      </w:r>
      <w:r w:rsidR="00443E6F" w:rsidRPr="0053151A">
        <w:rPr>
          <w:rFonts w:ascii="Arial" w:hAnsi="Arial" w:cs="Arial"/>
          <w:sz w:val="24"/>
          <w:szCs w:val="24"/>
          <w:lang w:val="en-US"/>
        </w:rPr>
        <w:t>where appropriate</w:t>
      </w:r>
      <w:r w:rsidRPr="0053151A">
        <w:rPr>
          <w:rFonts w:ascii="Arial" w:hAnsi="Arial" w:cs="Arial"/>
          <w:sz w:val="24"/>
          <w:szCs w:val="24"/>
          <w:lang w:val="en-US"/>
        </w:rPr>
        <w:t>.</w:t>
      </w:r>
      <w:r w:rsidR="00443E6F" w:rsidRPr="0053151A">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53151A" w14:paraId="35575836" w14:textId="77777777" w:rsidTr="00CC2FB3">
        <w:tc>
          <w:tcPr>
            <w:tcW w:w="9242" w:type="dxa"/>
          </w:tcPr>
          <w:p w14:paraId="5AA6BE15" w14:textId="6D2F3137" w:rsidR="008C5431" w:rsidRPr="0053151A" w:rsidRDefault="008C5431" w:rsidP="0067063A">
            <w:pPr>
              <w:pStyle w:val="ListParagraph"/>
              <w:numPr>
                <w:ilvl w:val="0"/>
                <w:numId w:val="3"/>
              </w:numPr>
              <w:spacing w:after="160" w:line="259" w:lineRule="auto"/>
              <w:rPr>
                <w:rFonts w:ascii="Arial" w:hAnsi="Arial" w:cs="Arial"/>
                <w:sz w:val="24"/>
                <w:szCs w:val="24"/>
              </w:rPr>
            </w:pPr>
            <w:r w:rsidRPr="0053151A">
              <w:rPr>
                <w:rFonts w:ascii="Arial" w:hAnsi="Arial" w:cs="Arial"/>
                <w:sz w:val="24"/>
                <w:szCs w:val="24"/>
              </w:rPr>
              <w:t>What are the four basic steps in learning?</w:t>
            </w:r>
          </w:p>
          <w:p w14:paraId="49D6FFFF" w14:textId="287737EC" w:rsidR="008C5431" w:rsidRPr="0053151A" w:rsidRDefault="008C5431" w:rsidP="008C5431">
            <w:pPr>
              <w:rPr>
                <w:rFonts w:ascii="Arial" w:hAnsi="Arial" w:cs="Arial"/>
                <w:sz w:val="24"/>
                <w:szCs w:val="24"/>
                <w:lang w:val="en-GB"/>
              </w:rPr>
            </w:pPr>
            <w:r w:rsidRPr="0053151A">
              <w:rPr>
                <w:rFonts w:ascii="Arial" w:hAnsi="Arial" w:cs="Arial"/>
                <w:sz w:val="24"/>
                <w:szCs w:val="24"/>
                <w:lang w:val="en-GB"/>
              </w:rPr>
              <w:t xml:space="preserve">There are four key parts that are involved in the learning process. Understanding, learning and practise can seem daunting, but if one can think ahead and have a level of knowledge as to what is yet to come, the process can feel gentler. </w:t>
            </w:r>
          </w:p>
          <w:p w14:paraId="00A91E32" w14:textId="77777777" w:rsidR="008C5431" w:rsidRPr="0053151A" w:rsidRDefault="008C5431" w:rsidP="008C5431">
            <w:pPr>
              <w:rPr>
                <w:rFonts w:ascii="Arial" w:hAnsi="Arial" w:cs="Arial"/>
                <w:sz w:val="24"/>
                <w:szCs w:val="24"/>
                <w:lang w:val="en-GB"/>
              </w:rPr>
            </w:pPr>
          </w:p>
          <w:p w14:paraId="5827C7B5" w14:textId="58F7CE04" w:rsidR="008C5431" w:rsidRPr="0053151A" w:rsidRDefault="008C5431" w:rsidP="008C5431">
            <w:pPr>
              <w:rPr>
                <w:rFonts w:ascii="Arial" w:hAnsi="Arial" w:cs="Arial"/>
                <w:sz w:val="24"/>
                <w:szCs w:val="24"/>
                <w:lang w:val="en-GB"/>
              </w:rPr>
            </w:pPr>
            <w:r w:rsidRPr="0053151A">
              <w:rPr>
                <w:rFonts w:ascii="Arial" w:hAnsi="Arial" w:cs="Arial"/>
                <w:sz w:val="24"/>
                <w:szCs w:val="24"/>
                <w:lang w:val="en-GB"/>
              </w:rPr>
              <w:t>The first step is often known as unconscious incompetence; we don’t know how difficult something is until we try to do it. This is can be, for some, a tough realisation into the world of the unknown. If we involve ourselves in a project, but quickly come to understand that we are unsure, it can be quite unsettling. However, this is a perfectly normal and needed step in learning.</w:t>
            </w:r>
          </w:p>
          <w:p w14:paraId="35A75B93" w14:textId="77777777" w:rsidR="008C5431" w:rsidRPr="0053151A" w:rsidRDefault="008C5431" w:rsidP="008C5431">
            <w:pPr>
              <w:rPr>
                <w:rFonts w:ascii="Arial" w:hAnsi="Arial" w:cs="Arial"/>
                <w:sz w:val="24"/>
                <w:szCs w:val="24"/>
                <w:lang w:val="en-GB"/>
              </w:rPr>
            </w:pPr>
          </w:p>
          <w:p w14:paraId="09253E14" w14:textId="7070F45C" w:rsidR="008C5431" w:rsidRPr="0053151A" w:rsidRDefault="008C5431" w:rsidP="008C5431">
            <w:pPr>
              <w:rPr>
                <w:rFonts w:ascii="Arial" w:hAnsi="Arial" w:cs="Arial"/>
                <w:sz w:val="24"/>
                <w:szCs w:val="24"/>
                <w:lang w:val="en-GB"/>
              </w:rPr>
            </w:pPr>
            <w:r w:rsidRPr="0053151A">
              <w:rPr>
                <w:rFonts w:ascii="Arial" w:hAnsi="Arial" w:cs="Arial"/>
                <w:sz w:val="24"/>
                <w:szCs w:val="24"/>
                <w:lang w:val="en-GB"/>
              </w:rPr>
              <w:t>The next step is conscious incompetence. Being involved in something that we are unaware of how to complete, leads us to try to further understand and collect information about what happened and how we could maybe prevent from happening again. We now become conscious that we do not have the answer straight away, and a long learning curve is about to commence. An Authentic Idealist may struggle with this step as it’s that realisation that they don’t yet know the outcome of learning this particular skill. They need the time to process and plan in exercise to strengthen their belief in what they have learnt. This stage requires commitment and patience.</w:t>
            </w:r>
          </w:p>
          <w:p w14:paraId="385B6515" w14:textId="77777777" w:rsidR="008C5431" w:rsidRPr="0053151A" w:rsidRDefault="008C5431" w:rsidP="008C5431">
            <w:pPr>
              <w:rPr>
                <w:rFonts w:ascii="Arial" w:hAnsi="Arial" w:cs="Arial"/>
                <w:sz w:val="24"/>
                <w:szCs w:val="24"/>
                <w:lang w:val="en-GB"/>
              </w:rPr>
            </w:pPr>
          </w:p>
          <w:p w14:paraId="74CB3824" w14:textId="2541B39E" w:rsidR="008C5431" w:rsidRPr="0053151A" w:rsidRDefault="008C5431" w:rsidP="008C5431">
            <w:pPr>
              <w:rPr>
                <w:rFonts w:ascii="Arial" w:hAnsi="Arial" w:cs="Arial"/>
                <w:sz w:val="24"/>
                <w:szCs w:val="24"/>
                <w:lang w:val="en-GB"/>
              </w:rPr>
            </w:pPr>
            <w:r w:rsidRPr="0053151A">
              <w:rPr>
                <w:rFonts w:ascii="Arial" w:hAnsi="Arial" w:cs="Arial"/>
                <w:sz w:val="24"/>
                <w:szCs w:val="24"/>
                <w:lang w:val="en-GB"/>
              </w:rPr>
              <w:t xml:space="preserve">The penultimate step is conscious competence. Through perseverance, dedication, hard work and commitment, this stage becomes a lovely place to reflect back upon all your hard work. This stage requires you to be friendly towards yourself and be sensible with what is achievable. It gives time for practise and ideas which can be challenged, implemented and altered. It is arguably the most rewarding part of the learning process as it is at this stage that things seemingly </w:t>
            </w:r>
            <w:r w:rsidRPr="0053151A">
              <w:rPr>
                <w:rFonts w:ascii="Arial" w:hAnsi="Arial" w:cs="Arial"/>
                <w:sz w:val="24"/>
                <w:szCs w:val="24"/>
                <w:lang w:val="en-GB"/>
              </w:rPr>
              <w:lastRenderedPageBreak/>
              <w:t>come together. Resourceful Artisans tend to be extremely productive when working at this stage.</w:t>
            </w:r>
          </w:p>
          <w:p w14:paraId="649477D5" w14:textId="77777777" w:rsidR="008C5431" w:rsidRPr="0053151A" w:rsidRDefault="008C5431" w:rsidP="008C5431">
            <w:pPr>
              <w:rPr>
                <w:rFonts w:ascii="Arial" w:hAnsi="Arial" w:cs="Arial"/>
                <w:sz w:val="24"/>
                <w:szCs w:val="24"/>
                <w:lang w:val="en-GB"/>
              </w:rPr>
            </w:pPr>
          </w:p>
          <w:p w14:paraId="3335A3BB" w14:textId="2EC61280" w:rsidR="008C5431" w:rsidRPr="0053151A" w:rsidRDefault="008C5431" w:rsidP="008C5431">
            <w:pPr>
              <w:rPr>
                <w:rFonts w:ascii="Arial" w:hAnsi="Arial" w:cs="Arial"/>
                <w:sz w:val="24"/>
                <w:szCs w:val="24"/>
                <w:lang w:val="en-GB"/>
              </w:rPr>
            </w:pPr>
            <w:r w:rsidRPr="0053151A">
              <w:rPr>
                <w:rFonts w:ascii="Arial" w:hAnsi="Arial" w:cs="Arial"/>
                <w:sz w:val="24"/>
                <w:szCs w:val="24"/>
                <w:lang w:val="en-GB"/>
              </w:rPr>
              <w:t xml:space="preserve">Finally, unconscious competence; the alchemical transformation. From confusion and frustration in stages one and two, practise and dedication in stage three, comes a new form of being in stage four. A conscious effort is no longer required to perform said skill effortlessly. A fully automatic response that feels comfortable, known and safe. This will help us lead to decisions about the best way to approach certain events and create experience for us to look back upon. </w:t>
            </w:r>
          </w:p>
          <w:p w14:paraId="7FC09675" w14:textId="1A58FE2B" w:rsidR="008C5431" w:rsidRPr="0053151A" w:rsidRDefault="008C5431" w:rsidP="008C5431">
            <w:pPr>
              <w:rPr>
                <w:rFonts w:ascii="Arial" w:hAnsi="Arial" w:cs="Arial"/>
                <w:sz w:val="24"/>
                <w:szCs w:val="24"/>
                <w:lang w:val="en-GB"/>
              </w:rPr>
            </w:pPr>
          </w:p>
          <w:p w14:paraId="0539D6FE" w14:textId="111B3B51" w:rsidR="0067063A" w:rsidRPr="0053151A" w:rsidRDefault="0067063A" w:rsidP="0067063A">
            <w:pPr>
              <w:pStyle w:val="ListParagraph"/>
              <w:numPr>
                <w:ilvl w:val="0"/>
                <w:numId w:val="3"/>
              </w:numPr>
              <w:spacing w:after="160" w:line="259" w:lineRule="auto"/>
              <w:rPr>
                <w:rFonts w:ascii="Arial" w:hAnsi="Arial" w:cs="Arial"/>
                <w:sz w:val="24"/>
                <w:szCs w:val="24"/>
                <w:lang w:val="en-GB"/>
              </w:rPr>
            </w:pPr>
            <w:r w:rsidRPr="0053151A">
              <w:rPr>
                <w:rFonts w:ascii="Arial" w:hAnsi="Arial" w:cs="Arial"/>
                <w:sz w:val="24"/>
                <w:szCs w:val="24"/>
                <w:lang w:val="en-GB"/>
              </w:rPr>
              <w:t>What are the different Principles of Adult Learning?</w:t>
            </w:r>
          </w:p>
          <w:p w14:paraId="16F99409" w14:textId="77777777"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Adults have a very different way of learning and require a number of support factors. In addition, it’s important to appreciate that every person learns differently. Although intrinsically the key principles remain the same, an individual’s personality can greatly change their way of learning.</w:t>
            </w:r>
          </w:p>
          <w:p w14:paraId="7FB0D4DD" w14:textId="77777777" w:rsidR="0067063A" w:rsidRPr="0053151A" w:rsidRDefault="0067063A" w:rsidP="0067063A">
            <w:pPr>
              <w:tabs>
                <w:tab w:val="left" w:pos="3975"/>
              </w:tabs>
              <w:rPr>
                <w:rFonts w:ascii="Arial" w:hAnsi="Arial" w:cs="Arial"/>
                <w:sz w:val="24"/>
                <w:szCs w:val="24"/>
                <w:lang w:val="en-GB"/>
              </w:rPr>
            </w:pPr>
            <w:r w:rsidRPr="0053151A">
              <w:rPr>
                <w:rFonts w:ascii="Arial" w:hAnsi="Arial" w:cs="Arial"/>
                <w:sz w:val="24"/>
                <w:szCs w:val="24"/>
                <w:lang w:val="en-GB"/>
              </w:rPr>
              <w:tab/>
            </w:r>
          </w:p>
          <w:p w14:paraId="3DE319F2" w14:textId="5CBF40E1"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A key principle when dealing with adult learning is that it is important, where possible, to train when there is a need for a particular skill. By making the training accessible and creating that connection, it will enable people to see how this training benefits their lives. By initiating such a connection, people will be naturally more open and enthusiastic to learn. </w:t>
            </w:r>
          </w:p>
          <w:p w14:paraId="3028E942" w14:textId="77777777" w:rsidR="0067063A" w:rsidRPr="0053151A" w:rsidRDefault="0067063A" w:rsidP="0067063A">
            <w:pPr>
              <w:rPr>
                <w:rFonts w:ascii="Arial" w:hAnsi="Arial" w:cs="Arial"/>
                <w:sz w:val="24"/>
                <w:szCs w:val="24"/>
                <w:lang w:val="en-GB"/>
              </w:rPr>
            </w:pPr>
          </w:p>
          <w:p w14:paraId="4C6735E6" w14:textId="2C894392"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In addition to this, the connection should ideally be linked to what a person knows or has a level of experience in. A good way of initiating this is to raise the question of how they currently do something. This way, the mind is already active in distinguishing between current mindset and then, as a trainer, you have access to show how learning said skill cane support them in that particular activity. Keep the training relevant. </w:t>
            </w:r>
          </w:p>
          <w:p w14:paraId="28F21387" w14:textId="77777777" w:rsidR="0067063A" w:rsidRPr="0053151A" w:rsidRDefault="0067063A" w:rsidP="0067063A">
            <w:pPr>
              <w:rPr>
                <w:rFonts w:ascii="Arial" w:hAnsi="Arial" w:cs="Arial"/>
                <w:sz w:val="24"/>
                <w:szCs w:val="24"/>
                <w:lang w:val="en-GB"/>
              </w:rPr>
            </w:pPr>
          </w:p>
          <w:p w14:paraId="2E8BA25B" w14:textId="69E3F390"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An additional principle is the understanding that adults need the space to process and learn one thing at a time. It’s imperative that a trainer doesn’t rush through a topic too quickly. By doing so, the trainee may struggle to absorb information, which will quickly demoralise and disengage a learner. To ensure a trainee is supported, it’s wise to allow people the time to ask questions and complete an exercise or task that will further cement their understanding. In essence, plan sessions appropriately, break down the process and let the learner practise what they have learnt. The best way to learn is by doing. Practical exercises will only strengthen information given and further support the learner. A great technique is to include all senses when training, combining verbal with practical; using objects one can touch, smell or taste. Again, this supports the connection with learners, making skills accessible through experience. Lead by example create an experience to remember and give the learner the best chance of succeeding. By doing so, the learner has the best opportunity, in a safe environment, to learn. Sometimes, a trainer will need to set a task to allow the trainee the time and space to practise the skills they are learning. </w:t>
            </w:r>
          </w:p>
          <w:p w14:paraId="6903CD20" w14:textId="77777777" w:rsidR="0067063A" w:rsidRPr="0053151A" w:rsidRDefault="0067063A" w:rsidP="0067063A">
            <w:pPr>
              <w:rPr>
                <w:rFonts w:ascii="Arial" w:hAnsi="Arial" w:cs="Arial"/>
                <w:sz w:val="24"/>
                <w:szCs w:val="24"/>
                <w:lang w:val="en-GB"/>
              </w:rPr>
            </w:pPr>
          </w:p>
          <w:p w14:paraId="3DE042D1" w14:textId="51E14174"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Furthermore, it’s important to understand that everyone learns differently and we all differ in terms of ability, background and experience. Everyone has a different talent and so it’s vital that a trainer adapts and encourages everyone’s preferred </w:t>
            </w:r>
            <w:r w:rsidRPr="0053151A">
              <w:rPr>
                <w:rFonts w:ascii="Arial" w:hAnsi="Arial" w:cs="Arial"/>
                <w:sz w:val="24"/>
                <w:szCs w:val="24"/>
                <w:lang w:val="en-GB"/>
              </w:rPr>
              <w:lastRenderedPageBreak/>
              <w:t xml:space="preserve">learning style. Create the right atmosphere so people feel safe to share their thoughts; this is a great way to tap into different talents and provoke creativity. Sometimes it’s a great idea to ask people how they feel they best learn. This may change during training, but it promotes creative thinking and engagement. </w:t>
            </w:r>
          </w:p>
          <w:p w14:paraId="4998F082" w14:textId="77777777" w:rsidR="0067063A" w:rsidRPr="0053151A" w:rsidRDefault="0067063A" w:rsidP="0067063A">
            <w:pPr>
              <w:rPr>
                <w:rFonts w:ascii="Arial" w:hAnsi="Arial" w:cs="Arial"/>
                <w:sz w:val="24"/>
                <w:szCs w:val="24"/>
                <w:lang w:val="en-GB"/>
              </w:rPr>
            </w:pPr>
          </w:p>
          <w:p w14:paraId="5F7029E2" w14:textId="0B4F7E40"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At this point, it’s imperative to mention that a learner needs to be given the time to understand what is being learned. Being able to demonstrate an understanding is key as just asking if they feel confident is not enough. Some people may feel unsafe to say if they are struggling or equally, someone may feel equipped, but in actuality, they may face challenges and realise they need more practise. In either scenario, provide learners with the opportunity to check back in and see if further understanding is required. </w:t>
            </w:r>
          </w:p>
          <w:p w14:paraId="03AB1A9F" w14:textId="77777777" w:rsidR="0067063A" w:rsidRPr="0053151A" w:rsidRDefault="0067063A" w:rsidP="0067063A">
            <w:pPr>
              <w:rPr>
                <w:rFonts w:ascii="Arial" w:hAnsi="Arial" w:cs="Arial"/>
                <w:sz w:val="24"/>
                <w:szCs w:val="24"/>
                <w:lang w:val="en-GB"/>
              </w:rPr>
            </w:pPr>
          </w:p>
          <w:p w14:paraId="6D03BAC2" w14:textId="5628F02C" w:rsidR="0067063A" w:rsidRPr="0053151A" w:rsidRDefault="0067063A" w:rsidP="0067063A">
            <w:pPr>
              <w:rPr>
                <w:rFonts w:ascii="Arial" w:hAnsi="Arial" w:cs="Arial"/>
                <w:sz w:val="24"/>
                <w:szCs w:val="24"/>
                <w:lang w:val="en-GB"/>
              </w:rPr>
            </w:pPr>
            <w:r w:rsidRPr="0053151A">
              <w:rPr>
                <w:rFonts w:ascii="Arial" w:hAnsi="Arial" w:cs="Arial"/>
                <w:sz w:val="24"/>
                <w:szCs w:val="24"/>
                <w:lang w:val="en-GB"/>
              </w:rPr>
              <w:t xml:space="preserve">Finally, it’s important to recognise a trainee’s hard work and praise them regularly, even during the small successes. Create a safe environment and ensure everyone is included; be human with people. </w:t>
            </w:r>
          </w:p>
          <w:p w14:paraId="7B929A7A" w14:textId="77777777" w:rsidR="0067063A" w:rsidRPr="0053151A" w:rsidRDefault="0067063A" w:rsidP="0067063A">
            <w:pPr>
              <w:rPr>
                <w:rFonts w:ascii="Arial" w:hAnsi="Arial" w:cs="Arial"/>
                <w:sz w:val="24"/>
                <w:szCs w:val="24"/>
                <w:lang w:val="en-GB"/>
              </w:rPr>
            </w:pPr>
          </w:p>
          <w:p w14:paraId="3952B811" w14:textId="77777777" w:rsidR="0067063A" w:rsidRPr="0053151A" w:rsidRDefault="0067063A" w:rsidP="0067063A">
            <w:pPr>
              <w:pStyle w:val="ListParagraph"/>
              <w:numPr>
                <w:ilvl w:val="0"/>
                <w:numId w:val="3"/>
              </w:numPr>
              <w:spacing w:after="160" w:line="259" w:lineRule="auto"/>
              <w:rPr>
                <w:rFonts w:ascii="Arial" w:hAnsi="Arial" w:cs="Arial"/>
                <w:sz w:val="24"/>
                <w:szCs w:val="24"/>
                <w:lang w:val="en-GB"/>
              </w:rPr>
            </w:pPr>
            <w:r w:rsidRPr="0053151A">
              <w:rPr>
                <w:rFonts w:ascii="Arial" w:hAnsi="Arial" w:cs="Arial"/>
                <w:sz w:val="24"/>
                <w:szCs w:val="24"/>
                <w:lang w:val="en-GB"/>
              </w:rPr>
              <w:t>Explain the Experiential Learning Cycle in detail.</w:t>
            </w:r>
          </w:p>
          <w:p w14:paraId="356C2E6E" w14:textId="0C90C35A" w:rsidR="0067063A" w:rsidRPr="0053151A" w:rsidRDefault="0067063A" w:rsidP="0067063A">
            <w:pPr>
              <w:rPr>
                <w:rFonts w:ascii="Arial" w:hAnsi="Arial" w:cs="Arial"/>
                <w:sz w:val="24"/>
                <w:szCs w:val="24"/>
                <w:shd w:val="clear" w:color="auto" w:fill="FFFFFF"/>
              </w:rPr>
            </w:pPr>
            <w:r w:rsidRPr="0053151A">
              <w:rPr>
                <w:rFonts w:ascii="Arial" w:hAnsi="Arial" w:cs="Arial"/>
                <w:sz w:val="24"/>
                <w:szCs w:val="24"/>
                <w:lang w:val="en-GB"/>
              </w:rPr>
              <w:t xml:space="preserve">In 1984, David Kolb published a revolutionary book entitled </w:t>
            </w:r>
            <w:r w:rsidRPr="0053151A">
              <w:rPr>
                <w:rFonts w:ascii="Arial" w:hAnsi="Arial" w:cs="Arial"/>
                <w:sz w:val="24"/>
                <w:szCs w:val="24"/>
                <w:shd w:val="clear" w:color="auto" w:fill="FFFFFF"/>
              </w:rPr>
              <w:t xml:space="preserve">Experiential Learning: experience as the source of learning and development. As adults, we learn constantly; we also clearly demonstrate that we have very clear preferred methods of learning. In essence, the book highlighted that people learn best through experience and discovery. This led to the Experiential Learning Cycle (ELC) being pioneered as a groundbreaking piece of work. </w:t>
            </w:r>
            <w:r w:rsidRPr="0053151A">
              <w:rPr>
                <w:rStyle w:val="FootnoteReference"/>
                <w:rFonts w:ascii="Arial" w:hAnsi="Arial" w:cs="Arial"/>
                <w:sz w:val="24"/>
                <w:szCs w:val="24"/>
                <w:shd w:val="clear" w:color="auto" w:fill="FFFFFF"/>
              </w:rPr>
              <w:footnoteReference w:id="1"/>
            </w:r>
            <w:r w:rsidRPr="0053151A">
              <w:rPr>
                <w:rFonts w:ascii="Arial" w:hAnsi="Arial" w:cs="Arial"/>
                <w:sz w:val="24"/>
                <w:szCs w:val="24"/>
                <w:shd w:val="clear" w:color="auto" w:fill="FFFFFF"/>
              </w:rPr>
              <w:t xml:space="preserve">“Learning is the process whereby knowledge is created through the transformation of experience." It emphasized the need to allow people to learn through experience and reflection; adaptable, flexible learning that is all about trial and error.  Experience based learning is particularly effective as it helps establish lasting behaviour change. Instead of just understanding a new skill, this learning style develops new </w:t>
            </w:r>
            <w:proofErr w:type="spellStart"/>
            <w:r w:rsidRPr="0053151A">
              <w:rPr>
                <w:rFonts w:ascii="Arial" w:hAnsi="Arial" w:cs="Arial"/>
                <w:sz w:val="24"/>
                <w:szCs w:val="24"/>
                <w:shd w:val="clear" w:color="auto" w:fill="FFFFFF"/>
              </w:rPr>
              <w:t>behaviours</w:t>
            </w:r>
            <w:proofErr w:type="spellEnd"/>
            <w:r w:rsidRPr="0053151A">
              <w:rPr>
                <w:rFonts w:ascii="Arial" w:hAnsi="Arial" w:cs="Arial"/>
                <w:sz w:val="24"/>
                <w:szCs w:val="24"/>
                <w:shd w:val="clear" w:color="auto" w:fill="FFFFFF"/>
              </w:rPr>
              <w:t xml:space="preserve"> and habits. According to the popular 70 20 10 learning model, created by </w:t>
            </w:r>
            <w:hyperlink r:id="rId9" w:history="1">
              <w:r w:rsidRPr="0053151A">
                <w:rPr>
                  <w:rStyle w:val="Hyperlink"/>
                  <w:rFonts w:ascii="Arial" w:hAnsi="Arial" w:cs="Arial"/>
                  <w:color w:val="auto"/>
                  <w:sz w:val="24"/>
                  <w:szCs w:val="24"/>
                  <w:u w:val="none"/>
                  <w:shd w:val="clear" w:color="auto" w:fill="FFFFFF"/>
                </w:rPr>
                <w:t>Morgan McCall and the Centre for Creative Leadership</w:t>
              </w:r>
            </w:hyperlink>
            <w:r w:rsidRPr="0053151A">
              <w:rPr>
                <w:rFonts w:ascii="Arial" w:hAnsi="Arial" w:cs="Arial"/>
                <w:sz w:val="24"/>
                <w:szCs w:val="24"/>
                <w:shd w:val="clear" w:color="auto" w:fill="FFFFFF"/>
              </w:rPr>
              <w:t xml:space="preserve">, 70% of what we learn should come from experiences. It is, however, important to mention that although tempting, the Experiential Learning Cycle should not be changed to accommodate one persons preferred learning style. The entire cycle must be completed for lasting learning to be effective. It’s natural for everyone to feel more comfortable and engaged at certain points more than others, but each quadrant is necessary to be fully connected with the learning cycle. Unsurprisingly, leaners operate the most effectively within their comfort zone. </w:t>
            </w:r>
          </w:p>
          <w:p w14:paraId="28A31602" w14:textId="77777777" w:rsidR="0067063A" w:rsidRPr="0053151A" w:rsidRDefault="0067063A" w:rsidP="0067063A">
            <w:pPr>
              <w:rPr>
                <w:rFonts w:ascii="Arial" w:hAnsi="Arial" w:cs="Arial"/>
                <w:sz w:val="24"/>
                <w:szCs w:val="24"/>
                <w:shd w:val="clear" w:color="auto" w:fill="FFFFFF"/>
              </w:rPr>
            </w:pPr>
          </w:p>
          <w:p w14:paraId="123E0C07" w14:textId="19BD5B3B" w:rsidR="0067063A" w:rsidRPr="0053151A" w:rsidRDefault="0067063A" w:rsidP="0067063A">
            <w:pPr>
              <w:rPr>
                <w:rFonts w:ascii="Arial" w:hAnsi="Arial" w:cs="Arial"/>
                <w:sz w:val="24"/>
                <w:szCs w:val="24"/>
                <w:shd w:val="clear" w:color="auto" w:fill="FFFFFF"/>
              </w:rPr>
            </w:pPr>
            <w:r w:rsidRPr="0053151A">
              <w:rPr>
                <w:rFonts w:ascii="Arial" w:hAnsi="Arial" w:cs="Arial"/>
                <w:sz w:val="24"/>
                <w:szCs w:val="24"/>
                <w:shd w:val="clear" w:color="auto" w:fill="FFFFFF"/>
              </w:rPr>
              <w:t>The first part to the Experiential Learning Cycle is Concrete Experience. This describes the personal hands on experience that one would get through trying a new skill. It’s through making a conscious effort to give something a go, that one can step out of their comfort zone and see if it pays off. Through experience, we can learn from our successes and failures.</w:t>
            </w:r>
          </w:p>
          <w:p w14:paraId="1061A201" w14:textId="77777777" w:rsidR="0067063A" w:rsidRPr="0053151A" w:rsidRDefault="0067063A" w:rsidP="0067063A">
            <w:pPr>
              <w:rPr>
                <w:rFonts w:ascii="Arial" w:hAnsi="Arial" w:cs="Arial"/>
                <w:sz w:val="24"/>
                <w:szCs w:val="24"/>
                <w:shd w:val="clear" w:color="auto" w:fill="FFFFFF"/>
              </w:rPr>
            </w:pPr>
          </w:p>
          <w:p w14:paraId="716028C1" w14:textId="77777777" w:rsidR="0067063A" w:rsidRPr="0053151A" w:rsidRDefault="0067063A" w:rsidP="0067063A">
            <w:pPr>
              <w:rPr>
                <w:rFonts w:ascii="Arial" w:hAnsi="Arial" w:cs="Arial"/>
                <w:sz w:val="24"/>
                <w:szCs w:val="24"/>
                <w:shd w:val="clear" w:color="auto" w:fill="FFFFFF"/>
              </w:rPr>
            </w:pPr>
            <w:r w:rsidRPr="0053151A">
              <w:rPr>
                <w:rFonts w:ascii="Arial" w:hAnsi="Arial" w:cs="Arial"/>
                <w:sz w:val="24"/>
                <w:szCs w:val="24"/>
                <w:shd w:val="clear" w:color="auto" w:fill="FFFFFF"/>
              </w:rPr>
              <w:t>The next step is reflective observation. This allows the experience to be reflected upon and where a learner has the space to ponder ulterior outcomes. Could something be improved? Would you react in the same way? What could be changed? It allows open and honest self-analysis into how the experience made the learner feel. It equally opens up the table to have discussions in how others felt the learner dealt with the experience.</w:t>
            </w:r>
          </w:p>
          <w:p w14:paraId="3E2E8551" w14:textId="77777777" w:rsidR="0067063A" w:rsidRPr="0053151A" w:rsidRDefault="0067063A" w:rsidP="0067063A">
            <w:pPr>
              <w:rPr>
                <w:rFonts w:ascii="Arial" w:hAnsi="Arial" w:cs="Arial"/>
                <w:sz w:val="24"/>
                <w:szCs w:val="24"/>
                <w:shd w:val="clear" w:color="auto" w:fill="FFFFFF"/>
              </w:rPr>
            </w:pPr>
          </w:p>
          <w:p w14:paraId="11086782" w14:textId="30AED502" w:rsidR="0067063A" w:rsidRPr="0053151A" w:rsidRDefault="0067063A" w:rsidP="0067063A">
            <w:pPr>
              <w:rPr>
                <w:rFonts w:ascii="Arial" w:hAnsi="Arial" w:cs="Arial"/>
                <w:sz w:val="24"/>
                <w:szCs w:val="24"/>
                <w:shd w:val="clear" w:color="auto" w:fill="FFFFFF"/>
              </w:rPr>
            </w:pPr>
            <w:r w:rsidRPr="0053151A">
              <w:rPr>
                <w:rFonts w:ascii="Arial" w:hAnsi="Arial" w:cs="Arial"/>
                <w:sz w:val="24"/>
                <w:szCs w:val="24"/>
                <w:shd w:val="clear" w:color="auto" w:fill="FFFFFF"/>
              </w:rPr>
              <w:t xml:space="preserve">Once the experience has been reflected upon, the next step is to essentially make sense of what has occurred and this is known as abstract conceptualisation. Understanding how to make the changes discussed in the observation stage. This is all about planning and modifying </w:t>
            </w:r>
            <w:proofErr w:type="spellStart"/>
            <w:r w:rsidRPr="0053151A">
              <w:rPr>
                <w:rFonts w:ascii="Arial" w:hAnsi="Arial" w:cs="Arial"/>
                <w:sz w:val="24"/>
                <w:szCs w:val="24"/>
                <w:shd w:val="clear" w:color="auto" w:fill="FFFFFF"/>
              </w:rPr>
              <w:t>behaviours</w:t>
            </w:r>
            <w:proofErr w:type="spellEnd"/>
            <w:r w:rsidRPr="0053151A">
              <w:rPr>
                <w:rFonts w:ascii="Arial" w:hAnsi="Arial" w:cs="Arial"/>
                <w:sz w:val="24"/>
                <w:szCs w:val="24"/>
                <w:shd w:val="clear" w:color="auto" w:fill="FFFFFF"/>
              </w:rPr>
              <w:t xml:space="preserve"> to help make the experience better. </w:t>
            </w:r>
          </w:p>
          <w:p w14:paraId="1595D8E7" w14:textId="77777777" w:rsidR="0067063A" w:rsidRPr="0053151A" w:rsidRDefault="0067063A" w:rsidP="0067063A">
            <w:pPr>
              <w:rPr>
                <w:rFonts w:ascii="Arial" w:hAnsi="Arial" w:cs="Arial"/>
                <w:sz w:val="24"/>
                <w:szCs w:val="24"/>
                <w:shd w:val="clear" w:color="auto" w:fill="FFFFFF"/>
              </w:rPr>
            </w:pPr>
          </w:p>
          <w:p w14:paraId="631B6E3E" w14:textId="55BB82CD" w:rsidR="008C5431" w:rsidRPr="0053151A" w:rsidRDefault="0067063A" w:rsidP="0067063A">
            <w:pPr>
              <w:rPr>
                <w:rFonts w:ascii="Arial" w:hAnsi="Arial" w:cs="Arial"/>
                <w:sz w:val="24"/>
                <w:szCs w:val="24"/>
              </w:rPr>
            </w:pPr>
            <w:r w:rsidRPr="0053151A">
              <w:rPr>
                <w:rFonts w:ascii="Arial" w:hAnsi="Arial" w:cs="Arial"/>
                <w:sz w:val="24"/>
                <w:szCs w:val="24"/>
                <w:shd w:val="clear" w:color="auto" w:fill="FFFFFF"/>
              </w:rPr>
              <w:t>The learner would then test the theories and through experimenting, find a more advanced and skilled way of dealing with an experience. This is known as active experimentation. It allows learners to use all of their knowledge, discovered through the learning cycle, to trial in real situations. It will only be through testing practically that a learner will know if they have accomplished what they had hoped for when setting out.</w:t>
            </w:r>
          </w:p>
          <w:p w14:paraId="351F6E7B" w14:textId="77777777" w:rsidR="00CC2FB3" w:rsidRPr="0053151A" w:rsidRDefault="00CC2FB3" w:rsidP="00A851DA">
            <w:pPr>
              <w:rPr>
                <w:rFonts w:ascii="Arial" w:hAnsi="Arial" w:cs="Arial"/>
                <w:sz w:val="24"/>
                <w:szCs w:val="24"/>
              </w:rPr>
            </w:pPr>
          </w:p>
          <w:p w14:paraId="11DE3A08" w14:textId="0CE9A146" w:rsidR="00CC2FB3" w:rsidRPr="0053151A" w:rsidRDefault="00BB1215" w:rsidP="00BB1215">
            <w:pPr>
              <w:pStyle w:val="ListParagraph"/>
              <w:numPr>
                <w:ilvl w:val="0"/>
                <w:numId w:val="3"/>
              </w:numPr>
              <w:rPr>
                <w:rFonts w:ascii="Arial" w:hAnsi="Arial" w:cs="Arial"/>
                <w:sz w:val="24"/>
                <w:szCs w:val="24"/>
              </w:rPr>
            </w:pPr>
            <w:r w:rsidRPr="0053151A">
              <w:rPr>
                <w:rFonts w:ascii="Arial" w:hAnsi="Arial" w:cs="Arial"/>
                <w:sz w:val="24"/>
                <w:szCs w:val="24"/>
              </w:rPr>
              <w:t>How will you describe The Resourceful Artisan Learning Style?</w:t>
            </w:r>
          </w:p>
          <w:p w14:paraId="1564F41D" w14:textId="77777777" w:rsidR="00CC2FB3" w:rsidRPr="0053151A" w:rsidRDefault="00CC2FB3" w:rsidP="00A851DA">
            <w:pPr>
              <w:rPr>
                <w:rFonts w:ascii="Arial" w:hAnsi="Arial" w:cs="Arial"/>
                <w:sz w:val="24"/>
                <w:szCs w:val="24"/>
              </w:rPr>
            </w:pPr>
          </w:p>
          <w:p w14:paraId="5CF5C0A5" w14:textId="6D581D88" w:rsidR="00CC2FB3" w:rsidRPr="0053151A" w:rsidRDefault="00BB1215" w:rsidP="00A851DA">
            <w:pPr>
              <w:rPr>
                <w:rFonts w:ascii="Arial" w:hAnsi="Arial" w:cs="Arial"/>
                <w:sz w:val="24"/>
                <w:szCs w:val="24"/>
              </w:rPr>
            </w:pPr>
            <w:r w:rsidRPr="0053151A">
              <w:rPr>
                <w:rFonts w:ascii="Arial" w:hAnsi="Arial" w:cs="Arial"/>
                <w:sz w:val="24"/>
                <w:szCs w:val="24"/>
              </w:rPr>
              <w:t>Resourceful Artisans hold social, confident and convincing personalities. They very much live in the moment, craving action and excitement. They can be seen as flamboyant and extravagant, preferring to not take life too seriously and enjoying the present. They thrive on being central to a group and use life as their stage to perform and entertain. Resourceful Artisans are playful and fun; the life and soul of the party.</w:t>
            </w:r>
          </w:p>
          <w:p w14:paraId="6871E6B6" w14:textId="74ACBB24" w:rsidR="00A662EB" w:rsidRPr="0053151A" w:rsidRDefault="00A662EB" w:rsidP="00A851DA">
            <w:pPr>
              <w:rPr>
                <w:rFonts w:ascii="Arial" w:hAnsi="Arial" w:cs="Arial"/>
                <w:sz w:val="24"/>
                <w:szCs w:val="24"/>
              </w:rPr>
            </w:pPr>
          </w:p>
          <w:p w14:paraId="21944AEB" w14:textId="43018DED" w:rsidR="00A662EB" w:rsidRPr="0053151A" w:rsidRDefault="00A662EB" w:rsidP="00A851DA">
            <w:pPr>
              <w:rPr>
                <w:rFonts w:ascii="Arial" w:hAnsi="Arial" w:cs="Arial"/>
                <w:sz w:val="24"/>
                <w:szCs w:val="24"/>
              </w:rPr>
            </w:pPr>
            <w:r w:rsidRPr="0053151A">
              <w:rPr>
                <w:rFonts w:ascii="Arial" w:hAnsi="Arial" w:cs="Arial"/>
                <w:sz w:val="24"/>
                <w:szCs w:val="24"/>
              </w:rPr>
              <w:t xml:space="preserve">Connecting with a Resourceful Artisan can bring about a creative treat, but it’s important to respect their preferred learning style. Standing at the front of a room, reading from a sheet is a quick way </w:t>
            </w:r>
            <w:r w:rsidR="00726795" w:rsidRPr="0053151A">
              <w:rPr>
                <w:rFonts w:ascii="Arial" w:hAnsi="Arial" w:cs="Arial"/>
                <w:sz w:val="24"/>
                <w:szCs w:val="24"/>
              </w:rPr>
              <w:t xml:space="preserve">to disengage this audience member. They enjoy hearing stories that they can relate to, so it’s vital that this is a key component when deciding upon delivery of training. Similar to </w:t>
            </w:r>
            <w:proofErr w:type="spellStart"/>
            <w:r w:rsidR="00114D06" w:rsidRPr="0053151A">
              <w:rPr>
                <w:rFonts w:ascii="Arial" w:hAnsi="Arial" w:cs="Arial"/>
                <w:sz w:val="24"/>
                <w:szCs w:val="24"/>
              </w:rPr>
              <w:t>O</w:t>
            </w:r>
            <w:r w:rsidR="00726795" w:rsidRPr="0053151A">
              <w:rPr>
                <w:rFonts w:ascii="Arial" w:hAnsi="Arial" w:cs="Arial"/>
                <w:sz w:val="24"/>
                <w:szCs w:val="24"/>
              </w:rPr>
              <w:t>rgani</w:t>
            </w:r>
            <w:r w:rsidR="00114D06" w:rsidRPr="0053151A">
              <w:rPr>
                <w:rFonts w:ascii="Arial" w:hAnsi="Arial" w:cs="Arial"/>
                <w:sz w:val="24"/>
                <w:szCs w:val="24"/>
              </w:rPr>
              <w:t>s</w:t>
            </w:r>
            <w:r w:rsidR="00726795" w:rsidRPr="0053151A">
              <w:rPr>
                <w:rFonts w:ascii="Arial" w:hAnsi="Arial" w:cs="Arial"/>
                <w:sz w:val="24"/>
                <w:szCs w:val="24"/>
              </w:rPr>
              <w:t>ed</w:t>
            </w:r>
            <w:proofErr w:type="spellEnd"/>
            <w:r w:rsidR="00726795" w:rsidRPr="0053151A">
              <w:rPr>
                <w:rFonts w:ascii="Arial" w:hAnsi="Arial" w:cs="Arial"/>
                <w:sz w:val="24"/>
                <w:szCs w:val="24"/>
              </w:rPr>
              <w:t xml:space="preserve"> Guardians, Resourceful Artisans can be fairly black / white in their thinking and get quickly bored with visionary tasks. They need to be engaged in discussions; ask questions and get the learner excited with well thought through, personal stories. </w:t>
            </w:r>
            <w:r w:rsidR="00114D06" w:rsidRPr="0053151A">
              <w:rPr>
                <w:rFonts w:ascii="Arial" w:hAnsi="Arial" w:cs="Arial"/>
                <w:sz w:val="24"/>
                <w:szCs w:val="24"/>
              </w:rPr>
              <w:t xml:space="preserve">Sharing your creativity is the best way to engage a Resourceful Artisan. It’s key that the experience element of the learning cycle is respected; experience needs to be the focus, not just words. </w:t>
            </w:r>
          </w:p>
          <w:p w14:paraId="2DAE87A7" w14:textId="1B96E13F" w:rsidR="00114D06" w:rsidRPr="0053151A" w:rsidRDefault="00114D06" w:rsidP="00A851DA">
            <w:pPr>
              <w:rPr>
                <w:rFonts w:ascii="Arial" w:hAnsi="Arial" w:cs="Arial"/>
                <w:sz w:val="24"/>
                <w:szCs w:val="24"/>
              </w:rPr>
            </w:pPr>
          </w:p>
          <w:p w14:paraId="064BDD9F" w14:textId="0634D452" w:rsidR="00114D06" w:rsidRPr="0053151A" w:rsidRDefault="00114D06" w:rsidP="00A851DA">
            <w:pPr>
              <w:rPr>
                <w:rFonts w:ascii="Arial" w:hAnsi="Arial" w:cs="Arial"/>
                <w:sz w:val="24"/>
                <w:szCs w:val="24"/>
              </w:rPr>
            </w:pPr>
            <w:r w:rsidRPr="0053151A">
              <w:rPr>
                <w:rFonts w:ascii="Arial" w:hAnsi="Arial" w:cs="Arial"/>
                <w:sz w:val="24"/>
                <w:szCs w:val="24"/>
              </w:rPr>
              <w:t xml:space="preserve">Resourceful Artisans speakers have a wealth of skills to offer. </w:t>
            </w:r>
            <w:r w:rsidR="00E727AB">
              <w:rPr>
                <w:rFonts w:ascii="Arial" w:hAnsi="Arial" w:cs="Arial"/>
                <w:sz w:val="24"/>
                <w:szCs w:val="24"/>
              </w:rPr>
              <w:t>Their c</w:t>
            </w:r>
            <w:r w:rsidRPr="0053151A">
              <w:rPr>
                <w:rFonts w:ascii="Arial" w:hAnsi="Arial" w:cs="Arial"/>
                <w:sz w:val="24"/>
                <w:szCs w:val="24"/>
              </w:rPr>
              <w:t xml:space="preserve">reativity and energy will be second to none and truly infectious. Their personality will drive engagement and training sessions will be remembered by everyone for all the right reasons. Resourceful Artisans connect with the audience by delivering a show, something which will come very naturally. Their spontaneous nature can be enticing and coupled with correct interaction, learners can be encouraged to share experiences. Resourceful Artisans are great listeners, which again, is an attractive quality as it makes them reactive and responsive to the audience. </w:t>
            </w:r>
          </w:p>
          <w:p w14:paraId="52D17016" w14:textId="3B6CD401" w:rsidR="00114D06" w:rsidRPr="0053151A" w:rsidRDefault="00114D06" w:rsidP="00A851DA">
            <w:pPr>
              <w:rPr>
                <w:rFonts w:ascii="Arial" w:hAnsi="Arial" w:cs="Arial"/>
                <w:sz w:val="24"/>
                <w:szCs w:val="24"/>
              </w:rPr>
            </w:pPr>
          </w:p>
          <w:p w14:paraId="590E0A7F" w14:textId="32557B7C" w:rsidR="00114D06" w:rsidRPr="0053151A" w:rsidRDefault="00114D06" w:rsidP="00A851DA">
            <w:pPr>
              <w:rPr>
                <w:rFonts w:ascii="Arial" w:hAnsi="Arial" w:cs="Arial"/>
                <w:sz w:val="24"/>
                <w:szCs w:val="24"/>
              </w:rPr>
            </w:pPr>
            <w:r w:rsidRPr="0053151A">
              <w:rPr>
                <w:rFonts w:ascii="Arial" w:hAnsi="Arial" w:cs="Arial"/>
                <w:sz w:val="24"/>
                <w:szCs w:val="24"/>
              </w:rPr>
              <w:lastRenderedPageBreak/>
              <w:t xml:space="preserve">Although strong in many aspects, it is natural for any learning style to also experience a couple of less desirable qualities. The Resourceful Artisan is no exception. </w:t>
            </w:r>
            <w:r w:rsidR="0053151A" w:rsidRPr="0053151A">
              <w:rPr>
                <w:rFonts w:ascii="Arial" w:hAnsi="Arial" w:cs="Arial"/>
                <w:sz w:val="24"/>
                <w:szCs w:val="24"/>
              </w:rPr>
              <w:t xml:space="preserve">The first is their ability to structure, or lack thereof. Due to their naturally spontaneous personality, they may struggle to plan ahead. This can result in missing an opportunity at the detriment of their training program. They may also avoid preparation, preferring to live in the moment. It’s important for a Resourceful Artisan to </w:t>
            </w:r>
            <w:proofErr w:type="spellStart"/>
            <w:r w:rsidR="0053151A" w:rsidRPr="0053151A">
              <w:rPr>
                <w:rFonts w:ascii="Arial" w:hAnsi="Arial" w:cs="Arial"/>
                <w:sz w:val="24"/>
                <w:szCs w:val="24"/>
              </w:rPr>
              <w:t>recognise</w:t>
            </w:r>
            <w:proofErr w:type="spellEnd"/>
            <w:r w:rsidR="0053151A" w:rsidRPr="0053151A">
              <w:rPr>
                <w:rFonts w:ascii="Arial" w:hAnsi="Arial" w:cs="Arial"/>
                <w:sz w:val="24"/>
                <w:szCs w:val="24"/>
              </w:rPr>
              <w:t xml:space="preserve"> this and adjust accordingly. They can still have fun but they must stay aware and ensure that they stay on track.</w:t>
            </w:r>
          </w:p>
          <w:p w14:paraId="5AEC580D" w14:textId="146F0F34" w:rsidR="00CC2FB3" w:rsidRPr="0053151A" w:rsidRDefault="00CC2FB3" w:rsidP="00A851DA">
            <w:pPr>
              <w:rPr>
                <w:rFonts w:ascii="Arial" w:hAnsi="Arial" w:cs="Arial"/>
                <w:sz w:val="24"/>
                <w:szCs w:val="24"/>
              </w:rPr>
            </w:pPr>
          </w:p>
          <w:p w14:paraId="03A6F87D" w14:textId="67F8591A" w:rsidR="0053151A" w:rsidRPr="0053151A" w:rsidRDefault="0053151A" w:rsidP="00A851DA">
            <w:pPr>
              <w:rPr>
                <w:rFonts w:ascii="Arial" w:hAnsi="Arial" w:cs="Arial"/>
                <w:sz w:val="24"/>
                <w:szCs w:val="24"/>
              </w:rPr>
            </w:pPr>
            <w:r w:rsidRPr="0053151A">
              <w:rPr>
                <w:rFonts w:ascii="Arial" w:hAnsi="Arial" w:cs="Arial"/>
                <w:sz w:val="24"/>
                <w:szCs w:val="24"/>
              </w:rPr>
              <w:t xml:space="preserve">Additionally, time may be a factor to consider along side structure. Resourceful Artisans will be drawn to experience and so losing track of time may be common.  This can upset other learning styles and quickly disengage trainees. Enjoy the session, but plan in everything with enough room to allow creativity to flow. Set those boundaries to keep the experience fun, but structured. </w:t>
            </w:r>
          </w:p>
          <w:p w14:paraId="3D7F1F60" w14:textId="50E3730D" w:rsidR="0053151A" w:rsidRPr="0053151A" w:rsidRDefault="0053151A" w:rsidP="00A851DA">
            <w:pPr>
              <w:rPr>
                <w:rFonts w:ascii="Arial" w:hAnsi="Arial" w:cs="Arial"/>
                <w:sz w:val="24"/>
                <w:szCs w:val="24"/>
              </w:rPr>
            </w:pPr>
          </w:p>
          <w:p w14:paraId="40C19702" w14:textId="6080D48B" w:rsidR="0053151A" w:rsidRPr="0053151A" w:rsidRDefault="0053151A" w:rsidP="00A851DA">
            <w:pPr>
              <w:rPr>
                <w:rFonts w:ascii="Arial" w:hAnsi="Arial" w:cs="Arial"/>
                <w:sz w:val="24"/>
                <w:szCs w:val="24"/>
              </w:rPr>
            </w:pPr>
            <w:r w:rsidRPr="0053151A">
              <w:rPr>
                <w:rFonts w:ascii="Arial" w:hAnsi="Arial" w:cs="Arial"/>
                <w:sz w:val="24"/>
                <w:szCs w:val="24"/>
              </w:rPr>
              <w:t xml:space="preserve">Sometimes, Resourceful Artisans can over power and dominate group discussions and so it’s imperative that a trainer manages this so other learning styles, such as Authentic Idealists, get the experience their preferred learning style; it’s all about balance. </w:t>
            </w:r>
          </w:p>
          <w:p w14:paraId="37FAC9F5" w14:textId="77777777" w:rsidR="00CC2FB3" w:rsidRPr="0053151A" w:rsidRDefault="00CC2FB3" w:rsidP="00A851DA">
            <w:pPr>
              <w:rPr>
                <w:rFonts w:ascii="Arial" w:hAnsi="Arial" w:cs="Arial"/>
                <w:sz w:val="24"/>
                <w:szCs w:val="24"/>
              </w:rPr>
            </w:pPr>
          </w:p>
          <w:p w14:paraId="5FAB4594" w14:textId="3CAD155C" w:rsidR="00CC2FB3" w:rsidRPr="0053151A" w:rsidRDefault="0053151A" w:rsidP="00A851DA">
            <w:pPr>
              <w:rPr>
                <w:rFonts w:ascii="Arial" w:hAnsi="Arial" w:cs="Arial"/>
                <w:sz w:val="24"/>
                <w:szCs w:val="24"/>
              </w:rPr>
            </w:pPr>
            <w:r w:rsidRPr="0053151A">
              <w:rPr>
                <w:rFonts w:ascii="Arial" w:hAnsi="Arial" w:cs="Arial"/>
                <w:sz w:val="24"/>
                <w:szCs w:val="24"/>
              </w:rPr>
              <w:t xml:space="preserve">Each learning style should be respected and each type should be well balanced within the work place. A person will have a primary style but is encouraged to develop other areas of their personality, so through time, they can feel fairly safe in exuding elements of all learning styles. </w:t>
            </w:r>
            <w:r>
              <w:rPr>
                <w:rFonts w:ascii="Arial" w:hAnsi="Arial" w:cs="Arial"/>
                <w:sz w:val="24"/>
                <w:szCs w:val="24"/>
              </w:rPr>
              <w:t>Different tasks require different skills and by pulling on all aspects, a trainee ca</w:t>
            </w:r>
            <w:r w:rsidR="00E727AB">
              <w:rPr>
                <w:rFonts w:ascii="Arial" w:hAnsi="Arial" w:cs="Arial"/>
                <w:sz w:val="24"/>
                <w:szCs w:val="24"/>
              </w:rPr>
              <w:t>n</w:t>
            </w:r>
            <w:r>
              <w:rPr>
                <w:rFonts w:ascii="Arial" w:hAnsi="Arial" w:cs="Arial"/>
                <w:sz w:val="24"/>
                <w:szCs w:val="24"/>
              </w:rPr>
              <w:t xml:space="preserve"> be truly effective in any task. That blend and balance is a true strength to hold and one which keeps life exciting.</w:t>
            </w:r>
            <w:bookmarkStart w:id="0" w:name="_GoBack"/>
            <w:bookmarkEnd w:id="0"/>
          </w:p>
          <w:p w14:paraId="48991F6C" w14:textId="77777777" w:rsidR="00CC2FB3" w:rsidRPr="0053151A" w:rsidRDefault="00CC2FB3" w:rsidP="00A851DA">
            <w:pPr>
              <w:rPr>
                <w:rFonts w:ascii="Arial" w:hAnsi="Arial" w:cs="Arial"/>
                <w:sz w:val="24"/>
                <w:szCs w:val="24"/>
              </w:rPr>
            </w:pPr>
          </w:p>
        </w:tc>
      </w:tr>
    </w:tbl>
    <w:p w14:paraId="72DFF19F" w14:textId="77777777" w:rsidR="00503D7E" w:rsidRPr="0053151A" w:rsidRDefault="00503D7E" w:rsidP="00A851DA">
      <w:pPr>
        <w:autoSpaceDE w:val="0"/>
        <w:autoSpaceDN w:val="0"/>
        <w:adjustRightInd w:val="0"/>
        <w:spacing w:after="0" w:line="240" w:lineRule="auto"/>
        <w:rPr>
          <w:rFonts w:ascii="Arial" w:hAnsi="Arial" w:cs="Arial"/>
          <w:bCs/>
          <w:color w:val="002060"/>
          <w:sz w:val="24"/>
          <w:szCs w:val="24"/>
          <w:lang w:val="en-US"/>
        </w:rPr>
      </w:pPr>
    </w:p>
    <w:p w14:paraId="14455115" w14:textId="77777777" w:rsidR="00A851DA" w:rsidRPr="0053151A" w:rsidRDefault="00AE1481" w:rsidP="00A851DA">
      <w:pPr>
        <w:autoSpaceDE w:val="0"/>
        <w:autoSpaceDN w:val="0"/>
        <w:adjustRightInd w:val="0"/>
        <w:spacing w:after="0" w:line="240" w:lineRule="auto"/>
        <w:rPr>
          <w:rFonts w:ascii="Arial" w:hAnsi="Arial" w:cs="Arial"/>
          <w:bCs/>
          <w:color w:val="002060"/>
          <w:sz w:val="24"/>
          <w:szCs w:val="24"/>
          <w:lang w:val="en-US"/>
        </w:rPr>
      </w:pPr>
      <w:r w:rsidRPr="0053151A">
        <w:rPr>
          <w:rFonts w:ascii="Arial" w:hAnsi="Arial" w:cs="Arial"/>
          <w:bCs/>
          <w:color w:val="002060"/>
          <w:sz w:val="24"/>
          <w:szCs w:val="24"/>
          <w:lang w:val="en-US"/>
        </w:rPr>
        <w:t>Student</w:t>
      </w:r>
      <w:r w:rsidR="00A851DA" w:rsidRPr="0053151A">
        <w:rPr>
          <w:rFonts w:ascii="Arial" w:hAnsi="Arial" w:cs="Arial"/>
          <w:bCs/>
          <w:color w:val="002060"/>
          <w:sz w:val="24"/>
          <w:szCs w:val="24"/>
          <w:lang w:val="en-US"/>
        </w:rPr>
        <w:t xml:space="preserve"> Statement:</w:t>
      </w:r>
    </w:p>
    <w:p w14:paraId="424450E5" w14:textId="77777777" w:rsidR="00A851DA" w:rsidRPr="0053151A" w:rsidRDefault="00A851DA" w:rsidP="00A851DA">
      <w:pPr>
        <w:autoSpaceDE w:val="0"/>
        <w:autoSpaceDN w:val="0"/>
        <w:adjustRightInd w:val="0"/>
        <w:spacing w:after="0" w:line="240" w:lineRule="auto"/>
        <w:rPr>
          <w:rFonts w:ascii="Arial" w:hAnsi="Arial" w:cs="Arial"/>
          <w:bCs/>
          <w:color w:val="001AE6"/>
          <w:sz w:val="24"/>
          <w:szCs w:val="24"/>
          <w:lang w:val="en-US"/>
        </w:rPr>
      </w:pPr>
    </w:p>
    <w:p w14:paraId="51E038DB" w14:textId="77777777" w:rsidR="00A851DA" w:rsidRPr="0053151A" w:rsidRDefault="00405895" w:rsidP="00A851DA">
      <w:pPr>
        <w:autoSpaceDE w:val="0"/>
        <w:autoSpaceDN w:val="0"/>
        <w:adjustRightInd w:val="0"/>
        <w:spacing w:after="0" w:line="240" w:lineRule="auto"/>
        <w:rPr>
          <w:rFonts w:ascii="Arial" w:hAnsi="Arial" w:cs="Arial"/>
          <w:color w:val="000000"/>
          <w:sz w:val="24"/>
          <w:szCs w:val="24"/>
          <w:lang w:val="en-US"/>
        </w:rPr>
      </w:pPr>
      <w:r w:rsidRPr="0053151A">
        <w:rPr>
          <w:rFonts w:ascii="Arial" w:hAnsi="Arial" w:cs="Arial"/>
          <w:color w:val="000000"/>
          <w:sz w:val="24"/>
          <w:szCs w:val="24"/>
          <w:lang w:val="en-US"/>
        </w:rPr>
        <w:t>By submitting this assignment, I confirm that this is my own work.</w:t>
      </w:r>
    </w:p>
    <w:p w14:paraId="21F21755" w14:textId="77777777" w:rsidR="00503D7E" w:rsidRPr="0053151A" w:rsidRDefault="00503D7E" w:rsidP="00A851DA">
      <w:pPr>
        <w:autoSpaceDE w:val="0"/>
        <w:autoSpaceDN w:val="0"/>
        <w:adjustRightInd w:val="0"/>
        <w:spacing w:after="0" w:line="240" w:lineRule="auto"/>
        <w:rPr>
          <w:rFonts w:ascii="Arial" w:hAnsi="Arial" w:cs="Arial"/>
          <w:color w:val="000000"/>
          <w:sz w:val="24"/>
          <w:szCs w:val="24"/>
          <w:lang w:val="en-US"/>
        </w:rPr>
      </w:pPr>
    </w:p>
    <w:p w14:paraId="5F75CF53" w14:textId="77777777" w:rsidR="00503D7E" w:rsidRPr="0053151A" w:rsidRDefault="00503D7E" w:rsidP="00A851DA">
      <w:pPr>
        <w:autoSpaceDE w:val="0"/>
        <w:autoSpaceDN w:val="0"/>
        <w:adjustRightInd w:val="0"/>
        <w:spacing w:after="0" w:line="240" w:lineRule="auto"/>
        <w:rPr>
          <w:rFonts w:ascii="Arial" w:hAnsi="Arial" w:cs="Arial"/>
          <w:color w:val="000000"/>
          <w:sz w:val="24"/>
          <w:szCs w:val="24"/>
          <w:lang w:val="en-US"/>
        </w:rPr>
      </w:pPr>
    </w:p>
    <w:p w14:paraId="459F8CE0" w14:textId="77777777" w:rsidR="00A851DA" w:rsidRPr="0053151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1"/>
        <w:gridCol w:w="3893"/>
        <w:gridCol w:w="1250"/>
        <w:gridCol w:w="1612"/>
      </w:tblGrid>
      <w:tr w:rsidR="00405895" w:rsidRPr="0053151A" w14:paraId="59209C64" w14:textId="77777777" w:rsidTr="00405895">
        <w:tc>
          <w:tcPr>
            <w:tcW w:w="2310" w:type="dxa"/>
            <w:shd w:val="clear" w:color="auto" w:fill="D9D9D9" w:themeFill="background1" w:themeFillShade="D9"/>
          </w:tcPr>
          <w:p w14:paraId="14EC5288" w14:textId="77777777" w:rsidR="00405895" w:rsidRPr="0053151A" w:rsidRDefault="00405895" w:rsidP="00A851DA">
            <w:pPr>
              <w:rPr>
                <w:rFonts w:ascii="Arial" w:hAnsi="Arial" w:cs="Arial"/>
                <w:color w:val="000000"/>
                <w:sz w:val="24"/>
                <w:szCs w:val="24"/>
              </w:rPr>
            </w:pPr>
            <w:r w:rsidRPr="0053151A">
              <w:rPr>
                <w:rFonts w:ascii="Arial" w:hAnsi="Arial" w:cs="Arial"/>
                <w:color w:val="000000"/>
                <w:sz w:val="24"/>
                <w:szCs w:val="24"/>
              </w:rPr>
              <w:t>Student Signature</w:t>
            </w:r>
          </w:p>
        </w:tc>
        <w:tc>
          <w:tcPr>
            <w:tcW w:w="4035" w:type="dxa"/>
          </w:tcPr>
          <w:p w14:paraId="4926E720" w14:textId="20A012FA" w:rsidR="00405895" w:rsidRPr="0053151A" w:rsidRDefault="0053151A" w:rsidP="00A851DA">
            <w:pPr>
              <w:rPr>
                <w:rFonts w:ascii="Arial" w:hAnsi="Arial" w:cs="Arial"/>
                <w:color w:val="000000"/>
                <w:sz w:val="24"/>
                <w:szCs w:val="24"/>
              </w:rPr>
            </w:pPr>
            <w:r>
              <w:rPr>
                <w:rFonts w:ascii="Arial" w:hAnsi="Arial" w:cs="Arial"/>
                <w:color w:val="000000"/>
                <w:sz w:val="24"/>
                <w:szCs w:val="24"/>
              </w:rPr>
              <w:t>Lauren Sarney</w:t>
            </w:r>
          </w:p>
        </w:tc>
        <w:tc>
          <w:tcPr>
            <w:tcW w:w="1276" w:type="dxa"/>
            <w:shd w:val="clear" w:color="auto" w:fill="D9D9D9" w:themeFill="background1" w:themeFillShade="D9"/>
          </w:tcPr>
          <w:p w14:paraId="747D878B" w14:textId="77777777" w:rsidR="00405895" w:rsidRPr="0053151A" w:rsidRDefault="00405895" w:rsidP="00A851DA">
            <w:pPr>
              <w:rPr>
                <w:rFonts w:ascii="Arial" w:hAnsi="Arial" w:cs="Arial"/>
                <w:color w:val="000000"/>
                <w:sz w:val="24"/>
                <w:szCs w:val="24"/>
              </w:rPr>
            </w:pPr>
            <w:r w:rsidRPr="0053151A">
              <w:rPr>
                <w:rFonts w:ascii="Arial" w:hAnsi="Arial" w:cs="Arial"/>
                <w:color w:val="000000"/>
                <w:sz w:val="24"/>
                <w:szCs w:val="24"/>
              </w:rPr>
              <w:t>Date</w:t>
            </w:r>
          </w:p>
        </w:tc>
        <w:tc>
          <w:tcPr>
            <w:tcW w:w="1621" w:type="dxa"/>
          </w:tcPr>
          <w:p w14:paraId="0EC5E64C" w14:textId="61F99A96" w:rsidR="00405895" w:rsidRPr="0053151A" w:rsidRDefault="0053151A" w:rsidP="00A851DA">
            <w:pPr>
              <w:rPr>
                <w:rFonts w:ascii="Arial" w:hAnsi="Arial" w:cs="Arial"/>
                <w:color w:val="000000"/>
                <w:sz w:val="24"/>
                <w:szCs w:val="24"/>
              </w:rPr>
            </w:pPr>
            <w:r>
              <w:rPr>
                <w:rFonts w:ascii="Arial" w:hAnsi="Arial" w:cs="Arial"/>
                <w:color w:val="000000"/>
                <w:sz w:val="24"/>
                <w:szCs w:val="24"/>
              </w:rPr>
              <w:t>23/05/2018</w:t>
            </w:r>
          </w:p>
        </w:tc>
      </w:tr>
    </w:tbl>
    <w:p w14:paraId="531C9DAA" w14:textId="77777777" w:rsidR="00A851DA" w:rsidRPr="0053151A" w:rsidRDefault="00A851DA" w:rsidP="00A851DA">
      <w:pPr>
        <w:rPr>
          <w:rFonts w:ascii="Arial" w:hAnsi="Arial" w:cs="Arial"/>
          <w:color w:val="000000"/>
          <w:sz w:val="24"/>
          <w:szCs w:val="24"/>
          <w:lang w:val="en-US"/>
        </w:rPr>
      </w:pPr>
    </w:p>
    <w:p w14:paraId="0BD96DD5" w14:textId="77777777" w:rsidR="00A851DA" w:rsidRPr="0053151A" w:rsidRDefault="00A851DA" w:rsidP="00A851DA">
      <w:pPr>
        <w:rPr>
          <w:rFonts w:ascii="Arial" w:hAnsi="Arial" w:cs="Arial"/>
          <w:color w:val="000000"/>
          <w:sz w:val="24"/>
          <w:szCs w:val="24"/>
          <w:lang w:val="en-US"/>
        </w:rPr>
      </w:pPr>
    </w:p>
    <w:p w14:paraId="2F574D83" w14:textId="77777777" w:rsidR="00A851DA" w:rsidRPr="0053151A" w:rsidRDefault="00503D7E" w:rsidP="00503D7E">
      <w:pPr>
        <w:shd w:val="clear" w:color="auto" w:fill="D9D9D9" w:themeFill="background1" w:themeFillShade="D9"/>
        <w:rPr>
          <w:rFonts w:ascii="Arial" w:hAnsi="Arial" w:cs="Arial"/>
          <w:sz w:val="24"/>
          <w:szCs w:val="24"/>
          <w:lang w:val="en-US"/>
        </w:rPr>
      </w:pPr>
      <w:r w:rsidRPr="0053151A">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53151A" w14:paraId="6D2BF579" w14:textId="77777777" w:rsidTr="00B0415E">
        <w:trPr>
          <w:trHeight w:val="249"/>
        </w:trPr>
        <w:tc>
          <w:tcPr>
            <w:tcW w:w="4621" w:type="dxa"/>
            <w:shd w:val="clear" w:color="auto" w:fill="D9D9D9" w:themeFill="background1" w:themeFillShade="D9"/>
          </w:tcPr>
          <w:p w14:paraId="434558DB" w14:textId="77777777" w:rsidR="00503D7E" w:rsidRPr="0053151A" w:rsidRDefault="00503D7E" w:rsidP="00503D7E">
            <w:pPr>
              <w:rPr>
                <w:rFonts w:ascii="Arial" w:hAnsi="Arial" w:cs="Arial"/>
                <w:color w:val="002060"/>
                <w:sz w:val="24"/>
                <w:szCs w:val="24"/>
              </w:rPr>
            </w:pPr>
            <w:r w:rsidRPr="0053151A">
              <w:rPr>
                <w:rFonts w:ascii="Arial" w:hAnsi="Arial" w:cs="Arial"/>
                <w:color w:val="002060"/>
                <w:sz w:val="24"/>
                <w:szCs w:val="24"/>
              </w:rPr>
              <w:t>Total Marks</w:t>
            </w:r>
          </w:p>
        </w:tc>
        <w:tc>
          <w:tcPr>
            <w:tcW w:w="4621" w:type="dxa"/>
          </w:tcPr>
          <w:p w14:paraId="566EA139" w14:textId="77777777" w:rsidR="00503D7E" w:rsidRPr="0053151A" w:rsidRDefault="00503D7E" w:rsidP="00503D7E">
            <w:pPr>
              <w:rPr>
                <w:rFonts w:ascii="Arial" w:hAnsi="Arial" w:cs="Arial"/>
                <w:sz w:val="24"/>
                <w:szCs w:val="24"/>
              </w:rPr>
            </w:pPr>
          </w:p>
        </w:tc>
      </w:tr>
      <w:tr w:rsidR="00503D7E" w:rsidRPr="0053151A" w14:paraId="23ED5946" w14:textId="77777777" w:rsidTr="00B0415E">
        <w:tc>
          <w:tcPr>
            <w:tcW w:w="4621" w:type="dxa"/>
            <w:shd w:val="clear" w:color="auto" w:fill="D9D9D9" w:themeFill="background1" w:themeFillShade="D9"/>
          </w:tcPr>
          <w:p w14:paraId="4A752721" w14:textId="77777777" w:rsidR="00503D7E" w:rsidRPr="0053151A" w:rsidRDefault="00503D7E" w:rsidP="00503D7E">
            <w:pPr>
              <w:rPr>
                <w:rFonts w:ascii="Arial" w:hAnsi="Arial" w:cs="Arial"/>
                <w:color w:val="002060"/>
                <w:sz w:val="24"/>
                <w:szCs w:val="24"/>
              </w:rPr>
            </w:pPr>
            <w:r w:rsidRPr="0053151A">
              <w:rPr>
                <w:rFonts w:ascii="Arial" w:hAnsi="Arial" w:cs="Arial"/>
                <w:color w:val="002060"/>
                <w:sz w:val="24"/>
                <w:szCs w:val="24"/>
              </w:rPr>
              <w:t>Marks Obtained</w:t>
            </w:r>
          </w:p>
        </w:tc>
        <w:tc>
          <w:tcPr>
            <w:tcW w:w="4621" w:type="dxa"/>
          </w:tcPr>
          <w:p w14:paraId="0B6B06B7" w14:textId="77777777" w:rsidR="00503D7E" w:rsidRPr="0053151A" w:rsidRDefault="00503D7E" w:rsidP="00503D7E">
            <w:pPr>
              <w:rPr>
                <w:rFonts w:ascii="Arial" w:hAnsi="Arial" w:cs="Arial"/>
                <w:sz w:val="24"/>
                <w:szCs w:val="24"/>
              </w:rPr>
            </w:pPr>
          </w:p>
        </w:tc>
      </w:tr>
      <w:tr w:rsidR="00503D7E" w:rsidRPr="0053151A" w14:paraId="1DA97801" w14:textId="77777777" w:rsidTr="00B0415E">
        <w:tc>
          <w:tcPr>
            <w:tcW w:w="4621" w:type="dxa"/>
            <w:shd w:val="clear" w:color="auto" w:fill="D9D9D9" w:themeFill="background1" w:themeFillShade="D9"/>
          </w:tcPr>
          <w:p w14:paraId="63868E25" w14:textId="77777777" w:rsidR="00503D7E" w:rsidRPr="0053151A" w:rsidRDefault="00B0415E" w:rsidP="00503D7E">
            <w:pPr>
              <w:rPr>
                <w:rFonts w:ascii="Arial" w:hAnsi="Arial" w:cs="Arial"/>
                <w:color w:val="002060"/>
                <w:sz w:val="24"/>
                <w:szCs w:val="24"/>
              </w:rPr>
            </w:pPr>
            <w:r w:rsidRPr="0053151A">
              <w:rPr>
                <w:rFonts w:ascii="Arial" w:hAnsi="Arial" w:cs="Arial"/>
                <w:color w:val="002060"/>
                <w:sz w:val="24"/>
                <w:szCs w:val="24"/>
              </w:rPr>
              <w:t>Percentage / Grade</w:t>
            </w:r>
          </w:p>
        </w:tc>
        <w:tc>
          <w:tcPr>
            <w:tcW w:w="4621" w:type="dxa"/>
          </w:tcPr>
          <w:p w14:paraId="3C0818BA" w14:textId="77777777" w:rsidR="00503D7E" w:rsidRPr="0053151A" w:rsidRDefault="00503D7E" w:rsidP="00503D7E">
            <w:pPr>
              <w:rPr>
                <w:rFonts w:ascii="Arial" w:hAnsi="Arial" w:cs="Arial"/>
                <w:sz w:val="24"/>
                <w:szCs w:val="24"/>
              </w:rPr>
            </w:pPr>
          </w:p>
        </w:tc>
      </w:tr>
    </w:tbl>
    <w:p w14:paraId="096D8F70" w14:textId="77777777" w:rsidR="00A851DA" w:rsidRPr="0053151A" w:rsidRDefault="00A851DA" w:rsidP="00503D7E">
      <w:pPr>
        <w:rPr>
          <w:rFonts w:ascii="Arial" w:hAnsi="Arial" w:cs="Arial"/>
          <w:sz w:val="24"/>
          <w:szCs w:val="24"/>
        </w:rPr>
      </w:pPr>
    </w:p>
    <w:p w14:paraId="4B2483B1" w14:textId="77777777" w:rsidR="00607874" w:rsidRPr="0053151A" w:rsidRDefault="00607874" w:rsidP="00503D7E">
      <w:pPr>
        <w:rPr>
          <w:rFonts w:ascii="Arial" w:hAnsi="Arial" w:cs="Arial"/>
          <w:sz w:val="24"/>
          <w:szCs w:val="24"/>
        </w:rPr>
      </w:pPr>
    </w:p>
    <w:p w14:paraId="52DD0C7E" w14:textId="77777777" w:rsidR="00607874" w:rsidRPr="0053151A" w:rsidRDefault="00607874" w:rsidP="00503D7E">
      <w:pPr>
        <w:rPr>
          <w:rFonts w:ascii="Arial" w:hAnsi="Arial" w:cs="Arial"/>
          <w:sz w:val="24"/>
          <w:szCs w:val="24"/>
        </w:rPr>
      </w:pPr>
    </w:p>
    <w:p w14:paraId="05352CE5" w14:textId="77777777" w:rsidR="00607874" w:rsidRPr="0053151A" w:rsidRDefault="00607874" w:rsidP="00503D7E">
      <w:pPr>
        <w:rPr>
          <w:rFonts w:ascii="Arial" w:hAnsi="Arial" w:cs="Arial"/>
          <w:sz w:val="24"/>
          <w:szCs w:val="24"/>
        </w:rPr>
      </w:pPr>
    </w:p>
    <w:p w14:paraId="64080EFA" w14:textId="77777777" w:rsidR="00607874" w:rsidRPr="0053151A" w:rsidRDefault="00607874" w:rsidP="00503D7E">
      <w:pPr>
        <w:rPr>
          <w:rFonts w:ascii="Arial" w:hAnsi="Arial" w:cs="Arial"/>
          <w:sz w:val="24"/>
          <w:szCs w:val="24"/>
        </w:rPr>
      </w:pPr>
    </w:p>
    <w:p w14:paraId="24337918" w14:textId="77777777" w:rsidR="00607874" w:rsidRPr="0053151A" w:rsidRDefault="00607874" w:rsidP="00503D7E">
      <w:pPr>
        <w:rPr>
          <w:rFonts w:ascii="Arial" w:hAnsi="Arial" w:cs="Arial"/>
          <w:sz w:val="24"/>
          <w:szCs w:val="24"/>
        </w:rPr>
      </w:pPr>
    </w:p>
    <w:p w14:paraId="65B95340" w14:textId="77777777" w:rsidR="00607874" w:rsidRPr="0053151A" w:rsidRDefault="00607874" w:rsidP="00503D7E">
      <w:pPr>
        <w:rPr>
          <w:rFonts w:ascii="Arial" w:hAnsi="Arial" w:cs="Arial"/>
          <w:sz w:val="24"/>
          <w:szCs w:val="24"/>
        </w:rPr>
      </w:pPr>
    </w:p>
    <w:p w14:paraId="11BBADAC" w14:textId="77777777" w:rsidR="00607874" w:rsidRPr="0053151A" w:rsidRDefault="00607874" w:rsidP="00503D7E">
      <w:pPr>
        <w:rPr>
          <w:rFonts w:ascii="Arial" w:hAnsi="Arial" w:cs="Arial"/>
          <w:sz w:val="24"/>
          <w:szCs w:val="24"/>
        </w:rPr>
      </w:pPr>
    </w:p>
    <w:p w14:paraId="680256C8" w14:textId="77777777" w:rsidR="00EA30AB" w:rsidRPr="0053151A" w:rsidRDefault="00EA30AB" w:rsidP="00503D7E">
      <w:pPr>
        <w:rPr>
          <w:rFonts w:ascii="Arial" w:hAnsi="Arial" w:cs="Arial"/>
          <w:sz w:val="24"/>
          <w:szCs w:val="24"/>
        </w:rPr>
      </w:pPr>
    </w:p>
    <w:p w14:paraId="3CC81272" w14:textId="77777777" w:rsidR="00EA30AB" w:rsidRPr="0053151A" w:rsidRDefault="00EA30AB" w:rsidP="00503D7E">
      <w:pPr>
        <w:rPr>
          <w:rFonts w:ascii="Arial" w:hAnsi="Arial" w:cs="Arial"/>
          <w:sz w:val="24"/>
          <w:szCs w:val="24"/>
        </w:rPr>
      </w:pPr>
    </w:p>
    <w:p w14:paraId="62786672" w14:textId="77777777" w:rsidR="00EA30AB" w:rsidRPr="0053151A" w:rsidRDefault="00EA30AB" w:rsidP="00503D7E">
      <w:pPr>
        <w:rPr>
          <w:rFonts w:ascii="Arial" w:hAnsi="Arial" w:cs="Arial"/>
          <w:sz w:val="24"/>
          <w:szCs w:val="24"/>
        </w:rPr>
      </w:pPr>
    </w:p>
    <w:sectPr w:rsidR="00EA30AB" w:rsidRPr="0053151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58CB6" w14:textId="77777777" w:rsidR="008C7E13" w:rsidRDefault="008C7E13" w:rsidP="00CB4D0A">
      <w:pPr>
        <w:spacing w:after="0" w:line="240" w:lineRule="auto"/>
      </w:pPr>
      <w:r>
        <w:separator/>
      </w:r>
    </w:p>
  </w:endnote>
  <w:endnote w:type="continuationSeparator" w:id="0">
    <w:p w14:paraId="70CC3E83" w14:textId="77777777" w:rsidR="008C7E13" w:rsidRDefault="008C7E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AF2CD" w14:textId="77777777" w:rsidR="008C7E13" w:rsidRDefault="008C7E13" w:rsidP="00CB4D0A">
      <w:pPr>
        <w:spacing w:after="0" w:line="240" w:lineRule="auto"/>
      </w:pPr>
      <w:r>
        <w:separator/>
      </w:r>
    </w:p>
  </w:footnote>
  <w:footnote w:type="continuationSeparator" w:id="0">
    <w:p w14:paraId="01278D38" w14:textId="77777777" w:rsidR="008C7E13" w:rsidRDefault="008C7E13" w:rsidP="00CB4D0A">
      <w:pPr>
        <w:spacing w:after="0" w:line="240" w:lineRule="auto"/>
      </w:pPr>
      <w:r>
        <w:continuationSeparator/>
      </w:r>
    </w:p>
  </w:footnote>
  <w:footnote w:id="1">
    <w:p w14:paraId="27BDF22B" w14:textId="77777777" w:rsidR="0067063A" w:rsidRPr="00036B2C" w:rsidRDefault="0067063A" w:rsidP="0067063A">
      <w:pPr>
        <w:spacing w:before="100" w:beforeAutospacing="1" w:after="100" w:afterAutospacing="1" w:line="240" w:lineRule="auto"/>
        <w:ind w:left="360"/>
        <w:rPr>
          <w:rFonts w:ascii="Arial" w:eastAsia="Times New Roman" w:hAnsi="Arial" w:cs="Arial"/>
          <w:color w:val="424B52"/>
          <w:sz w:val="24"/>
          <w:szCs w:val="24"/>
          <w:lang w:eastAsia="en-GB"/>
        </w:rPr>
      </w:pPr>
      <w:r w:rsidRPr="005B1364">
        <w:rPr>
          <w:rStyle w:val="FootnoteReference"/>
          <w:rFonts w:ascii="Arial" w:hAnsi="Arial" w:cs="Arial"/>
          <w:sz w:val="24"/>
          <w:szCs w:val="24"/>
        </w:rPr>
        <w:footnoteRef/>
      </w:r>
      <w:r w:rsidRPr="005B1364">
        <w:rPr>
          <w:rFonts w:ascii="Arial" w:hAnsi="Arial" w:cs="Arial"/>
          <w:sz w:val="24"/>
          <w:szCs w:val="24"/>
        </w:rPr>
        <w:t xml:space="preserve"> </w:t>
      </w:r>
      <w:r w:rsidRPr="00036B2C">
        <w:rPr>
          <w:rFonts w:ascii="Arial" w:eastAsia="Times New Roman" w:hAnsi="Arial" w:cs="Arial"/>
          <w:color w:val="424B52"/>
          <w:sz w:val="24"/>
          <w:szCs w:val="24"/>
          <w:lang w:eastAsia="en-GB"/>
        </w:rPr>
        <w:t>Kolb, David A. 1984. Experiential Learning: Experience as the Source of Learning and Development. Prentice-Hall, Inc., Englewood Cliffs, N.J.</w:t>
      </w:r>
    </w:p>
    <w:p w14:paraId="3D003682" w14:textId="77777777" w:rsidR="0067063A" w:rsidRPr="00F95E57" w:rsidRDefault="0067063A" w:rsidP="0067063A">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7F39DA"/>
    <w:multiLevelType w:val="hybridMultilevel"/>
    <w:tmpl w:val="81227A16"/>
    <w:lvl w:ilvl="0" w:tplc="FE883E92">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0526C1"/>
    <w:multiLevelType w:val="hybridMultilevel"/>
    <w:tmpl w:val="50E4B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4D06"/>
    <w:rsid w:val="001175EE"/>
    <w:rsid w:val="00157CF6"/>
    <w:rsid w:val="00182416"/>
    <w:rsid w:val="00187EB4"/>
    <w:rsid w:val="001F0481"/>
    <w:rsid w:val="00200C92"/>
    <w:rsid w:val="0020451E"/>
    <w:rsid w:val="00206B9D"/>
    <w:rsid w:val="0023259C"/>
    <w:rsid w:val="0026201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51A"/>
    <w:rsid w:val="00535F31"/>
    <w:rsid w:val="00574D64"/>
    <w:rsid w:val="00591365"/>
    <w:rsid w:val="005B31E4"/>
    <w:rsid w:val="006034F6"/>
    <w:rsid w:val="00607874"/>
    <w:rsid w:val="00607E77"/>
    <w:rsid w:val="00617BB3"/>
    <w:rsid w:val="00645CDD"/>
    <w:rsid w:val="0067063A"/>
    <w:rsid w:val="006823A7"/>
    <w:rsid w:val="00687EE8"/>
    <w:rsid w:val="0070347F"/>
    <w:rsid w:val="0070678E"/>
    <w:rsid w:val="00726795"/>
    <w:rsid w:val="00831C11"/>
    <w:rsid w:val="008A60B4"/>
    <w:rsid w:val="008B3C31"/>
    <w:rsid w:val="008B64FE"/>
    <w:rsid w:val="008C5431"/>
    <w:rsid w:val="008C7E13"/>
    <w:rsid w:val="00935BF7"/>
    <w:rsid w:val="0095442C"/>
    <w:rsid w:val="00983942"/>
    <w:rsid w:val="009C37E0"/>
    <w:rsid w:val="009E41F4"/>
    <w:rsid w:val="00A14B66"/>
    <w:rsid w:val="00A65CF7"/>
    <w:rsid w:val="00A662EB"/>
    <w:rsid w:val="00A81AB4"/>
    <w:rsid w:val="00A851DA"/>
    <w:rsid w:val="00AC7D5B"/>
    <w:rsid w:val="00AE1481"/>
    <w:rsid w:val="00B0415E"/>
    <w:rsid w:val="00B04678"/>
    <w:rsid w:val="00BB121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27A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DEEFC"/>
  <w15:docId w15:val="{A4E83E7A-1FC9-4FA3-BE2B-26B53275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7063A"/>
    <w:rPr>
      <w:color w:val="0000FF"/>
      <w:u w:val="single"/>
    </w:rPr>
  </w:style>
  <w:style w:type="character" w:styleId="CommentReference">
    <w:name w:val="annotation reference"/>
    <w:basedOn w:val="DefaultParagraphFont"/>
    <w:uiPriority w:val="99"/>
    <w:semiHidden/>
    <w:unhideWhenUsed/>
    <w:rsid w:val="0067063A"/>
    <w:rPr>
      <w:sz w:val="16"/>
      <w:szCs w:val="16"/>
    </w:rPr>
  </w:style>
  <w:style w:type="paragraph" w:styleId="FootnoteText">
    <w:name w:val="footnote text"/>
    <w:basedOn w:val="Normal"/>
    <w:link w:val="FootnoteTextChar"/>
    <w:uiPriority w:val="99"/>
    <w:semiHidden/>
    <w:unhideWhenUsed/>
    <w:rsid w:val="0067063A"/>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67063A"/>
    <w:rPr>
      <w:sz w:val="20"/>
      <w:szCs w:val="20"/>
      <w:lang w:val="en-US"/>
    </w:rPr>
  </w:style>
  <w:style w:type="character" w:styleId="FootnoteReference">
    <w:name w:val="footnote reference"/>
    <w:basedOn w:val="DefaultParagraphFont"/>
    <w:uiPriority w:val="99"/>
    <w:semiHidden/>
    <w:unhideWhenUsed/>
    <w:rsid w:val="006706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c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5A9A6-D301-48DE-B361-3FE9DC7B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Alan Collins</cp:lastModifiedBy>
  <cp:revision>2</cp:revision>
  <dcterms:created xsi:type="dcterms:W3CDTF">2015-01-26T12:24:00Z</dcterms:created>
  <dcterms:modified xsi:type="dcterms:W3CDTF">2018-05-23T18:04:00Z</dcterms:modified>
</cp:coreProperties>
</file>