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72DD72"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D7A4C2D" wp14:editId="77C92A4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FA6467D" w14:textId="77777777" w:rsidR="00607874" w:rsidRDefault="005275FF" w:rsidP="00A851DA">
      <w:pPr>
        <w:rPr>
          <w:lang w:val="en-US"/>
        </w:rPr>
      </w:pPr>
      <w:r>
        <w:rPr>
          <w:noProof/>
          <w:lang w:val="en-US" w:eastAsia="zh-TW"/>
        </w:rPr>
        <w:pict w14:anchorId="7B68782D">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20EC2F2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FD95990" w14:textId="77777777" w:rsidR="00405895" w:rsidRDefault="00405895"/>
              </w:txbxContent>
            </v:textbox>
          </v:shape>
        </w:pict>
      </w:r>
    </w:p>
    <w:p w14:paraId="68EB0EB6" w14:textId="77777777" w:rsidR="00607874" w:rsidRDefault="00607874" w:rsidP="00A851DA">
      <w:pPr>
        <w:rPr>
          <w:lang w:val="en-US"/>
        </w:rPr>
      </w:pPr>
    </w:p>
    <w:p w14:paraId="1CA04C23" w14:textId="77777777" w:rsidR="00607874" w:rsidRDefault="00607874" w:rsidP="00A851DA">
      <w:pPr>
        <w:rPr>
          <w:lang w:val="en-US"/>
        </w:rPr>
      </w:pPr>
    </w:p>
    <w:p w14:paraId="4C95A36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FEEF3F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A3AE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4A16D67" w14:textId="303F74DD" w:rsidR="00A851DA" w:rsidRPr="00B0415E" w:rsidRDefault="00B474CA">
            <w:pPr>
              <w:pStyle w:val="Default"/>
              <w:rPr>
                <w:rFonts w:asciiTheme="minorHAnsi" w:hAnsiTheme="minorHAnsi"/>
              </w:rPr>
            </w:pPr>
            <w:r>
              <w:rPr>
                <w:rFonts w:asciiTheme="minorHAnsi" w:hAnsiTheme="minorHAnsi"/>
              </w:rPr>
              <w:t>Kelly Hopewell</w:t>
            </w:r>
          </w:p>
        </w:tc>
      </w:tr>
      <w:tr w:rsidR="00A851DA" w:rsidRPr="00B0415E" w14:paraId="255B26B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11312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7968AE4" w14:textId="25F3877B" w:rsidR="00A851DA" w:rsidRPr="00B0415E" w:rsidRDefault="00B474CA">
            <w:pPr>
              <w:pStyle w:val="Default"/>
              <w:rPr>
                <w:rFonts w:asciiTheme="minorHAnsi" w:hAnsiTheme="minorHAnsi"/>
              </w:rPr>
            </w:pPr>
            <w:r>
              <w:rPr>
                <w:rFonts w:ascii="Helvetica" w:hAnsi="Helvetica" w:cs="Helvetica"/>
                <w:sz w:val="18"/>
                <w:szCs w:val="18"/>
              </w:rPr>
              <w:t>32767</w:t>
            </w:r>
          </w:p>
        </w:tc>
      </w:tr>
      <w:tr w:rsidR="00A851DA" w:rsidRPr="00B0415E" w14:paraId="2D67E52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4EA1FA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4CD9207" w14:textId="5409F7A2" w:rsidR="00A851DA" w:rsidRPr="00B0415E" w:rsidRDefault="00B474CA">
            <w:pPr>
              <w:pStyle w:val="Default"/>
              <w:rPr>
                <w:rFonts w:asciiTheme="minorHAnsi" w:hAnsiTheme="minorHAnsi"/>
              </w:rPr>
            </w:pPr>
            <w:r>
              <w:rPr>
                <w:rFonts w:asciiTheme="minorHAnsi" w:hAnsiTheme="minorHAnsi"/>
              </w:rPr>
              <w:t>Event Management</w:t>
            </w:r>
          </w:p>
        </w:tc>
      </w:tr>
      <w:tr w:rsidR="00A851DA" w:rsidRPr="00B0415E" w14:paraId="37107F1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CE84A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EC49838" w14:textId="6A42EE38" w:rsidR="00A851DA" w:rsidRPr="00B0415E" w:rsidRDefault="005275FF">
            <w:r>
              <w:t>3</w:t>
            </w:r>
          </w:p>
        </w:tc>
      </w:tr>
    </w:tbl>
    <w:p w14:paraId="0EE8CB5C" w14:textId="77777777" w:rsidR="00CC2FB3" w:rsidRDefault="00CC2FB3" w:rsidP="00A851DA">
      <w:pPr>
        <w:rPr>
          <w:b/>
          <w:lang w:val="en-US"/>
        </w:rPr>
      </w:pPr>
    </w:p>
    <w:p w14:paraId="13CE43C5" w14:textId="77777777" w:rsidR="00443E6F" w:rsidRDefault="00527C11" w:rsidP="00A851DA">
      <w:pPr>
        <w:rPr>
          <w:b/>
          <w:sz w:val="28"/>
          <w:lang w:val="en-US"/>
        </w:rPr>
      </w:pPr>
      <w:r w:rsidRPr="00443E6F">
        <w:rPr>
          <w:b/>
          <w:sz w:val="28"/>
          <w:lang w:val="en-US"/>
        </w:rPr>
        <w:t>Marking Criteria:</w:t>
      </w:r>
    </w:p>
    <w:p w14:paraId="6B0A8AA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E75D0F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2F30F560" w14:textId="77777777" w:rsidTr="00CC2FB3">
        <w:tc>
          <w:tcPr>
            <w:tcW w:w="9242" w:type="dxa"/>
          </w:tcPr>
          <w:p w14:paraId="1A2ACA74" w14:textId="7AFFF7C2" w:rsidR="005275FF" w:rsidRDefault="005275FF" w:rsidP="005275FF">
            <w:pPr>
              <w:rPr>
                <w:rFonts w:ascii="Arial" w:hAnsi="Arial" w:cs="Arial"/>
                <w:sz w:val="24"/>
                <w:szCs w:val="24"/>
              </w:rPr>
            </w:pPr>
            <w:r w:rsidRPr="005275FF">
              <w:rPr>
                <w:rFonts w:ascii="Arial" w:hAnsi="Arial" w:cs="Arial"/>
                <w:sz w:val="24"/>
                <w:szCs w:val="24"/>
              </w:rPr>
              <w:t>Assessment 3</w:t>
            </w:r>
          </w:p>
          <w:p w14:paraId="48D0D818" w14:textId="77777777" w:rsidR="005275FF" w:rsidRPr="005275FF" w:rsidRDefault="005275FF" w:rsidP="005275FF">
            <w:pPr>
              <w:rPr>
                <w:rFonts w:ascii="Arial" w:hAnsi="Arial" w:cs="Arial"/>
                <w:sz w:val="24"/>
                <w:szCs w:val="24"/>
              </w:rPr>
            </w:pPr>
          </w:p>
          <w:p w14:paraId="76A579CA" w14:textId="0EFEEC0F" w:rsidR="005275FF" w:rsidRDefault="005275FF" w:rsidP="005275FF">
            <w:pPr>
              <w:rPr>
                <w:rFonts w:ascii="Arial" w:hAnsi="Arial" w:cs="Arial"/>
                <w:sz w:val="24"/>
                <w:szCs w:val="24"/>
              </w:rPr>
            </w:pPr>
            <w:r w:rsidRPr="005275FF">
              <w:rPr>
                <w:rFonts w:ascii="Arial" w:hAnsi="Arial" w:cs="Arial"/>
                <w:sz w:val="24"/>
                <w:szCs w:val="24"/>
              </w:rPr>
              <w:t>1.i The event should be broken down into phases, so it is handled more efficiently and in a timely manner by the event planner, also to set aside time to focus on each task.</w:t>
            </w:r>
          </w:p>
          <w:p w14:paraId="64B2BF08" w14:textId="77777777" w:rsidR="005275FF" w:rsidRPr="005275FF" w:rsidRDefault="005275FF" w:rsidP="005275FF">
            <w:pPr>
              <w:rPr>
                <w:rFonts w:ascii="Arial" w:hAnsi="Arial" w:cs="Arial"/>
                <w:sz w:val="24"/>
                <w:szCs w:val="24"/>
              </w:rPr>
            </w:pPr>
          </w:p>
          <w:p w14:paraId="453E2D53" w14:textId="77777777" w:rsidR="005275FF" w:rsidRPr="005275FF" w:rsidRDefault="005275FF" w:rsidP="005275FF">
            <w:pPr>
              <w:rPr>
                <w:rFonts w:ascii="Arial" w:hAnsi="Arial" w:cs="Arial"/>
                <w:sz w:val="24"/>
                <w:szCs w:val="24"/>
              </w:rPr>
            </w:pPr>
            <w:r w:rsidRPr="005275FF">
              <w:rPr>
                <w:rFonts w:ascii="Arial" w:hAnsi="Arial" w:cs="Arial"/>
                <w:sz w:val="24"/>
                <w:szCs w:val="24"/>
              </w:rPr>
              <w:t>ii. The type of information that should be recorded during the initial meeting should be:</w:t>
            </w:r>
          </w:p>
          <w:p w14:paraId="7D5D9533" w14:textId="77777777" w:rsidR="005275FF" w:rsidRPr="005275FF" w:rsidRDefault="005275FF" w:rsidP="005275FF">
            <w:pPr>
              <w:pStyle w:val="ListParagraph"/>
              <w:numPr>
                <w:ilvl w:val="0"/>
                <w:numId w:val="5"/>
              </w:numPr>
              <w:spacing w:after="160" w:line="259" w:lineRule="auto"/>
              <w:rPr>
                <w:rFonts w:ascii="Arial" w:hAnsi="Arial" w:cs="Arial"/>
                <w:sz w:val="24"/>
                <w:szCs w:val="24"/>
              </w:rPr>
            </w:pPr>
            <w:r w:rsidRPr="005275FF">
              <w:rPr>
                <w:rFonts w:ascii="Arial" w:hAnsi="Arial" w:cs="Arial"/>
                <w:sz w:val="24"/>
                <w:szCs w:val="24"/>
              </w:rPr>
              <w:t>Background and contact information for client</w:t>
            </w:r>
          </w:p>
          <w:p w14:paraId="0A31D3BF" w14:textId="77777777" w:rsidR="005275FF" w:rsidRPr="005275FF" w:rsidRDefault="005275FF" w:rsidP="005275FF">
            <w:pPr>
              <w:pStyle w:val="ListParagraph"/>
              <w:numPr>
                <w:ilvl w:val="0"/>
                <w:numId w:val="5"/>
              </w:numPr>
              <w:spacing w:after="160" w:line="259" w:lineRule="auto"/>
              <w:rPr>
                <w:rFonts w:ascii="Arial" w:hAnsi="Arial" w:cs="Arial"/>
                <w:sz w:val="24"/>
                <w:szCs w:val="24"/>
              </w:rPr>
            </w:pPr>
            <w:r w:rsidRPr="005275FF">
              <w:rPr>
                <w:rFonts w:ascii="Arial" w:hAnsi="Arial" w:cs="Arial"/>
                <w:sz w:val="24"/>
                <w:szCs w:val="24"/>
              </w:rPr>
              <w:t>Purpose and profile of the event</w:t>
            </w:r>
          </w:p>
          <w:p w14:paraId="3494F093" w14:textId="77777777" w:rsidR="005275FF" w:rsidRPr="005275FF" w:rsidRDefault="005275FF" w:rsidP="005275FF">
            <w:pPr>
              <w:pStyle w:val="ListParagraph"/>
              <w:numPr>
                <w:ilvl w:val="0"/>
                <w:numId w:val="5"/>
              </w:numPr>
              <w:spacing w:after="160" w:line="259" w:lineRule="auto"/>
              <w:rPr>
                <w:rFonts w:ascii="Arial" w:hAnsi="Arial" w:cs="Arial"/>
                <w:sz w:val="24"/>
                <w:szCs w:val="24"/>
              </w:rPr>
            </w:pPr>
            <w:r w:rsidRPr="005275FF">
              <w:rPr>
                <w:rFonts w:ascii="Arial" w:hAnsi="Arial" w:cs="Arial"/>
                <w:sz w:val="24"/>
                <w:szCs w:val="24"/>
              </w:rPr>
              <w:t>Appropriate ways to contact the client and who will make the decisions</w:t>
            </w:r>
          </w:p>
          <w:p w14:paraId="50DDF4FE" w14:textId="77777777" w:rsidR="005275FF" w:rsidRPr="005275FF" w:rsidRDefault="005275FF" w:rsidP="005275FF">
            <w:pPr>
              <w:pStyle w:val="ListParagraph"/>
              <w:numPr>
                <w:ilvl w:val="0"/>
                <w:numId w:val="5"/>
              </w:numPr>
              <w:spacing w:after="160" w:line="259" w:lineRule="auto"/>
              <w:rPr>
                <w:rFonts w:ascii="Arial" w:hAnsi="Arial" w:cs="Arial"/>
                <w:sz w:val="24"/>
                <w:szCs w:val="24"/>
              </w:rPr>
            </w:pPr>
            <w:r w:rsidRPr="005275FF">
              <w:rPr>
                <w:rFonts w:ascii="Arial" w:hAnsi="Arial" w:cs="Arial"/>
                <w:sz w:val="24"/>
                <w:szCs w:val="24"/>
              </w:rPr>
              <w:t>Nature of the event and its audience</w:t>
            </w:r>
          </w:p>
          <w:p w14:paraId="123ACC74" w14:textId="5C1B6CC2" w:rsidR="005275FF" w:rsidRPr="005275FF" w:rsidRDefault="005275FF" w:rsidP="005275FF">
            <w:pPr>
              <w:pStyle w:val="ListParagraph"/>
              <w:numPr>
                <w:ilvl w:val="0"/>
                <w:numId w:val="5"/>
              </w:numPr>
              <w:spacing w:after="160" w:line="259" w:lineRule="auto"/>
              <w:rPr>
                <w:rFonts w:ascii="Arial" w:hAnsi="Arial" w:cs="Arial"/>
                <w:sz w:val="24"/>
                <w:szCs w:val="24"/>
              </w:rPr>
            </w:pPr>
            <w:r w:rsidRPr="005275FF">
              <w:rPr>
                <w:rFonts w:ascii="Arial" w:hAnsi="Arial" w:cs="Arial"/>
                <w:sz w:val="24"/>
                <w:szCs w:val="24"/>
              </w:rPr>
              <w:t xml:space="preserve">Requirements of presenters and number of </w:t>
            </w:r>
            <w:proofErr w:type="gramStart"/>
            <w:r w:rsidRPr="005275FF">
              <w:rPr>
                <w:rFonts w:ascii="Arial" w:hAnsi="Arial" w:cs="Arial"/>
                <w:sz w:val="24"/>
                <w:szCs w:val="24"/>
              </w:rPr>
              <w:t>staff</w:t>
            </w:r>
            <w:proofErr w:type="gramEnd"/>
            <w:r w:rsidRPr="005275FF">
              <w:rPr>
                <w:rFonts w:ascii="Arial" w:hAnsi="Arial" w:cs="Arial"/>
                <w:sz w:val="24"/>
                <w:szCs w:val="24"/>
              </w:rPr>
              <w:t xml:space="preserve"> required</w:t>
            </w:r>
          </w:p>
          <w:p w14:paraId="747AEBC5" w14:textId="77777777" w:rsidR="005275FF" w:rsidRPr="005275FF" w:rsidRDefault="005275FF" w:rsidP="005275FF">
            <w:pPr>
              <w:rPr>
                <w:rFonts w:ascii="Arial" w:hAnsi="Arial" w:cs="Arial"/>
                <w:sz w:val="24"/>
                <w:szCs w:val="24"/>
              </w:rPr>
            </w:pPr>
            <w:r w:rsidRPr="005275FF">
              <w:rPr>
                <w:rFonts w:ascii="Arial" w:hAnsi="Arial" w:cs="Arial"/>
                <w:sz w:val="24"/>
                <w:szCs w:val="24"/>
              </w:rPr>
              <w:t>iii. Important points to consider when creating a site plan are:</w:t>
            </w:r>
          </w:p>
          <w:p w14:paraId="2AB3E55F" w14:textId="77777777" w:rsidR="005275FF" w:rsidRPr="005275FF" w:rsidRDefault="005275FF" w:rsidP="005275FF">
            <w:pPr>
              <w:pStyle w:val="ListParagraph"/>
              <w:numPr>
                <w:ilvl w:val="0"/>
                <w:numId w:val="6"/>
              </w:numPr>
              <w:spacing w:after="160" w:line="259" w:lineRule="auto"/>
              <w:rPr>
                <w:rFonts w:ascii="Arial" w:hAnsi="Arial" w:cs="Arial"/>
                <w:sz w:val="24"/>
                <w:szCs w:val="24"/>
              </w:rPr>
            </w:pPr>
            <w:r w:rsidRPr="005275FF">
              <w:rPr>
                <w:rFonts w:ascii="Arial" w:hAnsi="Arial" w:cs="Arial"/>
                <w:sz w:val="24"/>
                <w:szCs w:val="24"/>
              </w:rPr>
              <w:t>Appropriate signage for the venue</w:t>
            </w:r>
          </w:p>
          <w:p w14:paraId="52732A47" w14:textId="77777777" w:rsidR="005275FF" w:rsidRPr="005275FF" w:rsidRDefault="005275FF" w:rsidP="005275FF">
            <w:pPr>
              <w:pStyle w:val="ListParagraph"/>
              <w:numPr>
                <w:ilvl w:val="0"/>
                <w:numId w:val="6"/>
              </w:numPr>
              <w:spacing w:after="160" w:line="259" w:lineRule="auto"/>
              <w:rPr>
                <w:rFonts w:ascii="Arial" w:hAnsi="Arial" w:cs="Arial"/>
                <w:sz w:val="24"/>
                <w:szCs w:val="24"/>
              </w:rPr>
            </w:pPr>
            <w:r w:rsidRPr="005275FF">
              <w:rPr>
                <w:rFonts w:ascii="Arial" w:hAnsi="Arial" w:cs="Arial"/>
                <w:sz w:val="24"/>
                <w:szCs w:val="24"/>
              </w:rPr>
              <w:t xml:space="preserve">Availability for power, catering, toilets </w:t>
            </w:r>
            <w:proofErr w:type="spellStart"/>
            <w:r w:rsidRPr="005275FF">
              <w:rPr>
                <w:rFonts w:ascii="Arial" w:hAnsi="Arial" w:cs="Arial"/>
                <w:sz w:val="24"/>
                <w:szCs w:val="24"/>
              </w:rPr>
              <w:t>etc</w:t>
            </w:r>
            <w:proofErr w:type="spellEnd"/>
            <w:r w:rsidRPr="005275FF">
              <w:rPr>
                <w:rFonts w:ascii="Arial" w:hAnsi="Arial" w:cs="Arial"/>
                <w:sz w:val="24"/>
                <w:szCs w:val="24"/>
              </w:rPr>
              <w:t xml:space="preserve"> and appropriate locations for these amenities </w:t>
            </w:r>
          </w:p>
          <w:p w14:paraId="2729CB8C" w14:textId="77777777" w:rsidR="005275FF" w:rsidRPr="005275FF" w:rsidRDefault="005275FF" w:rsidP="005275FF">
            <w:pPr>
              <w:pStyle w:val="ListParagraph"/>
              <w:numPr>
                <w:ilvl w:val="0"/>
                <w:numId w:val="6"/>
              </w:numPr>
              <w:spacing w:after="160" w:line="259" w:lineRule="auto"/>
              <w:rPr>
                <w:rFonts w:ascii="Arial" w:hAnsi="Arial" w:cs="Arial"/>
                <w:sz w:val="24"/>
                <w:szCs w:val="24"/>
              </w:rPr>
            </w:pPr>
            <w:r w:rsidRPr="005275FF">
              <w:rPr>
                <w:rFonts w:ascii="Arial" w:hAnsi="Arial" w:cs="Arial"/>
                <w:sz w:val="24"/>
                <w:szCs w:val="24"/>
              </w:rPr>
              <w:t>Close parking facilities</w:t>
            </w:r>
          </w:p>
          <w:p w14:paraId="097286F7" w14:textId="77777777" w:rsidR="005275FF" w:rsidRPr="005275FF" w:rsidRDefault="005275FF" w:rsidP="005275FF">
            <w:pPr>
              <w:pStyle w:val="ListParagraph"/>
              <w:numPr>
                <w:ilvl w:val="0"/>
                <w:numId w:val="6"/>
              </w:numPr>
              <w:spacing w:after="160" w:line="259" w:lineRule="auto"/>
              <w:rPr>
                <w:rFonts w:ascii="Arial" w:hAnsi="Arial" w:cs="Arial"/>
                <w:sz w:val="24"/>
                <w:szCs w:val="24"/>
              </w:rPr>
            </w:pPr>
            <w:r w:rsidRPr="005275FF">
              <w:rPr>
                <w:rFonts w:ascii="Arial" w:hAnsi="Arial" w:cs="Arial"/>
                <w:sz w:val="24"/>
                <w:szCs w:val="24"/>
              </w:rPr>
              <w:t>Waste and rubbish disposal areas</w:t>
            </w:r>
          </w:p>
          <w:p w14:paraId="09B061B0" w14:textId="77777777" w:rsidR="005275FF" w:rsidRPr="005275FF" w:rsidRDefault="005275FF" w:rsidP="005275FF">
            <w:pPr>
              <w:rPr>
                <w:rFonts w:ascii="Arial" w:hAnsi="Arial" w:cs="Arial"/>
                <w:sz w:val="24"/>
                <w:szCs w:val="24"/>
              </w:rPr>
            </w:pPr>
            <w:r w:rsidRPr="005275FF">
              <w:rPr>
                <w:rFonts w:ascii="Arial" w:hAnsi="Arial" w:cs="Arial"/>
                <w:sz w:val="24"/>
                <w:szCs w:val="24"/>
              </w:rPr>
              <w:t>2. The planning of the event is broken down into separate phases:</w:t>
            </w:r>
          </w:p>
          <w:p w14:paraId="4EA05A01" w14:textId="77777777" w:rsidR="005275FF" w:rsidRPr="005275FF" w:rsidRDefault="005275FF" w:rsidP="005275FF">
            <w:pPr>
              <w:pStyle w:val="ListParagraph"/>
              <w:numPr>
                <w:ilvl w:val="0"/>
                <w:numId w:val="7"/>
              </w:numPr>
              <w:spacing w:after="160" w:line="259" w:lineRule="auto"/>
              <w:rPr>
                <w:rFonts w:ascii="Arial" w:hAnsi="Arial" w:cs="Arial"/>
                <w:sz w:val="24"/>
                <w:szCs w:val="24"/>
              </w:rPr>
            </w:pPr>
            <w:r w:rsidRPr="005275FF">
              <w:rPr>
                <w:rFonts w:ascii="Arial" w:hAnsi="Arial" w:cs="Arial"/>
                <w:sz w:val="24"/>
                <w:szCs w:val="24"/>
              </w:rPr>
              <w:t>Initiating – To discuss the event with the client and begin the initial planning.</w:t>
            </w:r>
          </w:p>
          <w:p w14:paraId="78A9B39F" w14:textId="77777777" w:rsidR="005275FF" w:rsidRPr="005275FF" w:rsidRDefault="005275FF" w:rsidP="005275FF">
            <w:pPr>
              <w:pStyle w:val="ListParagraph"/>
              <w:numPr>
                <w:ilvl w:val="0"/>
                <w:numId w:val="7"/>
              </w:numPr>
              <w:spacing w:after="160" w:line="259" w:lineRule="auto"/>
              <w:rPr>
                <w:rFonts w:ascii="Arial" w:hAnsi="Arial" w:cs="Arial"/>
                <w:sz w:val="24"/>
                <w:szCs w:val="24"/>
              </w:rPr>
            </w:pPr>
            <w:r w:rsidRPr="005275FF">
              <w:rPr>
                <w:rFonts w:ascii="Arial" w:hAnsi="Arial" w:cs="Arial"/>
                <w:sz w:val="24"/>
                <w:szCs w:val="24"/>
              </w:rPr>
              <w:t xml:space="preserve">Planning – The main phase, which involves creating the plan, scoping venues, discussing costs and scheduling, risk management and hiring of staff. </w:t>
            </w:r>
          </w:p>
          <w:p w14:paraId="215CE41C" w14:textId="77777777" w:rsidR="005275FF" w:rsidRPr="005275FF" w:rsidRDefault="005275FF" w:rsidP="005275FF">
            <w:pPr>
              <w:pStyle w:val="ListParagraph"/>
              <w:numPr>
                <w:ilvl w:val="0"/>
                <w:numId w:val="7"/>
              </w:numPr>
              <w:spacing w:after="160" w:line="259" w:lineRule="auto"/>
              <w:rPr>
                <w:rFonts w:ascii="Arial" w:hAnsi="Arial" w:cs="Arial"/>
                <w:sz w:val="24"/>
                <w:szCs w:val="24"/>
              </w:rPr>
            </w:pPr>
            <w:r w:rsidRPr="005275FF">
              <w:rPr>
                <w:rFonts w:ascii="Arial" w:hAnsi="Arial" w:cs="Arial"/>
                <w:sz w:val="24"/>
                <w:szCs w:val="24"/>
              </w:rPr>
              <w:t xml:space="preserve">Executing – Putting </w:t>
            </w:r>
            <w:proofErr w:type="gramStart"/>
            <w:r w:rsidRPr="005275FF">
              <w:rPr>
                <w:rFonts w:ascii="Arial" w:hAnsi="Arial" w:cs="Arial"/>
                <w:sz w:val="24"/>
                <w:szCs w:val="24"/>
              </w:rPr>
              <w:t>all of</w:t>
            </w:r>
            <w:proofErr w:type="gramEnd"/>
            <w:r w:rsidRPr="005275FF">
              <w:rPr>
                <w:rFonts w:ascii="Arial" w:hAnsi="Arial" w:cs="Arial"/>
                <w:sz w:val="24"/>
                <w:szCs w:val="24"/>
              </w:rPr>
              <w:t xml:space="preserve"> the planning into play.</w:t>
            </w:r>
          </w:p>
          <w:p w14:paraId="03A7B7B4" w14:textId="77777777" w:rsidR="005275FF" w:rsidRPr="005275FF" w:rsidRDefault="005275FF" w:rsidP="005275FF">
            <w:pPr>
              <w:pStyle w:val="ListParagraph"/>
              <w:numPr>
                <w:ilvl w:val="0"/>
                <w:numId w:val="7"/>
              </w:numPr>
              <w:spacing w:after="160" w:line="259" w:lineRule="auto"/>
              <w:rPr>
                <w:rFonts w:ascii="Arial" w:hAnsi="Arial" w:cs="Arial"/>
                <w:sz w:val="24"/>
                <w:szCs w:val="24"/>
              </w:rPr>
            </w:pPr>
            <w:r w:rsidRPr="005275FF">
              <w:rPr>
                <w:rFonts w:ascii="Arial" w:hAnsi="Arial" w:cs="Arial"/>
                <w:sz w:val="24"/>
                <w:szCs w:val="24"/>
              </w:rPr>
              <w:lastRenderedPageBreak/>
              <w:t>Monitoring – Monitor the event throughout to ensure everything is going to plan.</w:t>
            </w:r>
          </w:p>
          <w:p w14:paraId="543F2A57" w14:textId="77777777" w:rsidR="005275FF" w:rsidRPr="005275FF" w:rsidRDefault="005275FF" w:rsidP="005275FF">
            <w:pPr>
              <w:pStyle w:val="ListParagraph"/>
              <w:numPr>
                <w:ilvl w:val="0"/>
                <w:numId w:val="7"/>
              </w:numPr>
              <w:spacing w:after="160" w:line="259" w:lineRule="auto"/>
              <w:rPr>
                <w:rFonts w:ascii="Arial" w:hAnsi="Arial" w:cs="Arial"/>
                <w:sz w:val="24"/>
                <w:szCs w:val="24"/>
              </w:rPr>
            </w:pPr>
            <w:r w:rsidRPr="005275FF">
              <w:rPr>
                <w:rFonts w:ascii="Arial" w:hAnsi="Arial" w:cs="Arial"/>
                <w:sz w:val="24"/>
                <w:szCs w:val="24"/>
              </w:rPr>
              <w:t xml:space="preserve">Controlling – Taking control of any issues that arise and making appropriate adjustments. </w:t>
            </w:r>
          </w:p>
          <w:p w14:paraId="16481D0E" w14:textId="77777777" w:rsidR="005275FF" w:rsidRPr="005275FF" w:rsidRDefault="005275FF" w:rsidP="005275FF">
            <w:pPr>
              <w:pStyle w:val="ListParagraph"/>
              <w:numPr>
                <w:ilvl w:val="0"/>
                <w:numId w:val="7"/>
              </w:numPr>
              <w:spacing w:after="160" w:line="259" w:lineRule="auto"/>
              <w:rPr>
                <w:rFonts w:ascii="Arial" w:hAnsi="Arial" w:cs="Arial"/>
                <w:sz w:val="24"/>
                <w:szCs w:val="24"/>
              </w:rPr>
            </w:pPr>
            <w:r w:rsidRPr="005275FF">
              <w:rPr>
                <w:rFonts w:ascii="Arial" w:hAnsi="Arial" w:cs="Arial"/>
                <w:sz w:val="24"/>
                <w:szCs w:val="24"/>
              </w:rPr>
              <w:t xml:space="preserve">Closing – Receiving client’s signature on the </w:t>
            </w:r>
            <w:proofErr w:type="spellStart"/>
            <w:r w:rsidRPr="005275FF">
              <w:rPr>
                <w:rFonts w:ascii="Arial" w:hAnsi="Arial" w:cs="Arial"/>
                <w:sz w:val="24"/>
                <w:szCs w:val="24"/>
              </w:rPr>
              <w:t>finalised</w:t>
            </w:r>
            <w:proofErr w:type="spellEnd"/>
            <w:r w:rsidRPr="005275FF">
              <w:rPr>
                <w:rFonts w:ascii="Arial" w:hAnsi="Arial" w:cs="Arial"/>
                <w:sz w:val="24"/>
                <w:szCs w:val="24"/>
              </w:rPr>
              <w:t xml:space="preserve"> event. </w:t>
            </w:r>
          </w:p>
          <w:p w14:paraId="678F6691" w14:textId="232830C9" w:rsidR="005275FF" w:rsidRDefault="005275FF" w:rsidP="005275FF">
            <w:r w:rsidRPr="005275FF">
              <w:rPr>
                <w:rFonts w:ascii="Arial" w:hAnsi="Arial" w:cs="Arial"/>
                <w:sz w:val="24"/>
                <w:szCs w:val="24"/>
              </w:rPr>
              <w:t xml:space="preserve">3. A Site Survey would involve a technician carrying out a review of the site to ensure it meets the technical requirements. Firstly, we would need to contact the site management and gain contact information and ask about site rules and liability insurance. Ask about access and loading docks to venue for any equipment requirements and if ramps and truck lifts are available. Measure doorways and entrances to ensure this meets the client’s requirements for equipment which would also include room size measurements. Lastly enquire about security staff and their schedules. </w:t>
            </w:r>
          </w:p>
          <w:p w14:paraId="2B4FCB24" w14:textId="77777777" w:rsidR="00CC2FB3" w:rsidRPr="005275FF" w:rsidRDefault="00CC2FB3" w:rsidP="005275FF">
            <w:pPr>
              <w:spacing w:after="160" w:line="259" w:lineRule="auto"/>
              <w:rPr>
                <w:b/>
              </w:rPr>
            </w:pPr>
          </w:p>
        </w:tc>
      </w:tr>
      <w:tr w:rsidR="00B474CA" w14:paraId="587B827C" w14:textId="77777777" w:rsidTr="00CC2FB3">
        <w:tc>
          <w:tcPr>
            <w:tcW w:w="9242" w:type="dxa"/>
          </w:tcPr>
          <w:p w14:paraId="39DFC453" w14:textId="77777777" w:rsidR="00B474CA" w:rsidRDefault="00B474CA" w:rsidP="00B474CA"/>
        </w:tc>
      </w:tr>
    </w:tbl>
    <w:p w14:paraId="044240C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CBC41D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D37121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4BD40A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B658FF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251065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96E25D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73AF567" w14:textId="77777777" w:rsidTr="00405895">
        <w:tc>
          <w:tcPr>
            <w:tcW w:w="2310" w:type="dxa"/>
            <w:shd w:val="clear" w:color="auto" w:fill="D9D9D9" w:themeFill="background1" w:themeFillShade="D9"/>
          </w:tcPr>
          <w:p w14:paraId="61AF170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512500A" w14:textId="7E52B8BD" w:rsidR="00405895" w:rsidRPr="00B0415E" w:rsidRDefault="00B474CA" w:rsidP="00A851DA">
            <w:pPr>
              <w:rPr>
                <w:rFonts w:cs="Bliss-Regular"/>
                <w:color w:val="000000"/>
              </w:rPr>
            </w:pPr>
            <w:r>
              <w:rPr>
                <w:rFonts w:cs="Bliss-Regular"/>
                <w:color w:val="000000"/>
              </w:rPr>
              <w:t>Kelly Hopewell</w:t>
            </w:r>
          </w:p>
        </w:tc>
        <w:tc>
          <w:tcPr>
            <w:tcW w:w="1276" w:type="dxa"/>
            <w:shd w:val="clear" w:color="auto" w:fill="D9D9D9" w:themeFill="background1" w:themeFillShade="D9"/>
          </w:tcPr>
          <w:p w14:paraId="7A955ED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F63EAFE" w14:textId="7C05037F" w:rsidR="00405895" w:rsidRPr="00B0415E" w:rsidRDefault="005275FF" w:rsidP="00A851DA">
            <w:pPr>
              <w:rPr>
                <w:rFonts w:cs="Bliss-Regular"/>
                <w:color w:val="000000"/>
              </w:rPr>
            </w:pPr>
            <w:r>
              <w:rPr>
                <w:rFonts w:cs="Bliss-Regular"/>
                <w:color w:val="000000"/>
              </w:rPr>
              <w:t>08</w:t>
            </w:r>
            <w:r w:rsidR="00B474CA">
              <w:rPr>
                <w:rFonts w:cs="Bliss-Regular"/>
                <w:color w:val="000000"/>
              </w:rPr>
              <w:t>/0</w:t>
            </w:r>
            <w:r>
              <w:rPr>
                <w:rFonts w:cs="Bliss-Regular"/>
                <w:color w:val="000000"/>
              </w:rPr>
              <w:t>5</w:t>
            </w:r>
            <w:r w:rsidR="00B474CA">
              <w:rPr>
                <w:rFonts w:cs="Bliss-Regular"/>
                <w:color w:val="000000"/>
              </w:rPr>
              <w:t>/19</w:t>
            </w:r>
          </w:p>
        </w:tc>
      </w:tr>
    </w:tbl>
    <w:p w14:paraId="3BE5562C" w14:textId="77777777" w:rsidR="00A851DA" w:rsidRPr="00B0415E" w:rsidRDefault="00A851DA" w:rsidP="00A851DA">
      <w:pPr>
        <w:rPr>
          <w:rFonts w:cs="Bliss-Regular"/>
          <w:color w:val="000000"/>
          <w:lang w:val="en-US"/>
        </w:rPr>
      </w:pPr>
    </w:p>
    <w:p w14:paraId="6827A315" w14:textId="77777777" w:rsidR="00A851DA" w:rsidRPr="00B0415E" w:rsidRDefault="00A851DA" w:rsidP="00A851DA">
      <w:pPr>
        <w:rPr>
          <w:rFonts w:cs="Bliss-Regular"/>
          <w:color w:val="000000"/>
          <w:lang w:val="en-US"/>
        </w:rPr>
      </w:pPr>
    </w:p>
    <w:p w14:paraId="53A8594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589BA61" w14:textId="77777777" w:rsidTr="00B0415E">
        <w:trPr>
          <w:trHeight w:val="249"/>
        </w:trPr>
        <w:tc>
          <w:tcPr>
            <w:tcW w:w="4621" w:type="dxa"/>
            <w:shd w:val="clear" w:color="auto" w:fill="D9D9D9" w:themeFill="background1" w:themeFillShade="D9"/>
          </w:tcPr>
          <w:p w14:paraId="7C770F20" w14:textId="77777777" w:rsidR="00503D7E" w:rsidRPr="00B0415E" w:rsidRDefault="00503D7E" w:rsidP="00503D7E">
            <w:pPr>
              <w:rPr>
                <w:b/>
                <w:color w:val="002060"/>
              </w:rPr>
            </w:pPr>
            <w:r w:rsidRPr="00B0415E">
              <w:rPr>
                <w:b/>
                <w:color w:val="002060"/>
              </w:rPr>
              <w:t>Total Marks</w:t>
            </w:r>
          </w:p>
        </w:tc>
        <w:tc>
          <w:tcPr>
            <w:tcW w:w="4621" w:type="dxa"/>
          </w:tcPr>
          <w:p w14:paraId="7E8C403F" w14:textId="77777777" w:rsidR="00503D7E" w:rsidRPr="00B0415E" w:rsidRDefault="00503D7E" w:rsidP="00503D7E">
            <w:pPr>
              <w:rPr>
                <w:rFonts w:cs="Times New Roman"/>
                <w:szCs w:val="32"/>
              </w:rPr>
            </w:pPr>
          </w:p>
        </w:tc>
      </w:tr>
      <w:tr w:rsidR="00503D7E" w:rsidRPr="00B0415E" w14:paraId="7569EC3B" w14:textId="77777777" w:rsidTr="00B0415E">
        <w:tc>
          <w:tcPr>
            <w:tcW w:w="4621" w:type="dxa"/>
            <w:shd w:val="clear" w:color="auto" w:fill="D9D9D9" w:themeFill="background1" w:themeFillShade="D9"/>
          </w:tcPr>
          <w:p w14:paraId="6FC00110" w14:textId="77777777" w:rsidR="00503D7E" w:rsidRPr="00B0415E" w:rsidRDefault="00503D7E" w:rsidP="00503D7E">
            <w:pPr>
              <w:rPr>
                <w:b/>
                <w:color w:val="002060"/>
              </w:rPr>
            </w:pPr>
            <w:r w:rsidRPr="00B0415E">
              <w:rPr>
                <w:b/>
                <w:color w:val="002060"/>
              </w:rPr>
              <w:t>Marks Obtained</w:t>
            </w:r>
          </w:p>
        </w:tc>
        <w:tc>
          <w:tcPr>
            <w:tcW w:w="4621" w:type="dxa"/>
          </w:tcPr>
          <w:p w14:paraId="33F5BD3F" w14:textId="77777777" w:rsidR="00503D7E" w:rsidRPr="00B0415E" w:rsidRDefault="00503D7E" w:rsidP="00503D7E">
            <w:pPr>
              <w:rPr>
                <w:rFonts w:cs="Times New Roman"/>
                <w:szCs w:val="32"/>
              </w:rPr>
            </w:pPr>
          </w:p>
        </w:tc>
      </w:tr>
      <w:tr w:rsidR="00503D7E" w:rsidRPr="00B0415E" w14:paraId="382CB9C6" w14:textId="77777777" w:rsidTr="00B0415E">
        <w:tc>
          <w:tcPr>
            <w:tcW w:w="4621" w:type="dxa"/>
            <w:shd w:val="clear" w:color="auto" w:fill="D9D9D9" w:themeFill="background1" w:themeFillShade="D9"/>
          </w:tcPr>
          <w:p w14:paraId="7B98852C" w14:textId="77777777" w:rsidR="00503D7E" w:rsidRPr="00B0415E" w:rsidRDefault="00B0415E" w:rsidP="00503D7E">
            <w:pPr>
              <w:rPr>
                <w:b/>
                <w:color w:val="002060"/>
              </w:rPr>
            </w:pPr>
            <w:r w:rsidRPr="00B0415E">
              <w:rPr>
                <w:b/>
                <w:color w:val="002060"/>
              </w:rPr>
              <w:t>Percentage / Grade</w:t>
            </w:r>
          </w:p>
        </w:tc>
        <w:tc>
          <w:tcPr>
            <w:tcW w:w="4621" w:type="dxa"/>
          </w:tcPr>
          <w:p w14:paraId="2539DF00" w14:textId="77777777" w:rsidR="00503D7E" w:rsidRPr="00B0415E" w:rsidRDefault="00503D7E" w:rsidP="00503D7E">
            <w:pPr>
              <w:rPr>
                <w:rFonts w:cs="Times New Roman"/>
                <w:szCs w:val="32"/>
              </w:rPr>
            </w:pPr>
          </w:p>
        </w:tc>
      </w:tr>
    </w:tbl>
    <w:p w14:paraId="26DFB24E" w14:textId="77777777" w:rsidR="00A851DA" w:rsidRDefault="00A851DA" w:rsidP="00503D7E">
      <w:pPr>
        <w:rPr>
          <w:rFonts w:cs="Times New Roman"/>
          <w:sz w:val="24"/>
          <w:szCs w:val="32"/>
        </w:rPr>
      </w:pPr>
    </w:p>
    <w:p w14:paraId="6EC817D9" w14:textId="77777777" w:rsidR="00607874" w:rsidRDefault="00607874" w:rsidP="00503D7E">
      <w:pPr>
        <w:rPr>
          <w:rFonts w:cs="Times New Roman"/>
          <w:sz w:val="24"/>
          <w:szCs w:val="32"/>
        </w:rPr>
      </w:pPr>
    </w:p>
    <w:p w14:paraId="0D47E4E8" w14:textId="77777777" w:rsidR="00607874" w:rsidRDefault="00607874" w:rsidP="00503D7E">
      <w:pPr>
        <w:rPr>
          <w:rFonts w:cs="Times New Roman"/>
          <w:sz w:val="24"/>
          <w:szCs w:val="32"/>
        </w:rPr>
      </w:pPr>
    </w:p>
    <w:p w14:paraId="1A25628A" w14:textId="77777777" w:rsidR="00607874" w:rsidRDefault="00607874" w:rsidP="00503D7E">
      <w:pPr>
        <w:rPr>
          <w:rFonts w:cs="Times New Roman"/>
          <w:sz w:val="24"/>
          <w:szCs w:val="32"/>
        </w:rPr>
      </w:pPr>
    </w:p>
    <w:p w14:paraId="2741FBD6" w14:textId="77777777" w:rsidR="00607874" w:rsidRDefault="00607874" w:rsidP="00503D7E">
      <w:pPr>
        <w:rPr>
          <w:rFonts w:cs="Times New Roman"/>
          <w:sz w:val="24"/>
          <w:szCs w:val="32"/>
        </w:rPr>
      </w:pPr>
    </w:p>
    <w:p w14:paraId="296700F5" w14:textId="77777777" w:rsidR="00607874" w:rsidRDefault="00607874" w:rsidP="00503D7E">
      <w:pPr>
        <w:rPr>
          <w:rFonts w:cs="Times New Roman"/>
          <w:sz w:val="24"/>
          <w:szCs w:val="32"/>
        </w:rPr>
      </w:pPr>
    </w:p>
    <w:p w14:paraId="6F9C8407" w14:textId="77777777" w:rsidR="00607874" w:rsidRDefault="00607874" w:rsidP="00503D7E">
      <w:pPr>
        <w:rPr>
          <w:rFonts w:cs="Times New Roman"/>
          <w:sz w:val="24"/>
          <w:szCs w:val="32"/>
        </w:rPr>
      </w:pPr>
    </w:p>
    <w:p w14:paraId="054404D6" w14:textId="77777777"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6E8B5F" w14:textId="77777777" w:rsidR="003D1D70" w:rsidRDefault="003D1D70" w:rsidP="00CB4D0A">
      <w:pPr>
        <w:spacing w:after="0" w:line="240" w:lineRule="auto"/>
      </w:pPr>
      <w:r>
        <w:separator/>
      </w:r>
    </w:p>
  </w:endnote>
  <w:endnote w:type="continuationSeparator" w:id="0">
    <w:p w14:paraId="2890E481" w14:textId="77777777" w:rsidR="003D1D70" w:rsidRDefault="003D1D7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444715" w14:textId="77777777" w:rsidR="003D1D70" w:rsidRDefault="003D1D70" w:rsidP="00CB4D0A">
      <w:pPr>
        <w:spacing w:after="0" w:line="240" w:lineRule="auto"/>
      </w:pPr>
      <w:r>
        <w:separator/>
      </w:r>
    </w:p>
  </w:footnote>
  <w:footnote w:type="continuationSeparator" w:id="0">
    <w:p w14:paraId="163D6F6A" w14:textId="77777777" w:rsidR="003D1D70" w:rsidRDefault="003D1D7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F42E37"/>
    <w:multiLevelType w:val="hybridMultilevel"/>
    <w:tmpl w:val="6096C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78055D5"/>
    <w:multiLevelType w:val="hybridMultilevel"/>
    <w:tmpl w:val="CAD00A5A"/>
    <w:lvl w:ilvl="0" w:tplc="A2A411C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32637A"/>
    <w:multiLevelType w:val="hybridMultilevel"/>
    <w:tmpl w:val="060EB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46C4421"/>
    <w:multiLevelType w:val="hybridMultilevel"/>
    <w:tmpl w:val="D9AAC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B31803"/>
    <w:multiLevelType w:val="hybridMultilevel"/>
    <w:tmpl w:val="ABFE9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235336D"/>
    <w:multiLevelType w:val="hybridMultilevel"/>
    <w:tmpl w:val="68E23E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6"/>
  </w:num>
  <w:num w:numId="5">
    <w:abstractNumId w:val="5"/>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6C4E"/>
    <w:rsid w:val="00157CF6"/>
    <w:rsid w:val="00182416"/>
    <w:rsid w:val="00187EB4"/>
    <w:rsid w:val="001F0481"/>
    <w:rsid w:val="00200C92"/>
    <w:rsid w:val="0020451E"/>
    <w:rsid w:val="00206B9D"/>
    <w:rsid w:val="0023259C"/>
    <w:rsid w:val="002B0BD7"/>
    <w:rsid w:val="002B573D"/>
    <w:rsid w:val="002C5CB2"/>
    <w:rsid w:val="002F779F"/>
    <w:rsid w:val="00371885"/>
    <w:rsid w:val="003D1D70"/>
    <w:rsid w:val="003E2B87"/>
    <w:rsid w:val="00402786"/>
    <w:rsid w:val="00405895"/>
    <w:rsid w:val="004058DF"/>
    <w:rsid w:val="00443E6F"/>
    <w:rsid w:val="00486F1A"/>
    <w:rsid w:val="00490CB9"/>
    <w:rsid w:val="004A2CE2"/>
    <w:rsid w:val="004E3CDA"/>
    <w:rsid w:val="004F4B4D"/>
    <w:rsid w:val="0050216D"/>
    <w:rsid w:val="00503D7E"/>
    <w:rsid w:val="0050778F"/>
    <w:rsid w:val="005275F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474CA"/>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FAE6C22"/>
  <w15:docId w15:val="{75576D9B-1BF4-46F2-90C6-37105810E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08C7CD-5E54-4523-A996-A351EE7D2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394</Words>
  <Characters>2249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kelly kane</cp:lastModifiedBy>
  <cp:revision>2</cp:revision>
  <dcterms:created xsi:type="dcterms:W3CDTF">2019-05-08T12:18:00Z</dcterms:created>
  <dcterms:modified xsi:type="dcterms:W3CDTF">2019-05-08T12:18:00Z</dcterms:modified>
</cp:coreProperties>
</file>