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14:anchorId="38AFB759" wp14:editId="4819906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52F9"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583E" w:rsidRDefault="0022583E" w:rsidP="00405895">
                            <w:pPr>
                              <w:jc w:val="center"/>
                              <w:rPr>
                                <w:b/>
                                <w:bCs/>
                                <w:color w:val="002060"/>
                                <w:sz w:val="44"/>
                                <w:szCs w:val="40"/>
                              </w:rPr>
                            </w:pPr>
                            <w:r>
                              <w:rPr>
                                <w:sz w:val="24"/>
                              </w:rPr>
                              <w:t xml:space="preserve">   </w:t>
                            </w:r>
                            <w:r>
                              <w:rPr>
                                <w:b/>
                                <w:bCs/>
                                <w:color w:val="002060"/>
                                <w:sz w:val="44"/>
                                <w:szCs w:val="40"/>
                              </w:rPr>
                              <w:t>Assignment Cover Sheet</w:t>
                            </w:r>
                          </w:p>
                          <w:p w:rsidR="0022583E" w:rsidRDefault="002258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2583E" w:rsidRDefault="0022583E" w:rsidP="00405895">
                      <w:pPr>
                        <w:jc w:val="center"/>
                        <w:rPr>
                          <w:b/>
                          <w:bCs/>
                          <w:color w:val="002060"/>
                          <w:sz w:val="44"/>
                          <w:szCs w:val="40"/>
                        </w:rPr>
                      </w:pPr>
                      <w:r>
                        <w:rPr>
                          <w:sz w:val="24"/>
                        </w:rPr>
                        <w:t xml:space="preserve">   </w:t>
                      </w:r>
                      <w:r>
                        <w:rPr>
                          <w:b/>
                          <w:bCs/>
                          <w:color w:val="002060"/>
                          <w:sz w:val="44"/>
                          <w:szCs w:val="40"/>
                        </w:rPr>
                        <w:t>Assignment Cover Sheet</w:t>
                      </w:r>
                    </w:p>
                    <w:p w:rsidR="0022583E" w:rsidRDefault="0022583E"/>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724959">
            <w:pPr>
              <w:pStyle w:val="Default"/>
              <w:rPr>
                <w:rFonts w:ascii="Arial" w:hAnsi="Arial" w:cs="Arial"/>
              </w:rPr>
            </w:pPr>
            <w:r w:rsidRPr="00CC7AEA">
              <w:rPr>
                <w:rFonts w:ascii="Arial" w:hAnsi="Arial" w:cs="Arial"/>
              </w:rPr>
              <w:t>Netsai Masakusi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C7AEA" w:rsidRDefault="00A33058">
            <w:pPr>
              <w:pStyle w:val="Default"/>
              <w:rPr>
                <w:rFonts w:ascii="Arial" w:hAnsi="Arial" w:cs="Arial"/>
              </w:rPr>
            </w:pPr>
            <w:r w:rsidRPr="00CC7AEA">
              <w:rPr>
                <w:rFonts w:ascii="Arial" w:hAnsi="Arial" w:cs="Arial"/>
              </w:rPr>
              <w:t>17344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724959">
            <w:pPr>
              <w:pStyle w:val="Default"/>
              <w:rPr>
                <w:rFonts w:ascii="Arial" w:hAnsi="Arial" w:cs="Arial"/>
              </w:rPr>
            </w:pPr>
            <w:r w:rsidRPr="00CC7AEA">
              <w:rPr>
                <w:rFonts w:ascii="Arial" w:hAnsi="Arial" w:cs="Arial"/>
              </w:rPr>
              <w:t xml:space="preserve">Diploma In Forensic Accounting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D12A71">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187A9F" w:rsidTr="00CC2FB3">
        <w:tc>
          <w:tcPr>
            <w:tcW w:w="9242" w:type="dxa"/>
          </w:tcPr>
          <w:p w:rsidR="00F34D4A" w:rsidRDefault="00D12A71" w:rsidP="00D12A71">
            <w:pPr>
              <w:shd w:val="clear" w:color="auto" w:fill="FFFFFF"/>
              <w:spacing w:before="100" w:beforeAutospacing="1" w:after="100" w:afterAutospacing="1" w:line="360" w:lineRule="auto"/>
              <w:rPr>
                <w:rFonts w:ascii="Arial" w:hAnsi="Arial" w:cs="Arial"/>
                <w:b/>
                <w:color w:val="000000" w:themeColor="text1"/>
                <w:sz w:val="24"/>
                <w:szCs w:val="24"/>
                <w:shd w:val="clear" w:color="auto" w:fill="FFFFFF"/>
              </w:rPr>
            </w:pPr>
            <w:r>
              <w:rPr>
                <w:rFonts w:ascii="Arial" w:hAnsi="Arial" w:cs="Arial"/>
                <w:b/>
                <w:color w:val="000000" w:themeColor="text1"/>
                <w:sz w:val="24"/>
                <w:szCs w:val="24"/>
                <w:shd w:val="clear" w:color="auto" w:fill="FFFFFF"/>
              </w:rPr>
              <w:t>1</w:t>
            </w:r>
            <w:r w:rsidR="00FA3F82" w:rsidRPr="00250F99">
              <w:rPr>
                <w:rFonts w:ascii="Arial" w:hAnsi="Arial" w:cs="Arial"/>
                <w:b/>
                <w:color w:val="000000" w:themeColor="text1"/>
                <w:sz w:val="24"/>
                <w:szCs w:val="24"/>
                <w:shd w:val="clear" w:color="auto" w:fill="FFFFFF"/>
              </w:rPr>
              <w:t xml:space="preserve">i. </w:t>
            </w:r>
            <w:r w:rsidRPr="00D12A71">
              <w:rPr>
                <w:rFonts w:ascii="Arial" w:hAnsi="Arial" w:cs="Arial"/>
                <w:b/>
                <w:color w:val="000000" w:themeColor="text1"/>
                <w:sz w:val="24"/>
                <w:szCs w:val="24"/>
                <w:shd w:val="clear" w:color="auto" w:fill="FFFFFF"/>
              </w:rPr>
              <w:t>What is</w:t>
            </w:r>
            <w:r>
              <w:rPr>
                <w:rFonts w:ascii="Arial" w:hAnsi="Arial" w:cs="Arial"/>
                <w:b/>
                <w:color w:val="000000" w:themeColor="text1"/>
                <w:sz w:val="24"/>
                <w:szCs w:val="24"/>
                <w:shd w:val="clear" w:color="auto" w:fill="FFFFFF"/>
              </w:rPr>
              <w:t xml:space="preserve"> </w:t>
            </w:r>
            <w:r w:rsidRPr="00D12A71">
              <w:rPr>
                <w:rFonts w:ascii="Arial" w:hAnsi="Arial" w:cs="Arial"/>
                <w:b/>
                <w:color w:val="000000" w:themeColor="text1"/>
                <w:sz w:val="24"/>
                <w:szCs w:val="24"/>
                <w:shd w:val="clear" w:color="auto" w:fill="FFFFFF"/>
              </w:rPr>
              <w:t>the difference</w:t>
            </w:r>
            <w:r>
              <w:rPr>
                <w:rFonts w:ascii="Arial" w:hAnsi="Arial" w:cs="Arial"/>
                <w:b/>
                <w:color w:val="000000" w:themeColor="text1"/>
                <w:sz w:val="24"/>
                <w:szCs w:val="24"/>
                <w:shd w:val="clear" w:color="auto" w:fill="FFFFFF"/>
              </w:rPr>
              <w:t xml:space="preserve"> </w:t>
            </w:r>
            <w:r w:rsidRPr="00D12A71">
              <w:rPr>
                <w:rFonts w:ascii="Arial" w:hAnsi="Arial" w:cs="Arial"/>
                <w:b/>
                <w:color w:val="000000" w:themeColor="text1"/>
                <w:sz w:val="24"/>
                <w:szCs w:val="24"/>
                <w:shd w:val="clear" w:color="auto" w:fill="FFFFFF"/>
              </w:rPr>
              <w:t>between proactive</w:t>
            </w:r>
            <w:r>
              <w:rPr>
                <w:rFonts w:ascii="Arial" w:hAnsi="Arial" w:cs="Arial"/>
                <w:b/>
                <w:color w:val="000000" w:themeColor="text1"/>
                <w:sz w:val="24"/>
                <w:szCs w:val="24"/>
                <w:shd w:val="clear" w:color="auto" w:fill="FFFFFF"/>
              </w:rPr>
              <w:t xml:space="preserve"> </w:t>
            </w:r>
            <w:r w:rsidRPr="00D12A71">
              <w:rPr>
                <w:rFonts w:ascii="Arial" w:hAnsi="Arial" w:cs="Arial"/>
                <w:b/>
                <w:color w:val="000000" w:themeColor="text1"/>
                <w:sz w:val="24"/>
                <w:szCs w:val="24"/>
                <w:shd w:val="clear" w:color="auto" w:fill="FFFFFF"/>
              </w:rPr>
              <w:t>and</w:t>
            </w:r>
            <w:r>
              <w:rPr>
                <w:rFonts w:ascii="Arial" w:hAnsi="Arial" w:cs="Arial"/>
                <w:b/>
                <w:color w:val="000000" w:themeColor="text1"/>
                <w:sz w:val="24"/>
                <w:szCs w:val="24"/>
                <w:shd w:val="clear" w:color="auto" w:fill="FFFFFF"/>
              </w:rPr>
              <w:t xml:space="preserve"> </w:t>
            </w:r>
            <w:r w:rsidRPr="00D12A71">
              <w:rPr>
                <w:rFonts w:ascii="Arial" w:hAnsi="Arial" w:cs="Arial"/>
                <w:b/>
                <w:color w:val="000000" w:themeColor="text1"/>
                <w:sz w:val="24"/>
                <w:szCs w:val="24"/>
                <w:shd w:val="clear" w:color="auto" w:fill="FFFFFF"/>
              </w:rPr>
              <w:t>reactive</w:t>
            </w:r>
            <w:r>
              <w:rPr>
                <w:rFonts w:ascii="Arial" w:hAnsi="Arial" w:cs="Arial"/>
                <w:b/>
                <w:color w:val="000000" w:themeColor="text1"/>
                <w:sz w:val="24"/>
                <w:szCs w:val="24"/>
                <w:shd w:val="clear" w:color="auto" w:fill="FFFFFF"/>
              </w:rPr>
              <w:t xml:space="preserve"> </w:t>
            </w:r>
            <w:r w:rsidRPr="00D12A71">
              <w:rPr>
                <w:rFonts w:ascii="Arial" w:hAnsi="Arial" w:cs="Arial"/>
                <w:b/>
                <w:color w:val="000000" w:themeColor="text1"/>
                <w:sz w:val="24"/>
                <w:szCs w:val="24"/>
                <w:shd w:val="clear" w:color="auto" w:fill="FFFFFF"/>
              </w:rPr>
              <w:t xml:space="preserve">investigations? </w:t>
            </w:r>
          </w:p>
          <w:p w:rsidR="0088205D" w:rsidRPr="002B705D" w:rsidRDefault="0088205D" w:rsidP="002B705D">
            <w:p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 xml:space="preserve">Reactive investigation is used when investigators receive information of criminal activity and there is an urgent need to intervene. In such cases, too great a delay in response can result in serious consequences for victims. Reactive investigation is weaker than proactive investigation for several reasons: </w:t>
            </w:r>
          </w:p>
          <w:p w:rsidR="0088205D" w:rsidRPr="002B705D" w:rsidRDefault="0088205D" w:rsidP="002B705D">
            <w:pPr>
              <w:pStyle w:val="ListParagraph"/>
              <w:numPr>
                <w:ilvl w:val="0"/>
                <w:numId w:val="13"/>
              </w:num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 xml:space="preserve">Victims may initially provide information but later refuse to cooperate </w:t>
            </w:r>
          </w:p>
          <w:p w:rsidR="0088205D" w:rsidRPr="002B705D" w:rsidRDefault="0088205D" w:rsidP="002B705D">
            <w:pPr>
              <w:pStyle w:val="ListParagraph"/>
              <w:numPr>
                <w:ilvl w:val="0"/>
                <w:numId w:val="13"/>
              </w:num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Informants may provide information which requires immediate response, enabling those at higher levels of the criminal organization to evade arrest</w:t>
            </w:r>
          </w:p>
          <w:p w:rsidR="002B705D" w:rsidRDefault="0088205D" w:rsidP="002B705D">
            <w:pPr>
              <w:pStyle w:val="ListParagraph"/>
              <w:numPr>
                <w:ilvl w:val="0"/>
                <w:numId w:val="13"/>
              </w:num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 xml:space="preserve">Reactive measures may mean that evidence is lacking or not able to be collected </w:t>
            </w:r>
          </w:p>
          <w:p w:rsidR="002B705D" w:rsidRDefault="0088205D" w:rsidP="002B705D">
            <w:p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There are three responses which must be applied when the situation of a victim creates the need for a reactive response:</w:t>
            </w:r>
          </w:p>
          <w:p w:rsidR="0088205D" w:rsidRPr="002B705D" w:rsidRDefault="002B705D" w:rsidP="002B705D">
            <w:pPr>
              <w:pStyle w:val="ListParagraph"/>
              <w:numPr>
                <w:ilvl w:val="0"/>
                <w:numId w:val="14"/>
              </w:numPr>
              <w:shd w:val="clear" w:color="auto" w:fill="FFFFFF"/>
              <w:spacing w:before="100" w:beforeAutospacing="1" w:after="100" w:afterAutospacing="1" w:line="360" w:lineRule="auto"/>
              <w:rPr>
                <w:rFonts w:ascii="Arial" w:hAnsi="Arial" w:cs="Arial"/>
                <w:sz w:val="24"/>
                <w:szCs w:val="24"/>
              </w:rPr>
            </w:pPr>
            <w:r>
              <w:rPr>
                <w:rFonts w:ascii="Arial" w:hAnsi="Arial" w:cs="Arial"/>
                <w:sz w:val="24"/>
                <w:szCs w:val="24"/>
              </w:rPr>
              <w:lastRenderedPageBreak/>
              <w:t>Immediate intervention</w:t>
            </w:r>
            <w:r w:rsidR="0088205D" w:rsidRPr="002B705D">
              <w:rPr>
                <w:rFonts w:ascii="Arial" w:hAnsi="Arial" w:cs="Arial"/>
                <w:sz w:val="24"/>
                <w:szCs w:val="24"/>
              </w:rPr>
              <w:t xml:space="preserve"> </w:t>
            </w:r>
            <w:r>
              <w:rPr>
                <w:rFonts w:ascii="Arial" w:hAnsi="Arial" w:cs="Arial"/>
                <w:sz w:val="24"/>
                <w:szCs w:val="24"/>
              </w:rPr>
              <w:t xml:space="preserve">to </w:t>
            </w:r>
            <w:r w:rsidR="0088205D" w:rsidRPr="002B705D">
              <w:rPr>
                <w:rFonts w:ascii="Arial" w:hAnsi="Arial" w:cs="Arial"/>
                <w:sz w:val="24"/>
                <w:szCs w:val="24"/>
              </w:rPr>
              <w:t>rescu</w:t>
            </w:r>
            <w:r>
              <w:rPr>
                <w:rFonts w:ascii="Arial" w:hAnsi="Arial" w:cs="Arial"/>
                <w:sz w:val="24"/>
                <w:szCs w:val="24"/>
              </w:rPr>
              <w:t>e victims t</w:t>
            </w:r>
            <w:r w:rsidR="0088205D" w:rsidRPr="002B705D">
              <w:rPr>
                <w:rFonts w:ascii="Arial" w:hAnsi="Arial" w:cs="Arial"/>
                <w:sz w:val="24"/>
                <w:szCs w:val="24"/>
              </w:rPr>
              <w:t>o prevent th</w:t>
            </w:r>
            <w:r>
              <w:rPr>
                <w:rFonts w:ascii="Arial" w:hAnsi="Arial" w:cs="Arial"/>
                <w:sz w:val="24"/>
                <w:szCs w:val="24"/>
              </w:rPr>
              <w:t>e procurement of other victims t</w:t>
            </w:r>
            <w:r w:rsidR="0088205D" w:rsidRPr="002B705D">
              <w:rPr>
                <w:rFonts w:ascii="Arial" w:hAnsi="Arial" w:cs="Arial"/>
                <w:sz w:val="24"/>
                <w:szCs w:val="24"/>
              </w:rPr>
              <w:t>o secure evidence</w:t>
            </w:r>
          </w:p>
          <w:p w:rsidR="0088205D" w:rsidRPr="002B705D" w:rsidRDefault="00264C04" w:rsidP="002B705D">
            <w:pPr>
              <w:pStyle w:val="ListParagraph"/>
              <w:numPr>
                <w:ilvl w:val="0"/>
                <w:numId w:val="14"/>
              </w:numPr>
              <w:shd w:val="clear" w:color="auto" w:fill="FFFFFF"/>
              <w:spacing w:before="100" w:beforeAutospacing="1" w:after="100" w:afterAutospacing="1" w:line="360" w:lineRule="auto"/>
              <w:rPr>
                <w:rFonts w:ascii="Arial" w:hAnsi="Arial" w:cs="Arial"/>
                <w:sz w:val="24"/>
                <w:szCs w:val="24"/>
              </w:rPr>
            </w:pPr>
            <w:r>
              <w:rPr>
                <w:rFonts w:ascii="Arial" w:hAnsi="Arial" w:cs="Arial"/>
                <w:sz w:val="24"/>
                <w:szCs w:val="24"/>
              </w:rPr>
              <w:t>Use of information to conduct proactive enquiries t</w:t>
            </w:r>
            <w:r w:rsidR="0088205D" w:rsidRPr="002B705D">
              <w:rPr>
                <w:rFonts w:ascii="Arial" w:hAnsi="Arial" w:cs="Arial"/>
                <w:sz w:val="24"/>
                <w:szCs w:val="24"/>
              </w:rPr>
              <w:t>o</w:t>
            </w:r>
            <w:r>
              <w:rPr>
                <w:rFonts w:ascii="Arial" w:hAnsi="Arial" w:cs="Arial"/>
                <w:sz w:val="24"/>
                <w:szCs w:val="24"/>
              </w:rPr>
              <w:t xml:space="preserve"> disrupt trafficking practices t</w:t>
            </w:r>
            <w:r w:rsidR="0088205D" w:rsidRPr="002B705D">
              <w:rPr>
                <w:rFonts w:ascii="Arial" w:hAnsi="Arial" w:cs="Arial"/>
                <w:sz w:val="24"/>
                <w:szCs w:val="24"/>
              </w:rPr>
              <w:t>o develop arrest strategies</w:t>
            </w:r>
          </w:p>
          <w:p w:rsidR="0088205D" w:rsidRPr="002B705D" w:rsidRDefault="0088205D" w:rsidP="002B705D">
            <w:pPr>
              <w:shd w:val="clear" w:color="auto" w:fill="FFFFFF"/>
              <w:spacing w:before="100" w:beforeAutospacing="1" w:after="100" w:afterAutospacing="1" w:line="360" w:lineRule="auto"/>
              <w:rPr>
                <w:rFonts w:ascii="Arial" w:hAnsi="Arial" w:cs="Arial"/>
                <w:sz w:val="24"/>
                <w:szCs w:val="24"/>
              </w:rPr>
            </w:pPr>
            <w:r w:rsidRPr="002B705D">
              <w:rPr>
                <w:rFonts w:ascii="Arial" w:hAnsi="Arial" w:cs="Arial"/>
                <w:sz w:val="24"/>
                <w:szCs w:val="24"/>
              </w:rPr>
              <w:t xml:space="preserve">Proactive investigation is conducted in response to information on an ongoing criminal activity obtained through intelligence-gathering or from reports of witnesses. In these situations, there is no imminent threat to witnesses, meaning that investigators do not have to respond immediately. Investigators can therefore plan their activities to collect evidence according to operational plans and resources. In proactive responses, investigators: </w:t>
            </w:r>
          </w:p>
          <w:p w:rsidR="0088205D" w:rsidRPr="00264C04" w:rsidRDefault="0088205D" w:rsidP="00264C04">
            <w:pPr>
              <w:pStyle w:val="ListParagraph"/>
              <w:numPr>
                <w:ilvl w:val="0"/>
                <w:numId w:val="15"/>
              </w:numPr>
              <w:shd w:val="clear" w:color="auto" w:fill="FFFFFF"/>
              <w:spacing w:before="100" w:beforeAutospacing="1" w:after="100" w:afterAutospacing="1" w:line="360" w:lineRule="auto"/>
              <w:rPr>
                <w:rFonts w:ascii="Arial" w:hAnsi="Arial" w:cs="Arial"/>
                <w:sz w:val="24"/>
                <w:szCs w:val="24"/>
              </w:rPr>
            </w:pPr>
            <w:r w:rsidRPr="00264C04">
              <w:rPr>
                <w:rFonts w:ascii="Arial" w:hAnsi="Arial" w:cs="Arial"/>
                <w:sz w:val="24"/>
                <w:szCs w:val="24"/>
              </w:rPr>
              <w:t>Can decide where and when to start investigative operations</w:t>
            </w:r>
          </w:p>
          <w:p w:rsidR="0088205D" w:rsidRPr="00264C04" w:rsidRDefault="0088205D" w:rsidP="00264C04">
            <w:pPr>
              <w:pStyle w:val="ListParagraph"/>
              <w:numPr>
                <w:ilvl w:val="0"/>
                <w:numId w:val="15"/>
              </w:numPr>
              <w:shd w:val="clear" w:color="auto" w:fill="FFFFFF"/>
              <w:spacing w:before="100" w:beforeAutospacing="1" w:after="100" w:afterAutospacing="1" w:line="360" w:lineRule="auto"/>
              <w:rPr>
                <w:rFonts w:ascii="Arial" w:hAnsi="Arial" w:cs="Arial"/>
                <w:sz w:val="24"/>
                <w:szCs w:val="24"/>
              </w:rPr>
            </w:pPr>
            <w:r w:rsidRPr="00264C04">
              <w:rPr>
                <w:rFonts w:ascii="Arial" w:hAnsi="Arial" w:cs="Arial"/>
                <w:sz w:val="24"/>
                <w:szCs w:val="24"/>
              </w:rPr>
              <w:t xml:space="preserve">Can control the direction of the investigation </w:t>
            </w:r>
          </w:p>
          <w:p w:rsidR="0088205D" w:rsidRPr="00264C04" w:rsidRDefault="0088205D" w:rsidP="00264C04">
            <w:pPr>
              <w:pStyle w:val="ListParagraph"/>
              <w:numPr>
                <w:ilvl w:val="0"/>
                <w:numId w:val="15"/>
              </w:numPr>
              <w:shd w:val="clear" w:color="auto" w:fill="FFFFFF"/>
              <w:spacing w:before="100" w:beforeAutospacing="1" w:after="100" w:afterAutospacing="1" w:line="360" w:lineRule="auto"/>
              <w:rPr>
                <w:rFonts w:ascii="Arial" w:hAnsi="Arial" w:cs="Arial"/>
                <w:sz w:val="24"/>
                <w:szCs w:val="24"/>
              </w:rPr>
            </w:pPr>
            <w:r w:rsidRPr="00264C04">
              <w:rPr>
                <w:rFonts w:ascii="Arial" w:hAnsi="Arial" w:cs="Arial"/>
                <w:sz w:val="24"/>
                <w:szCs w:val="24"/>
              </w:rPr>
              <w:t>Can remain in control of investigations until the final outcome.</w:t>
            </w:r>
          </w:p>
          <w:p w:rsidR="0088205D" w:rsidRPr="002B705D" w:rsidRDefault="0088205D" w:rsidP="002B705D">
            <w:pPr>
              <w:shd w:val="clear" w:color="auto" w:fill="FFFFFF"/>
              <w:spacing w:before="100" w:beforeAutospacing="1" w:after="100" w:afterAutospacing="1" w:line="360" w:lineRule="auto"/>
              <w:rPr>
                <w:rFonts w:ascii="Arial" w:hAnsi="Arial" w:cs="Arial"/>
                <w:b/>
                <w:color w:val="000000" w:themeColor="text1"/>
                <w:sz w:val="24"/>
                <w:szCs w:val="24"/>
                <w:shd w:val="clear" w:color="auto" w:fill="FFFFFF"/>
              </w:rPr>
            </w:pPr>
            <w:r w:rsidRPr="002B705D">
              <w:rPr>
                <w:rFonts w:ascii="Arial" w:hAnsi="Arial" w:cs="Arial"/>
                <w:sz w:val="24"/>
                <w:szCs w:val="24"/>
              </w:rPr>
              <w:t xml:space="preserve"> Proactive investigation is more effective because the investigators control the investigation. If the investigation is conducted successfully, the accused will not know when, how or where they are being investigated. (snap shot of investigative methodologies)</w:t>
            </w:r>
          </w:p>
          <w:p w:rsidR="00D12A71" w:rsidRPr="00CF42EA" w:rsidRDefault="0088205D" w:rsidP="00D12A71">
            <w:pPr>
              <w:shd w:val="clear" w:color="auto" w:fill="FFFFFF"/>
              <w:spacing w:before="100" w:beforeAutospacing="1" w:after="100" w:afterAutospacing="1" w:line="360" w:lineRule="auto"/>
              <w:rPr>
                <w:rFonts w:ascii="Arial" w:hAnsi="Arial" w:cs="Arial"/>
                <w:b/>
                <w:color w:val="0D1B36"/>
                <w:spacing w:val="2"/>
                <w:sz w:val="24"/>
                <w:szCs w:val="24"/>
                <w:shd w:val="clear" w:color="auto" w:fill="FFFFFF"/>
              </w:rPr>
            </w:pPr>
            <w:r w:rsidRPr="00CF42EA">
              <w:rPr>
                <w:rFonts w:ascii="Arial" w:hAnsi="Arial" w:cs="Arial"/>
                <w:b/>
                <w:color w:val="0D1B36"/>
                <w:spacing w:val="2"/>
                <w:sz w:val="24"/>
                <w:szCs w:val="24"/>
                <w:shd w:val="clear" w:color="auto" w:fill="FFFFFF"/>
              </w:rPr>
              <w:t>ii. How would you differentiate between the weighted and unweighted solvability factors.</w:t>
            </w:r>
          </w:p>
          <w:p w:rsidR="005C432B" w:rsidRPr="00CF42EA" w:rsidRDefault="005C432B" w:rsidP="00CF42EA">
            <w:pPr>
              <w:shd w:val="clear" w:color="auto" w:fill="FFFFFF"/>
              <w:spacing w:before="100" w:beforeAutospacing="1" w:after="100" w:afterAutospacing="1" w:line="360" w:lineRule="auto"/>
              <w:rPr>
                <w:rFonts w:ascii="Arial" w:hAnsi="Arial" w:cs="Arial"/>
                <w:color w:val="000000" w:themeColor="text1"/>
                <w:spacing w:val="2"/>
                <w:sz w:val="24"/>
                <w:szCs w:val="24"/>
                <w:shd w:val="clear" w:color="auto" w:fill="FFFFFF"/>
              </w:rPr>
            </w:pPr>
            <w:r w:rsidRPr="00CF42EA">
              <w:rPr>
                <w:rFonts w:ascii="Arial" w:hAnsi="Arial" w:cs="Arial"/>
                <w:color w:val="000000" w:themeColor="text1"/>
                <w:sz w:val="24"/>
                <w:szCs w:val="24"/>
              </w:rPr>
              <w:t>Solvability factors are information about a crime that can provide a basis for determining who committed that crime; a “lead” in the search for the perpetrator of an offense. The solvability factors selected are those which will assist the investigating officer/detective in bringing the case to a co</w:t>
            </w:r>
            <w:r w:rsidR="00CF42EA">
              <w:rPr>
                <w:rFonts w:ascii="Arial" w:hAnsi="Arial" w:cs="Arial"/>
                <w:color w:val="000000" w:themeColor="text1"/>
                <w:sz w:val="24"/>
                <w:szCs w:val="24"/>
              </w:rPr>
              <w:t>nclusion; assist the reviewing supervisor/c</w:t>
            </w:r>
            <w:r w:rsidRPr="00CF42EA">
              <w:rPr>
                <w:rFonts w:ascii="Arial" w:hAnsi="Arial" w:cs="Arial"/>
                <w:color w:val="000000" w:themeColor="text1"/>
                <w:sz w:val="24"/>
                <w:szCs w:val="24"/>
              </w:rPr>
              <w:t>ommander in assuring that proper investigative steps have been taken and in deciding which cases have the potential for a successful resolution through further investigation. (Salisbury University Police Department)</w:t>
            </w:r>
            <w:r w:rsidR="00BA2F37">
              <w:rPr>
                <w:rFonts w:ascii="Arial" w:hAnsi="Arial" w:cs="Arial"/>
                <w:color w:val="000000" w:themeColor="text1"/>
                <w:sz w:val="24"/>
                <w:szCs w:val="24"/>
              </w:rPr>
              <w:t>.</w:t>
            </w:r>
            <w:r w:rsidR="00BA2F37">
              <w:rPr>
                <w:rFonts w:ascii="Arial" w:eastAsia="Times New Roman" w:hAnsi="Arial" w:cs="Arial"/>
                <w:color w:val="000000" w:themeColor="text1"/>
                <w:spacing w:val="-3"/>
                <w:sz w:val="24"/>
                <w:szCs w:val="24"/>
                <w:bdr w:val="none" w:sz="0" w:space="0" w:color="auto" w:frame="1"/>
                <w:lang w:eastAsia="en-US"/>
              </w:rPr>
              <w:t xml:space="preserve"> </w:t>
            </w:r>
            <w:r w:rsidR="00645358">
              <w:rPr>
                <w:rFonts w:ascii="Arial" w:eastAsia="Times New Roman" w:hAnsi="Arial" w:cs="Arial"/>
                <w:color w:val="000000" w:themeColor="text1"/>
                <w:spacing w:val="-3"/>
                <w:sz w:val="24"/>
                <w:szCs w:val="24"/>
                <w:bdr w:val="none" w:sz="0" w:space="0" w:color="auto" w:frame="1"/>
                <w:lang w:eastAsia="en-US"/>
              </w:rPr>
              <w:t>Solvability factors a</w:t>
            </w:r>
            <w:r w:rsidR="00BA2F37">
              <w:rPr>
                <w:rFonts w:ascii="Arial" w:eastAsia="Times New Roman" w:hAnsi="Arial" w:cs="Arial"/>
                <w:color w:val="000000" w:themeColor="text1"/>
                <w:spacing w:val="-3"/>
                <w:sz w:val="24"/>
                <w:szCs w:val="24"/>
                <w:bdr w:val="none" w:sz="0" w:space="0" w:color="auto" w:frame="1"/>
                <w:lang w:eastAsia="en-US"/>
              </w:rPr>
              <w:t xml:space="preserve">re those characteristics of an incident that help to predict how </w:t>
            </w:r>
            <w:r w:rsidR="00BA2F37">
              <w:rPr>
                <w:rFonts w:ascii="Arial" w:eastAsia="Times New Roman" w:hAnsi="Arial" w:cs="Arial"/>
                <w:color w:val="000000" w:themeColor="text1"/>
                <w:spacing w:val="-3"/>
                <w:sz w:val="24"/>
                <w:szCs w:val="24"/>
                <w:bdr w:val="none" w:sz="0" w:space="0" w:color="auto" w:frame="1"/>
                <w:lang w:eastAsia="en-US"/>
              </w:rPr>
              <w:lastRenderedPageBreak/>
              <w:t>successful an investigation will be</w:t>
            </w:r>
            <w:r w:rsidR="00645358">
              <w:rPr>
                <w:rFonts w:ascii="Arial" w:eastAsia="Times New Roman" w:hAnsi="Arial" w:cs="Arial"/>
                <w:color w:val="000000" w:themeColor="text1"/>
                <w:spacing w:val="-3"/>
                <w:sz w:val="24"/>
                <w:szCs w:val="24"/>
                <w:bdr w:val="none" w:sz="0" w:space="0" w:color="auto" w:frame="1"/>
                <w:lang w:eastAsia="en-US"/>
              </w:rPr>
              <w:t>, u</w:t>
            </w:r>
            <w:r w:rsidR="00BA2F37">
              <w:rPr>
                <w:rFonts w:ascii="Arial" w:eastAsia="Times New Roman" w:hAnsi="Arial" w:cs="Arial"/>
                <w:color w:val="000000" w:themeColor="text1"/>
                <w:spacing w:val="-3"/>
                <w:sz w:val="24"/>
                <w:szCs w:val="24"/>
                <w:bdr w:val="none" w:sz="0" w:space="0" w:color="auto" w:frame="1"/>
                <w:lang w:eastAsia="en-US"/>
              </w:rPr>
              <w:t>nfortunately not all cases are solvable .Whether in private or public sector it is necessary to help identify those unsolvable cases as soon as possible. After the unsolvable cases have been identified they can be discarded, allowing more time for investigating ca</w:t>
            </w:r>
            <w:r w:rsidR="00BA2F37">
              <w:rPr>
                <w:rFonts w:ascii="Arial" w:eastAsia="Times New Roman" w:hAnsi="Arial" w:cs="Arial"/>
                <w:color w:val="000000" w:themeColor="text1"/>
                <w:spacing w:val="-3"/>
                <w:sz w:val="24"/>
                <w:szCs w:val="24"/>
                <w:bdr w:val="none" w:sz="0" w:space="0" w:color="auto" w:frame="1"/>
                <w:lang w:eastAsia="en-US"/>
              </w:rPr>
              <w:t>ses</w:t>
            </w:r>
            <w:r w:rsidR="00BA2F37">
              <w:rPr>
                <w:rFonts w:ascii="Arial" w:eastAsia="Times New Roman" w:hAnsi="Arial" w:cs="Arial"/>
                <w:color w:val="000000" w:themeColor="text1"/>
                <w:spacing w:val="-3"/>
                <w:sz w:val="24"/>
                <w:szCs w:val="24"/>
                <w:bdr w:val="none" w:sz="0" w:space="0" w:color="auto" w:frame="1"/>
                <w:lang w:eastAsia="en-US"/>
              </w:rPr>
              <w:t xml:space="preserve"> with a higher probability of solution.</w:t>
            </w:r>
          </w:p>
          <w:p w:rsidR="005C432B" w:rsidRPr="00CF42EA" w:rsidRDefault="005C432B" w:rsidP="00CF42EA">
            <w:pPr>
              <w:shd w:val="clear" w:color="auto" w:fill="FFFFFF"/>
              <w:spacing w:line="360" w:lineRule="auto"/>
              <w:textAlignment w:val="baseline"/>
              <w:rPr>
                <w:rFonts w:ascii="Arial" w:eastAsia="Times New Roman" w:hAnsi="Arial" w:cs="Arial"/>
                <w:color w:val="000000" w:themeColor="text1"/>
                <w:sz w:val="24"/>
                <w:szCs w:val="24"/>
                <w:bdr w:val="none" w:sz="0" w:space="0" w:color="auto" w:frame="1"/>
                <w:lang w:eastAsia="en-US"/>
              </w:rPr>
            </w:pPr>
            <w:r w:rsidRPr="00CF42EA">
              <w:rPr>
                <w:rFonts w:ascii="Arial" w:eastAsia="Times New Roman" w:hAnsi="Arial" w:cs="Arial"/>
                <w:color w:val="000000" w:themeColor="text1"/>
                <w:spacing w:val="-3"/>
                <w:sz w:val="24"/>
                <w:szCs w:val="24"/>
                <w:bdr w:val="none" w:sz="0" w:space="0" w:color="auto" w:frame="1"/>
                <w:lang w:eastAsia="en-US"/>
              </w:rPr>
              <w:t xml:space="preserve">Weighted solvability </w:t>
            </w:r>
            <w:r w:rsidR="00384D1D" w:rsidRPr="00CF42EA">
              <w:rPr>
                <w:rFonts w:ascii="Arial" w:eastAsia="Times New Roman" w:hAnsi="Arial" w:cs="Arial"/>
                <w:color w:val="000000" w:themeColor="text1"/>
                <w:spacing w:val="-3"/>
                <w:sz w:val="24"/>
                <w:szCs w:val="24"/>
                <w:bdr w:val="none" w:sz="0" w:space="0" w:color="auto" w:frame="1"/>
                <w:lang w:eastAsia="en-US"/>
              </w:rPr>
              <w:t>factors</w:t>
            </w:r>
            <w:r w:rsidR="00384D1D">
              <w:rPr>
                <w:rFonts w:ascii="Arial" w:eastAsia="Times New Roman" w:hAnsi="Arial" w:cs="Arial"/>
                <w:color w:val="000000" w:themeColor="text1"/>
                <w:spacing w:val="-3"/>
                <w:sz w:val="24"/>
                <w:szCs w:val="24"/>
                <w:bdr w:val="none" w:sz="0" w:space="0" w:color="auto" w:frame="1"/>
                <w:lang w:eastAsia="en-US"/>
              </w:rPr>
              <w:t>:</w:t>
            </w:r>
            <w:r w:rsidR="00384D1D" w:rsidRPr="00CF42EA">
              <w:rPr>
                <w:rFonts w:ascii="Arial" w:eastAsia="Times New Roman" w:hAnsi="Arial" w:cs="Arial"/>
                <w:color w:val="000000" w:themeColor="text1"/>
                <w:spacing w:val="-3"/>
                <w:sz w:val="24"/>
                <w:szCs w:val="24"/>
                <w:bdr w:val="none" w:sz="0" w:space="0" w:color="auto" w:frame="1"/>
                <w:lang w:eastAsia="en-US"/>
              </w:rPr>
              <w:t xml:space="preserve"> Weighted</w:t>
            </w:r>
            <w:r w:rsidRPr="00CF42EA">
              <w:rPr>
                <w:rFonts w:ascii="Arial" w:eastAsia="Times New Roman" w:hAnsi="Arial" w:cs="Arial"/>
                <w:color w:val="000000" w:themeColor="text1"/>
                <w:spacing w:val="-3"/>
                <w:sz w:val="24"/>
                <w:szCs w:val="24"/>
                <w:bdr w:val="none" w:sz="0" w:space="0" w:color="auto" w:frame="1"/>
                <w:lang w:eastAsia="en-US"/>
              </w:rPr>
              <w:t xml:space="preserve"> system recognizes that not all factors are equal in </w:t>
            </w:r>
            <w:r w:rsidRPr="00CF42EA">
              <w:rPr>
                <w:rFonts w:ascii="Arial" w:eastAsia="Times New Roman" w:hAnsi="Arial" w:cs="Arial"/>
                <w:color w:val="000000" w:themeColor="text1"/>
                <w:spacing w:val="-2"/>
                <w:sz w:val="24"/>
                <w:szCs w:val="24"/>
                <w:bdr w:val="none" w:sz="0" w:space="0" w:color="auto" w:frame="1"/>
                <w:lang w:eastAsia="en-US"/>
              </w:rPr>
              <w:t>determining solvability.</w:t>
            </w:r>
            <w:r w:rsidR="00257F76">
              <w:rPr>
                <w:rFonts w:ascii="Arial" w:eastAsia="Times New Roman" w:hAnsi="Arial" w:cs="Arial"/>
                <w:color w:val="000000" w:themeColor="text1"/>
                <w:spacing w:val="-2"/>
                <w:sz w:val="24"/>
                <w:szCs w:val="24"/>
                <w:bdr w:val="none" w:sz="0" w:space="0" w:color="auto" w:frame="1"/>
                <w:lang w:eastAsia="en-US"/>
              </w:rPr>
              <w:t xml:space="preserve"> </w:t>
            </w:r>
            <w:r w:rsidRPr="00CF42EA">
              <w:rPr>
                <w:rFonts w:ascii="Arial" w:eastAsia="Times New Roman" w:hAnsi="Arial" w:cs="Arial"/>
                <w:color w:val="000000" w:themeColor="text1"/>
                <w:spacing w:val="-2"/>
                <w:sz w:val="24"/>
                <w:szCs w:val="24"/>
                <w:bdr w:val="none" w:sz="0" w:space="0" w:color="auto" w:frame="1"/>
                <w:lang w:eastAsia="en-US"/>
              </w:rPr>
              <w:t xml:space="preserve">Weights are determined based on statistical research and anecdotal </w:t>
            </w:r>
            <w:r w:rsidR="00384D1D" w:rsidRPr="00CF42EA">
              <w:rPr>
                <w:rFonts w:ascii="Arial" w:eastAsia="Times New Roman" w:hAnsi="Arial" w:cs="Arial"/>
                <w:color w:val="000000" w:themeColor="text1"/>
                <w:sz w:val="24"/>
                <w:szCs w:val="24"/>
                <w:bdr w:val="none" w:sz="0" w:space="0" w:color="auto" w:frame="1"/>
                <w:lang w:eastAsia="en-US"/>
              </w:rPr>
              <w:t>experience.</w:t>
            </w:r>
            <w:r w:rsidR="00384D1D">
              <w:rPr>
                <w:rFonts w:ascii="Arial" w:eastAsia="Times New Roman" w:hAnsi="Arial" w:cs="Arial"/>
                <w:color w:val="000000" w:themeColor="text1"/>
                <w:sz w:val="24"/>
                <w:szCs w:val="24"/>
                <w:bdr w:val="none" w:sz="0" w:space="0" w:color="auto" w:frame="1"/>
                <w:lang w:eastAsia="en-US"/>
              </w:rPr>
              <w:t xml:space="preserve"> Weighted</w:t>
            </w:r>
            <w:r w:rsidR="00645358">
              <w:rPr>
                <w:rFonts w:ascii="Arial" w:eastAsia="Times New Roman" w:hAnsi="Arial" w:cs="Arial"/>
                <w:color w:val="000000" w:themeColor="text1"/>
                <w:sz w:val="24"/>
                <w:szCs w:val="24"/>
                <w:bdr w:val="none" w:sz="0" w:space="0" w:color="auto" w:frame="1"/>
                <w:lang w:eastAsia="en-US"/>
              </w:rPr>
              <w:t xml:space="preserve"> systems recognize that not all factors are as important in determining solvability. For example the existence of a fingerprint </w:t>
            </w:r>
            <w:r w:rsidR="00836BAC">
              <w:rPr>
                <w:rFonts w:ascii="Arial" w:eastAsia="Times New Roman" w:hAnsi="Arial" w:cs="Arial"/>
                <w:color w:val="000000" w:themeColor="text1"/>
                <w:sz w:val="24"/>
                <w:szCs w:val="24"/>
                <w:bdr w:val="none" w:sz="0" w:space="0" w:color="auto" w:frame="1"/>
                <w:lang w:eastAsia="en-US"/>
              </w:rPr>
              <w:t>at the scene might be more important in determining outcome than the availability of a witness. As a result, the fingerprint factor is weighted more heavily. The weights are determined in advance both statistical research and anectodal experience.</w:t>
            </w:r>
          </w:p>
          <w:p w:rsidR="00257F76" w:rsidRDefault="00257F76" w:rsidP="00CF42EA">
            <w:pPr>
              <w:shd w:val="clear" w:color="auto" w:fill="FFFFFF"/>
              <w:spacing w:line="360" w:lineRule="auto"/>
              <w:textAlignment w:val="baseline"/>
              <w:rPr>
                <w:rFonts w:ascii="Arial" w:eastAsia="Times New Roman" w:hAnsi="Arial" w:cs="Arial"/>
                <w:color w:val="000000" w:themeColor="text1"/>
                <w:spacing w:val="2"/>
                <w:sz w:val="24"/>
                <w:szCs w:val="24"/>
                <w:bdr w:val="none" w:sz="0" w:space="0" w:color="auto" w:frame="1"/>
                <w:lang w:eastAsia="en-US"/>
              </w:rPr>
            </w:pPr>
          </w:p>
          <w:p w:rsidR="005C432B" w:rsidRPr="0090275C" w:rsidRDefault="005C432B" w:rsidP="00CF42EA">
            <w:pPr>
              <w:shd w:val="clear" w:color="auto" w:fill="FFFFFF"/>
              <w:spacing w:line="360" w:lineRule="auto"/>
              <w:textAlignment w:val="baseline"/>
              <w:rPr>
                <w:rFonts w:ascii="Arial" w:eastAsia="Times New Roman" w:hAnsi="Arial" w:cs="Arial"/>
                <w:color w:val="000000" w:themeColor="text1"/>
                <w:spacing w:val="2"/>
                <w:sz w:val="24"/>
                <w:szCs w:val="24"/>
                <w:bdr w:val="none" w:sz="0" w:space="0" w:color="auto" w:frame="1"/>
                <w:lang w:eastAsia="en-US"/>
              </w:rPr>
            </w:pPr>
            <w:r w:rsidRPr="00CF42EA">
              <w:rPr>
                <w:rFonts w:ascii="Arial" w:eastAsia="Times New Roman" w:hAnsi="Arial" w:cs="Arial"/>
                <w:color w:val="000000" w:themeColor="text1"/>
                <w:spacing w:val="2"/>
                <w:sz w:val="24"/>
                <w:szCs w:val="24"/>
                <w:bdr w:val="none" w:sz="0" w:space="0" w:color="auto" w:frame="1"/>
                <w:lang w:eastAsia="en-US"/>
              </w:rPr>
              <w:t xml:space="preserve">Unweighted solvability </w:t>
            </w:r>
            <w:r w:rsidR="00384D1D" w:rsidRPr="00CF42EA">
              <w:rPr>
                <w:rFonts w:ascii="Arial" w:eastAsia="Times New Roman" w:hAnsi="Arial" w:cs="Arial"/>
                <w:color w:val="000000" w:themeColor="text1"/>
                <w:spacing w:val="2"/>
                <w:sz w:val="24"/>
                <w:szCs w:val="24"/>
                <w:bdr w:val="none" w:sz="0" w:space="0" w:color="auto" w:frame="1"/>
                <w:lang w:eastAsia="en-US"/>
              </w:rPr>
              <w:t>factors</w:t>
            </w:r>
            <w:r w:rsidR="00384D1D">
              <w:rPr>
                <w:rFonts w:ascii="Arial" w:eastAsia="Times New Roman" w:hAnsi="Arial" w:cs="Arial"/>
                <w:color w:val="000000" w:themeColor="text1"/>
                <w:spacing w:val="2"/>
                <w:sz w:val="24"/>
                <w:szCs w:val="24"/>
                <w:bdr w:val="none" w:sz="0" w:space="0" w:color="auto" w:frame="1"/>
                <w:lang w:eastAsia="en-US"/>
              </w:rPr>
              <w:t>: Conversely</w:t>
            </w:r>
            <w:r w:rsidR="00A3156E">
              <w:rPr>
                <w:rFonts w:ascii="Arial" w:eastAsia="Times New Roman" w:hAnsi="Arial" w:cs="Arial"/>
                <w:color w:val="000000" w:themeColor="text1"/>
                <w:spacing w:val="2"/>
                <w:sz w:val="24"/>
                <w:szCs w:val="24"/>
                <w:bdr w:val="none" w:sz="0" w:space="0" w:color="auto" w:frame="1"/>
                <w:lang w:eastAsia="en-US"/>
              </w:rPr>
              <w:t xml:space="preserve">, systems relying on unweighted factors do not assign any particular importance to </w:t>
            </w:r>
            <w:r w:rsidR="00384D1D">
              <w:rPr>
                <w:rFonts w:ascii="Arial" w:eastAsia="Times New Roman" w:hAnsi="Arial" w:cs="Arial"/>
                <w:color w:val="000000" w:themeColor="text1"/>
                <w:spacing w:val="2"/>
                <w:sz w:val="24"/>
                <w:szCs w:val="24"/>
                <w:bdr w:val="none" w:sz="0" w:space="0" w:color="auto" w:frame="1"/>
                <w:lang w:eastAsia="en-US"/>
              </w:rPr>
              <w:t>individual’s</w:t>
            </w:r>
            <w:r w:rsidR="00A3156E">
              <w:rPr>
                <w:rFonts w:ascii="Arial" w:eastAsia="Times New Roman" w:hAnsi="Arial" w:cs="Arial"/>
                <w:color w:val="000000" w:themeColor="text1"/>
                <w:spacing w:val="2"/>
                <w:sz w:val="24"/>
                <w:szCs w:val="24"/>
                <w:bdr w:val="none" w:sz="0" w:space="0" w:color="auto" w:frame="1"/>
                <w:lang w:eastAsia="en-US"/>
              </w:rPr>
              <w:t xml:space="preserve"> </w:t>
            </w:r>
            <w:r w:rsidR="00384D1D">
              <w:rPr>
                <w:rFonts w:ascii="Arial" w:eastAsia="Times New Roman" w:hAnsi="Arial" w:cs="Arial"/>
                <w:color w:val="000000" w:themeColor="text1"/>
                <w:spacing w:val="2"/>
                <w:sz w:val="24"/>
                <w:szCs w:val="24"/>
                <w:bdr w:val="none" w:sz="0" w:space="0" w:color="auto" w:frame="1"/>
                <w:lang w:eastAsia="en-US"/>
              </w:rPr>
              <w:t>factors. In</w:t>
            </w:r>
            <w:r w:rsidR="00A3156E">
              <w:rPr>
                <w:rFonts w:ascii="Arial" w:eastAsia="Times New Roman" w:hAnsi="Arial" w:cs="Arial"/>
                <w:color w:val="000000" w:themeColor="text1"/>
                <w:spacing w:val="2"/>
                <w:sz w:val="24"/>
                <w:szCs w:val="24"/>
                <w:bdr w:val="none" w:sz="0" w:space="0" w:color="auto" w:frame="1"/>
                <w:lang w:eastAsia="en-US"/>
              </w:rPr>
              <w:t xml:space="preserve"> other </w:t>
            </w:r>
            <w:r w:rsidR="00384D1D">
              <w:rPr>
                <w:rFonts w:ascii="Arial" w:eastAsia="Times New Roman" w:hAnsi="Arial" w:cs="Arial"/>
                <w:color w:val="000000" w:themeColor="text1"/>
                <w:spacing w:val="2"/>
                <w:sz w:val="24"/>
                <w:szCs w:val="24"/>
                <w:bdr w:val="none" w:sz="0" w:space="0" w:color="auto" w:frame="1"/>
                <w:lang w:eastAsia="en-US"/>
              </w:rPr>
              <w:t>words, each</w:t>
            </w:r>
            <w:r w:rsidR="00A3156E">
              <w:rPr>
                <w:rFonts w:ascii="Arial" w:eastAsia="Times New Roman" w:hAnsi="Arial" w:cs="Arial"/>
                <w:color w:val="000000" w:themeColor="text1"/>
                <w:spacing w:val="2"/>
                <w:sz w:val="24"/>
                <w:szCs w:val="24"/>
                <w:bdr w:val="none" w:sz="0" w:space="0" w:color="auto" w:frame="1"/>
                <w:lang w:eastAsia="en-US"/>
              </w:rPr>
              <w:t xml:space="preserve"> factor is relatively important as the </w:t>
            </w:r>
            <w:r w:rsidR="00384D1D">
              <w:rPr>
                <w:rFonts w:ascii="Arial" w:eastAsia="Times New Roman" w:hAnsi="Arial" w:cs="Arial"/>
                <w:color w:val="000000" w:themeColor="text1"/>
                <w:spacing w:val="2"/>
                <w:sz w:val="24"/>
                <w:szCs w:val="24"/>
                <w:bdr w:val="none" w:sz="0" w:space="0" w:color="auto" w:frame="1"/>
                <w:lang w:eastAsia="en-US"/>
              </w:rPr>
              <w:t>next. The</w:t>
            </w:r>
            <w:r w:rsidR="00A3156E">
              <w:rPr>
                <w:rFonts w:ascii="Arial" w:eastAsia="Times New Roman" w:hAnsi="Arial" w:cs="Arial"/>
                <w:color w:val="000000" w:themeColor="text1"/>
                <w:spacing w:val="2"/>
                <w:sz w:val="24"/>
                <w:szCs w:val="24"/>
                <w:bdr w:val="none" w:sz="0" w:space="0" w:color="auto" w:frame="1"/>
                <w:lang w:eastAsia="en-US"/>
              </w:rPr>
              <w:t xml:space="preserve"> existence of one or more factors determines whether the case receives further attention. Most unweighted solvability schemes are particular to each agency and are b</w:t>
            </w:r>
            <w:r w:rsidR="0090275C">
              <w:rPr>
                <w:rFonts w:ascii="Arial" w:eastAsia="Times New Roman" w:hAnsi="Arial" w:cs="Arial"/>
                <w:color w:val="000000" w:themeColor="text1"/>
                <w:spacing w:val="2"/>
                <w:sz w:val="24"/>
                <w:szCs w:val="24"/>
                <w:bdr w:val="none" w:sz="0" w:space="0" w:color="auto" w:frame="1"/>
                <w:lang w:eastAsia="en-US"/>
              </w:rPr>
              <w:t>ased on anecdotal data.</w:t>
            </w:r>
            <w:r w:rsidRPr="00CF42EA">
              <w:rPr>
                <w:rFonts w:ascii="Arial" w:eastAsia="Times New Roman" w:hAnsi="Arial" w:cs="Arial"/>
                <w:color w:val="000000" w:themeColor="text1"/>
                <w:sz w:val="24"/>
                <w:szCs w:val="24"/>
                <w:bdr w:val="none" w:sz="0" w:space="0" w:color="auto" w:frame="1"/>
                <w:lang w:eastAsia="en-US"/>
              </w:rPr>
              <w:t>(course hero)</w:t>
            </w:r>
          </w:p>
          <w:p w:rsidR="005C432B" w:rsidRPr="005C432B" w:rsidRDefault="005C432B" w:rsidP="005C432B">
            <w:pPr>
              <w:shd w:val="clear" w:color="auto" w:fill="FFFFFF"/>
              <w:textAlignment w:val="baseline"/>
              <w:rPr>
                <w:rFonts w:ascii="Arial" w:eastAsia="Times New Roman" w:hAnsi="Arial" w:cs="Arial"/>
                <w:color w:val="16192B"/>
                <w:sz w:val="24"/>
                <w:szCs w:val="24"/>
                <w:lang w:eastAsia="en-US"/>
              </w:rPr>
            </w:pPr>
          </w:p>
          <w:p w:rsidR="0088205D" w:rsidRDefault="005C432B" w:rsidP="00D12A71">
            <w:pPr>
              <w:shd w:val="clear" w:color="auto" w:fill="FFFFFF"/>
              <w:spacing w:before="100" w:beforeAutospacing="1" w:after="100" w:afterAutospacing="1" w:line="360" w:lineRule="auto"/>
              <w:rPr>
                <w:rFonts w:ascii="Arial" w:hAnsi="Arial" w:cs="Arial"/>
                <w:b/>
                <w:color w:val="0D1B36"/>
                <w:spacing w:val="2"/>
                <w:sz w:val="24"/>
                <w:szCs w:val="24"/>
                <w:shd w:val="clear" w:color="auto" w:fill="FFFFFF"/>
              </w:rPr>
            </w:pPr>
            <w:r w:rsidRPr="008B1EAB">
              <w:rPr>
                <w:rFonts w:ascii="Arial" w:hAnsi="Arial" w:cs="Arial"/>
                <w:b/>
                <w:color w:val="0D1B36"/>
                <w:spacing w:val="2"/>
                <w:sz w:val="24"/>
                <w:szCs w:val="24"/>
                <w:shd w:val="clear" w:color="auto" w:fill="FFFFFF"/>
              </w:rPr>
              <w:t>iii. Goal-setting and planning is very important for the soundness of an investigative</w:t>
            </w:r>
            <w:r w:rsidR="008B1EAB" w:rsidRPr="008B1EAB">
              <w:rPr>
                <w:rFonts w:ascii="Arial" w:hAnsi="Arial" w:cs="Arial"/>
                <w:b/>
                <w:color w:val="0D1B36"/>
                <w:spacing w:val="2"/>
                <w:sz w:val="24"/>
                <w:szCs w:val="24"/>
                <w:shd w:val="clear" w:color="auto" w:fill="FFFFFF"/>
              </w:rPr>
              <w:t xml:space="preserve"> </w:t>
            </w:r>
            <w:r w:rsidRPr="008B1EAB">
              <w:rPr>
                <w:rFonts w:ascii="Arial" w:hAnsi="Arial" w:cs="Arial"/>
                <w:b/>
                <w:color w:val="0D1B36"/>
                <w:spacing w:val="2"/>
                <w:sz w:val="24"/>
                <w:szCs w:val="24"/>
                <w:shd w:val="clear" w:color="auto" w:fill="FFFFFF"/>
              </w:rPr>
              <w:t>process. Why?</w:t>
            </w:r>
          </w:p>
          <w:p w:rsidR="00D006B1" w:rsidRDefault="00EA6793" w:rsidP="00D12A71">
            <w:pPr>
              <w:shd w:val="clear" w:color="auto" w:fill="FFFFFF"/>
              <w:spacing w:before="100" w:beforeAutospacing="1" w:after="100" w:afterAutospacing="1" w:line="360" w:lineRule="auto"/>
              <w:rPr>
                <w:rFonts w:ascii="Arial" w:hAnsi="Arial" w:cs="Arial"/>
                <w:color w:val="0D1B36"/>
                <w:spacing w:val="2"/>
                <w:sz w:val="24"/>
                <w:szCs w:val="24"/>
                <w:shd w:val="clear" w:color="auto" w:fill="FFFFFF"/>
              </w:rPr>
            </w:pPr>
            <w:r w:rsidRPr="00EA6793">
              <w:rPr>
                <w:rFonts w:ascii="Arial" w:hAnsi="Arial" w:cs="Arial"/>
                <w:color w:val="0D1B36"/>
                <w:spacing w:val="2"/>
                <w:sz w:val="24"/>
                <w:szCs w:val="24"/>
                <w:shd w:val="clear" w:color="auto" w:fill="FFFFFF"/>
              </w:rPr>
              <w:t xml:space="preserve">Goals provide a solid foundation for the investigation to progress. Therefore, if these goals are </w:t>
            </w:r>
            <w:r w:rsidR="00384D1D" w:rsidRPr="00EA6793">
              <w:rPr>
                <w:rFonts w:ascii="Arial" w:hAnsi="Arial" w:cs="Arial"/>
                <w:color w:val="0D1B36"/>
                <w:spacing w:val="2"/>
                <w:sz w:val="24"/>
                <w:szCs w:val="24"/>
                <w:shd w:val="clear" w:color="auto" w:fill="FFFFFF"/>
              </w:rPr>
              <w:t>ill-defined</w:t>
            </w:r>
            <w:r w:rsidRPr="00EA6793">
              <w:rPr>
                <w:rFonts w:ascii="Arial" w:hAnsi="Arial" w:cs="Arial"/>
                <w:color w:val="0D1B36"/>
                <w:spacing w:val="2"/>
                <w:sz w:val="24"/>
                <w:szCs w:val="24"/>
                <w:shd w:val="clear" w:color="auto" w:fill="FFFFFF"/>
              </w:rPr>
              <w:t xml:space="preserve">, poorly designed, or unrealistic, the entire investigation is likely to be conducted in a haphazard manner and the investigative plan may not be executed </w:t>
            </w:r>
            <w:r w:rsidR="00384D1D" w:rsidRPr="00EA6793">
              <w:rPr>
                <w:rFonts w:ascii="Arial" w:hAnsi="Arial" w:cs="Arial"/>
                <w:color w:val="0D1B36"/>
                <w:spacing w:val="2"/>
                <w:sz w:val="24"/>
                <w:szCs w:val="24"/>
                <w:shd w:val="clear" w:color="auto" w:fill="FFFFFF"/>
              </w:rPr>
              <w:t>properly.</w:t>
            </w:r>
            <w:r w:rsidR="00384D1D">
              <w:rPr>
                <w:rFonts w:ascii="Arial" w:hAnsi="Arial" w:cs="Arial"/>
                <w:color w:val="0D1B36"/>
                <w:spacing w:val="2"/>
                <w:sz w:val="24"/>
                <w:szCs w:val="24"/>
                <w:shd w:val="clear" w:color="auto" w:fill="FFFFFF"/>
              </w:rPr>
              <w:t xml:space="preserve"> Goal</w:t>
            </w:r>
            <w:r w:rsidR="00A82C3F">
              <w:rPr>
                <w:rFonts w:ascii="Arial" w:hAnsi="Arial" w:cs="Arial"/>
                <w:color w:val="0D1B36"/>
                <w:spacing w:val="2"/>
                <w:sz w:val="24"/>
                <w:szCs w:val="24"/>
                <w:shd w:val="clear" w:color="auto" w:fill="FFFFFF"/>
              </w:rPr>
              <w:t xml:space="preserve"> setting makes the investigators job easier. The effectiveness of every fraud investigator, in pursuing either criminal or civil fraud investigations is judged by how closely and consistently she reaches or exceeds </w:t>
            </w:r>
            <w:r w:rsidR="00A82C3F">
              <w:rPr>
                <w:rFonts w:ascii="Arial" w:hAnsi="Arial" w:cs="Arial"/>
                <w:color w:val="0D1B36"/>
                <w:spacing w:val="2"/>
                <w:sz w:val="24"/>
                <w:szCs w:val="24"/>
                <w:shd w:val="clear" w:color="auto" w:fill="FFFFFF"/>
              </w:rPr>
              <w:lastRenderedPageBreak/>
              <w:t xml:space="preserve">her investigative </w:t>
            </w:r>
            <w:r w:rsidR="00384D1D">
              <w:rPr>
                <w:rFonts w:ascii="Arial" w:hAnsi="Arial" w:cs="Arial"/>
                <w:color w:val="0D1B36"/>
                <w:spacing w:val="2"/>
                <w:sz w:val="24"/>
                <w:szCs w:val="24"/>
                <w:shd w:val="clear" w:color="auto" w:fill="FFFFFF"/>
              </w:rPr>
              <w:t>goals. Effectiveness</w:t>
            </w:r>
            <w:r w:rsidR="00A82C3F">
              <w:rPr>
                <w:rFonts w:ascii="Arial" w:hAnsi="Arial" w:cs="Arial"/>
                <w:color w:val="0D1B36"/>
                <w:spacing w:val="2"/>
                <w:sz w:val="24"/>
                <w:szCs w:val="24"/>
                <w:shd w:val="clear" w:color="auto" w:fill="FFFFFF"/>
              </w:rPr>
              <w:t xml:space="preserve"> is measured by the clearance or arrest rate. In the criminal milleu, this effectiveness is often measured by the clearan</w:t>
            </w:r>
            <w:r w:rsidR="00E83BE4">
              <w:rPr>
                <w:rFonts w:ascii="Arial" w:hAnsi="Arial" w:cs="Arial"/>
                <w:color w:val="0D1B36"/>
                <w:spacing w:val="2"/>
                <w:sz w:val="24"/>
                <w:szCs w:val="24"/>
                <w:shd w:val="clear" w:color="auto" w:fill="FFFFFF"/>
              </w:rPr>
              <w:t>c</w:t>
            </w:r>
            <w:r w:rsidR="004927B3">
              <w:rPr>
                <w:rFonts w:ascii="Arial" w:hAnsi="Arial" w:cs="Arial"/>
                <w:color w:val="0D1B36"/>
                <w:spacing w:val="2"/>
                <w:sz w:val="24"/>
                <w:szCs w:val="24"/>
                <w:shd w:val="clear" w:color="auto" w:fill="FFFFFF"/>
              </w:rPr>
              <w:t xml:space="preserve">e or arrest. How often the bad guy is identified to a legal </w:t>
            </w:r>
            <w:r w:rsidR="00384D1D">
              <w:rPr>
                <w:rFonts w:ascii="Arial" w:hAnsi="Arial" w:cs="Arial"/>
                <w:color w:val="0D1B36"/>
                <w:spacing w:val="2"/>
                <w:sz w:val="24"/>
                <w:szCs w:val="24"/>
                <w:shd w:val="clear" w:color="auto" w:fill="FFFFFF"/>
              </w:rPr>
              <w:t>certainty</w:t>
            </w:r>
            <w:r w:rsidR="004927B3">
              <w:rPr>
                <w:rFonts w:ascii="Arial" w:hAnsi="Arial" w:cs="Arial"/>
                <w:color w:val="0D1B36"/>
                <w:spacing w:val="2"/>
                <w:sz w:val="24"/>
                <w:szCs w:val="24"/>
                <w:shd w:val="clear" w:color="auto" w:fill="FFFFFF"/>
              </w:rPr>
              <w:t xml:space="preserve">. In the civil </w:t>
            </w:r>
            <w:r w:rsidR="00384D1D">
              <w:rPr>
                <w:rFonts w:ascii="Arial" w:hAnsi="Arial" w:cs="Arial"/>
                <w:color w:val="0D1B36"/>
                <w:spacing w:val="2"/>
                <w:sz w:val="24"/>
                <w:szCs w:val="24"/>
                <w:shd w:val="clear" w:color="auto" w:fill="FFFFFF"/>
              </w:rPr>
              <w:t>sector, effectiveness</w:t>
            </w:r>
            <w:r w:rsidR="004927B3">
              <w:rPr>
                <w:rFonts w:ascii="Arial" w:hAnsi="Arial" w:cs="Arial"/>
                <w:color w:val="0D1B36"/>
                <w:spacing w:val="2"/>
                <w:sz w:val="24"/>
                <w:szCs w:val="24"/>
                <w:shd w:val="clear" w:color="auto" w:fill="FFFFFF"/>
              </w:rPr>
              <w:t xml:space="preserve"> is much less easily determined. One measure </w:t>
            </w:r>
            <w:r w:rsidR="00D96216">
              <w:rPr>
                <w:rFonts w:ascii="Arial" w:hAnsi="Arial" w:cs="Arial"/>
                <w:color w:val="0D1B36"/>
                <w:spacing w:val="2"/>
                <w:sz w:val="24"/>
                <w:szCs w:val="24"/>
                <w:shd w:val="clear" w:color="auto" w:fill="FFFFFF"/>
              </w:rPr>
              <w:t xml:space="preserve">of success is the depth and monetary value of the investigators client list – </w:t>
            </w:r>
            <w:r w:rsidR="00384D1D">
              <w:rPr>
                <w:rFonts w:ascii="Arial" w:hAnsi="Arial" w:cs="Arial"/>
                <w:color w:val="0D1B36"/>
                <w:spacing w:val="2"/>
                <w:sz w:val="24"/>
                <w:szCs w:val="24"/>
                <w:shd w:val="clear" w:color="auto" w:fill="FFFFFF"/>
              </w:rPr>
              <w:t>investigators who</w:t>
            </w:r>
            <w:r w:rsidR="00D96216">
              <w:rPr>
                <w:rFonts w:ascii="Arial" w:hAnsi="Arial" w:cs="Arial"/>
                <w:color w:val="0D1B36"/>
                <w:spacing w:val="2"/>
                <w:sz w:val="24"/>
                <w:szCs w:val="24"/>
                <w:shd w:val="clear" w:color="auto" w:fill="FFFFFF"/>
              </w:rPr>
              <w:t xml:space="preserve"> consistently reach or exceed the </w:t>
            </w:r>
            <w:r w:rsidR="00384D1D">
              <w:rPr>
                <w:rFonts w:ascii="Arial" w:hAnsi="Arial" w:cs="Arial"/>
                <w:color w:val="0D1B36"/>
                <w:spacing w:val="2"/>
                <w:sz w:val="24"/>
                <w:szCs w:val="24"/>
                <w:shd w:val="clear" w:color="auto" w:fill="FFFFFF"/>
              </w:rPr>
              <w:t>customers’</w:t>
            </w:r>
            <w:r w:rsidR="00D96216">
              <w:rPr>
                <w:rFonts w:ascii="Arial" w:hAnsi="Arial" w:cs="Arial"/>
                <w:color w:val="0D1B36"/>
                <w:spacing w:val="2"/>
                <w:sz w:val="24"/>
                <w:szCs w:val="24"/>
                <w:shd w:val="clear" w:color="auto" w:fill="FFFFFF"/>
              </w:rPr>
              <w:t xml:space="preserve"> expectations generate greater volumes of business. </w:t>
            </w:r>
          </w:p>
          <w:p w:rsidR="00D96216" w:rsidRPr="00D01B85" w:rsidRDefault="00D96216" w:rsidP="00D01B85">
            <w:pPr>
              <w:shd w:val="clear" w:color="auto" w:fill="FFFFFF"/>
              <w:spacing w:before="100" w:beforeAutospacing="1" w:after="100" w:afterAutospacing="1" w:line="360" w:lineRule="auto"/>
              <w:rPr>
                <w:rFonts w:ascii="Arial" w:hAnsi="Arial" w:cs="Arial"/>
                <w:color w:val="0D1B36"/>
                <w:spacing w:val="2"/>
                <w:sz w:val="24"/>
                <w:szCs w:val="24"/>
                <w:shd w:val="clear" w:color="auto" w:fill="FFFFFF"/>
                <w:lang w:val="en-ZW"/>
              </w:rPr>
            </w:pPr>
            <w:r w:rsidRPr="00D96216">
              <w:rPr>
                <w:rFonts w:ascii="Arial" w:hAnsi="Arial" w:cs="Arial"/>
                <w:color w:val="0D1B36"/>
                <w:spacing w:val="2"/>
                <w:sz w:val="24"/>
                <w:szCs w:val="24"/>
                <w:shd w:val="clear" w:color="auto" w:fill="FFFFFF"/>
              </w:rPr>
              <w:t xml:space="preserve">Developing a plan is the second task after defining the goals. It is almost impossible to conduct a financial investigation successfully without having a sound plan. Financial crime investigations usually require a heavy load of information. Investigators may be buried under volumes of financial information </w:t>
            </w:r>
            <w:r w:rsidR="00384D1D" w:rsidRPr="00D96216">
              <w:rPr>
                <w:rFonts w:ascii="Arial" w:hAnsi="Arial" w:cs="Arial"/>
                <w:color w:val="0D1B36"/>
                <w:spacing w:val="2"/>
                <w:sz w:val="24"/>
                <w:szCs w:val="24"/>
                <w:shd w:val="clear" w:color="auto" w:fill="FFFFFF"/>
              </w:rPr>
              <w:t>if they</w:t>
            </w:r>
            <w:r w:rsidRPr="00D96216">
              <w:rPr>
                <w:rFonts w:ascii="Arial" w:hAnsi="Arial" w:cs="Arial"/>
                <w:color w:val="0D1B36"/>
                <w:spacing w:val="2"/>
                <w:sz w:val="24"/>
                <w:szCs w:val="24"/>
                <w:shd w:val="clear" w:color="auto" w:fill="FFFFFF"/>
              </w:rPr>
              <w:t xml:space="preserve"> do not have a sound plan to manage it. The plan must be strong but sufficiently flexible to accommodate changes during the course of the investigation. It is possible to manage the flow of information and control the volume of evidence with an efficient </w:t>
            </w:r>
            <w:r w:rsidR="00384D1D" w:rsidRPr="00D96216">
              <w:rPr>
                <w:rFonts w:ascii="Arial" w:hAnsi="Arial" w:cs="Arial"/>
                <w:color w:val="0D1B36"/>
                <w:spacing w:val="2"/>
                <w:sz w:val="24"/>
                <w:szCs w:val="24"/>
                <w:shd w:val="clear" w:color="auto" w:fill="FFFFFF"/>
              </w:rPr>
              <w:t>plan.</w:t>
            </w:r>
            <w:r w:rsidR="00384D1D">
              <w:rPr>
                <w:rFonts w:ascii="Arial" w:hAnsi="Arial" w:cs="Arial"/>
                <w:color w:val="0D1B36"/>
                <w:spacing w:val="2"/>
                <w:sz w:val="24"/>
                <w:szCs w:val="24"/>
                <w:shd w:val="clear" w:color="auto" w:fill="FFFFFF"/>
              </w:rPr>
              <w:t xml:space="preserve"> Planning</w:t>
            </w:r>
            <w:r w:rsidR="00D01B85">
              <w:rPr>
                <w:rFonts w:ascii="Arial" w:hAnsi="Arial" w:cs="Arial"/>
                <w:color w:val="0D1B36"/>
                <w:spacing w:val="2"/>
                <w:sz w:val="24"/>
                <w:szCs w:val="24"/>
                <w:shd w:val="clear" w:color="auto" w:fill="FFFFFF"/>
              </w:rPr>
              <w:t xml:space="preserve"> involves personnel </w:t>
            </w:r>
            <w:r w:rsidR="00384D1D">
              <w:rPr>
                <w:rFonts w:ascii="Arial" w:hAnsi="Arial" w:cs="Arial"/>
                <w:color w:val="0D1B36"/>
                <w:spacing w:val="2"/>
                <w:sz w:val="24"/>
                <w:szCs w:val="24"/>
                <w:shd w:val="clear" w:color="auto" w:fill="FFFFFF"/>
              </w:rPr>
              <w:t>planning, technological</w:t>
            </w:r>
            <w:r w:rsidR="00D01B85">
              <w:rPr>
                <w:rFonts w:ascii="Arial" w:hAnsi="Arial" w:cs="Arial"/>
                <w:color w:val="0D1B36"/>
                <w:spacing w:val="2"/>
                <w:sz w:val="24"/>
                <w:szCs w:val="24"/>
                <w:shd w:val="clear" w:color="auto" w:fill="FFFFFF"/>
              </w:rPr>
              <w:t xml:space="preserve"> and financial planning. (Silverstone)</w:t>
            </w:r>
          </w:p>
          <w:p w:rsidR="008B1EAB" w:rsidRDefault="0070503C" w:rsidP="00D12A71">
            <w:pPr>
              <w:shd w:val="clear" w:color="auto" w:fill="FFFFFF"/>
              <w:spacing w:before="100" w:beforeAutospacing="1" w:after="100" w:afterAutospacing="1" w:line="360" w:lineRule="auto"/>
              <w:rPr>
                <w:rFonts w:ascii="Arial" w:hAnsi="Arial" w:cs="Arial"/>
                <w:b/>
                <w:color w:val="0D1B36"/>
                <w:spacing w:val="2"/>
                <w:sz w:val="24"/>
                <w:szCs w:val="24"/>
                <w:shd w:val="clear" w:color="auto" w:fill="FFFFFF"/>
              </w:rPr>
            </w:pPr>
            <w:r>
              <w:rPr>
                <w:rFonts w:ascii="Arial" w:hAnsi="Arial" w:cs="Arial"/>
                <w:b/>
                <w:color w:val="0D1B36"/>
                <w:spacing w:val="2"/>
                <w:sz w:val="24"/>
                <w:szCs w:val="24"/>
                <w:shd w:val="clear" w:color="auto" w:fill="FFFFFF"/>
              </w:rPr>
              <w:t xml:space="preserve">iv. </w:t>
            </w:r>
            <w:r w:rsidRPr="0070503C">
              <w:rPr>
                <w:rFonts w:ascii="Arial" w:hAnsi="Arial" w:cs="Arial"/>
                <w:b/>
                <w:color w:val="0D1B36"/>
                <w:spacing w:val="2"/>
                <w:sz w:val="24"/>
                <w:szCs w:val="24"/>
                <w:shd w:val="clear" w:color="auto" w:fill="FFFFFF"/>
              </w:rPr>
              <w:t>Outline</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the</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major</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goals</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of</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an</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investigative</w:t>
            </w:r>
            <w:r>
              <w:rPr>
                <w:rFonts w:ascii="Arial" w:hAnsi="Arial" w:cs="Arial"/>
                <w:b/>
                <w:color w:val="0D1B36"/>
                <w:spacing w:val="2"/>
                <w:sz w:val="24"/>
                <w:szCs w:val="24"/>
                <w:shd w:val="clear" w:color="auto" w:fill="FFFFFF"/>
              </w:rPr>
              <w:t xml:space="preserve"> </w:t>
            </w:r>
            <w:r w:rsidRPr="0070503C">
              <w:rPr>
                <w:rFonts w:ascii="Arial" w:hAnsi="Arial" w:cs="Arial"/>
                <w:b/>
                <w:color w:val="0D1B36"/>
                <w:spacing w:val="2"/>
                <w:sz w:val="24"/>
                <w:szCs w:val="24"/>
                <w:shd w:val="clear" w:color="auto" w:fill="FFFFFF"/>
              </w:rPr>
              <w:t>plan.</w:t>
            </w:r>
          </w:p>
          <w:p w:rsidR="000825FB" w:rsidRDefault="00D01B85" w:rsidP="00D12A71">
            <w:pPr>
              <w:shd w:val="clear" w:color="auto" w:fill="FFFFFF"/>
              <w:spacing w:before="100" w:beforeAutospacing="1" w:after="100" w:afterAutospacing="1" w:line="360" w:lineRule="auto"/>
              <w:rPr>
                <w:rFonts w:ascii="Arial" w:hAnsi="Arial" w:cs="Arial"/>
                <w:color w:val="0D1B36"/>
                <w:spacing w:val="2"/>
                <w:sz w:val="24"/>
                <w:szCs w:val="24"/>
                <w:shd w:val="clear" w:color="auto" w:fill="FFFFFF"/>
              </w:rPr>
            </w:pPr>
            <w:r w:rsidRPr="00D01B85">
              <w:rPr>
                <w:rFonts w:ascii="Arial" w:hAnsi="Arial" w:cs="Arial"/>
                <w:color w:val="0D1B36"/>
                <w:spacing w:val="2"/>
                <w:sz w:val="24"/>
                <w:szCs w:val="24"/>
                <w:shd w:val="clear" w:color="auto" w:fill="FFFFFF"/>
              </w:rPr>
              <w:t xml:space="preserve">There are three major factors involved in a sound investigative plan: </w:t>
            </w:r>
          </w:p>
          <w:p w:rsidR="000825FB" w:rsidRDefault="000825FB" w:rsidP="00D12A71">
            <w:pPr>
              <w:shd w:val="clear" w:color="auto" w:fill="FFFFFF"/>
              <w:spacing w:before="100" w:beforeAutospacing="1" w:after="100" w:afterAutospacing="1" w:line="360" w:lineRule="auto"/>
              <w:rPr>
                <w:rFonts w:ascii="Arial" w:hAnsi="Arial" w:cs="Arial"/>
                <w:color w:val="0D1B36"/>
                <w:spacing w:val="2"/>
                <w:sz w:val="24"/>
                <w:szCs w:val="24"/>
                <w:shd w:val="clear" w:color="auto" w:fill="FFFFFF"/>
              </w:rPr>
            </w:pPr>
            <w:r w:rsidRPr="000825FB">
              <w:rPr>
                <w:rFonts w:ascii="Arial" w:hAnsi="Arial" w:cs="Arial"/>
                <w:b/>
                <w:color w:val="0D1B36"/>
                <w:spacing w:val="2"/>
                <w:sz w:val="24"/>
                <w:szCs w:val="24"/>
                <w:shd w:val="clear" w:color="auto" w:fill="FFFFFF"/>
              </w:rPr>
              <w:t xml:space="preserve">Focus: </w:t>
            </w:r>
            <w:r w:rsidR="00D01B85" w:rsidRPr="00D01B85">
              <w:rPr>
                <w:rFonts w:ascii="Arial" w:hAnsi="Arial" w:cs="Arial"/>
                <w:color w:val="0D1B36"/>
                <w:spacing w:val="2"/>
                <w:sz w:val="24"/>
                <w:szCs w:val="24"/>
                <w:shd w:val="clear" w:color="auto" w:fill="FFFFFF"/>
              </w:rPr>
              <w:t xml:space="preserve">An investigative plan should be focused and consistent with the goals of the investigation. This implies that warning signs and leads are not overlooked, and that there is no duplication of tasks. </w:t>
            </w:r>
          </w:p>
          <w:p w:rsidR="000825FB" w:rsidRDefault="00D01B85" w:rsidP="00D12A71">
            <w:pPr>
              <w:shd w:val="clear" w:color="auto" w:fill="FFFFFF"/>
              <w:spacing w:before="100" w:beforeAutospacing="1" w:after="100" w:afterAutospacing="1" w:line="360" w:lineRule="auto"/>
              <w:rPr>
                <w:rFonts w:ascii="Arial" w:hAnsi="Arial" w:cs="Arial"/>
                <w:color w:val="0D1B36"/>
                <w:spacing w:val="2"/>
                <w:sz w:val="24"/>
                <w:szCs w:val="24"/>
                <w:shd w:val="clear" w:color="auto" w:fill="FFFFFF"/>
              </w:rPr>
            </w:pPr>
            <w:r w:rsidRPr="000825FB">
              <w:rPr>
                <w:rFonts w:ascii="Arial" w:hAnsi="Arial" w:cs="Arial"/>
                <w:b/>
                <w:color w:val="0D1B36"/>
                <w:spacing w:val="2"/>
                <w:sz w:val="24"/>
                <w:szCs w:val="24"/>
                <w:shd w:val="clear" w:color="auto" w:fill="FFFFFF"/>
              </w:rPr>
              <w:t>Control</w:t>
            </w:r>
            <w:r w:rsidR="000825FB">
              <w:rPr>
                <w:rFonts w:ascii="Arial" w:hAnsi="Arial" w:cs="Arial"/>
                <w:color w:val="0D1B36"/>
                <w:spacing w:val="2"/>
                <w:sz w:val="24"/>
                <w:szCs w:val="24"/>
                <w:shd w:val="clear" w:color="auto" w:fill="FFFFFF"/>
              </w:rPr>
              <w:t xml:space="preserve">: </w:t>
            </w:r>
            <w:r w:rsidRPr="00D01B85">
              <w:rPr>
                <w:rFonts w:ascii="Arial" w:hAnsi="Arial" w:cs="Arial"/>
                <w:color w:val="0D1B36"/>
                <w:spacing w:val="2"/>
                <w:sz w:val="24"/>
                <w:szCs w:val="24"/>
                <w:shd w:val="clear" w:color="auto" w:fill="FFFFFF"/>
              </w:rPr>
              <w:t xml:space="preserve">Financial crime investigations tend to get out of hand and multiply in terms of the information under consideration; therefore, it is very important to maintain control of the investigation. A carefully conceived </w:t>
            </w:r>
            <w:r w:rsidR="00384D1D" w:rsidRPr="00D01B85">
              <w:rPr>
                <w:rFonts w:ascii="Arial" w:hAnsi="Arial" w:cs="Arial"/>
                <w:color w:val="0D1B36"/>
                <w:spacing w:val="2"/>
                <w:sz w:val="24"/>
                <w:szCs w:val="24"/>
                <w:shd w:val="clear" w:color="auto" w:fill="FFFFFF"/>
              </w:rPr>
              <w:t>plan helps</w:t>
            </w:r>
            <w:r w:rsidRPr="00D01B85">
              <w:rPr>
                <w:rFonts w:ascii="Arial" w:hAnsi="Arial" w:cs="Arial"/>
                <w:color w:val="0D1B36"/>
                <w:spacing w:val="2"/>
                <w:sz w:val="24"/>
                <w:szCs w:val="24"/>
                <w:shd w:val="clear" w:color="auto" w:fill="FFFFFF"/>
              </w:rPr>
              <w:t xml:space="preserve"> manage investigations, and even though the flood of evidence and information is inevitable, a strong plan makes it less destructive for the investigation as a whole. </w:t>
            </w:r>
          </w:p>
          <w:p w:rsidR="00D01B85" w:rsidRPr="00D01B85" w:rsidRDefault="00D01B85" w:rsidP="00D12A71">
            <w:pPr>
              <w:shd w:val="clear" w:color="auto" w:fill="FFFFFF"/>
              <w:spacing w:before="100" w:beforeAutospacing="1" w:after="100" w:afterAutospacing="1" w:line="360" w:lineRule="auto"/>
              <w:rPr>
                <w:rFonts w:ascii="Arial" w:hAnsi="Arial" w:cs="Arial"/>
                <w:color w:val="0D1B36"/>
                <w:spacing w:val="2"/>
                <w:sz w:val="24"/>
                <w:szCs w:val="24"/>
                <w:shd w:val="clear" w:color="auto" w:fill="FFFFFF"/>
              </w:rPr>
            </w:pPr>
            <w:r w:rsidRPr="000825FB">
              <w:rPr>
                <w:rFonts w:ascii="Arial" w:hAnsi="Arial" w:cs="Arial"/>
                <w:b/>
                <w:color w:val="0D1B36"/>
                <w:spacing w:val="2"/>
                <w:sz w:val="24"/>
                <w:szCs w:val="24"/>
                <w:shd w:val="clear" w:color="auto" w:fill="FFFFFF"/>
              </w:rPr>
              <w:lastRenderedPageBreak/>
              <w:t>Adaptability</w:t>
            </w:r>
            <w:r w:rsidR="000825FB">
              <w:rPr>
                <w:rFonts w:ascii="Arial" w:hAnsi="Arial" w:cs="Arial"/>
                <w:color w:val="0D1B36"/>
                <w:spacing w:val="2"/>
                <w:sz w:val="24"/>
                <w:szCs w:val="24"/>
                <w:shd w:val="clear" w:color="auto" w:fill="FFFFFF"/>
              </w:rPr>
              <w:t xml:space="preserve">: </w:t>
            </w:r>
            <w:r w:rsidRPr="00D01B85">
              <w:rPr>
                <w:rFonts w:ascii="Arial" w:hAnsi="Arial" w:cs="Arial"/>
                <w:color w:val="0D1B36"/>
                <w:spacing w:val="2"/>
                <w:sz w:val="24"/>
                <w:szCs w:val="24"/>
                <w:shd w:val="clear" w:color="auto" w:fill="FFFFFF"/>
              </w:rPr>
              <w:t>Financial investigations are ever evolving. They always grow, and 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w:t>
            </w:r>
          </w:p>
          <w:p w:rsidR="00DE6F3D" w:rsidRDefault="00DE6F3D" w:rsidP="00D12A71">
            <w:pPr>
              <w:shd w:val="clear" w:color="auto" w:fill="FFFFFF"/>
              <w:spacing w:before="100" w:beforeAutospacing="1" w:after="100" w:afterAutospacing="1" w:line="360" w:lineRule="auto"/>
              <w:rPr>
                <w:rFonts w:ascii="Arial" w:hAnsi="Arial" w:cs="Arial"/>
                <w:b/>
                <w:color w:val="0D1B36"/>
                <w:spacing w:val="2"/>
                <w:sz w:val="24"/>
                <w:szCs w:val="24"/>
                <w:shd w:val="clear" w:color="auto" w:fill="FFFFFF"/>
              </w:rPr>
            </w:pPr>
            <w:r>
              <w:rPr>
                <w:rFonts w:ascii="Arial" w:hAnsi="Arial" w:cs="Arial"/>
                <w:b/>
                <w:color w:val="0D1B36"/>
                <w:spacing w:val="2"/>
                <w:sz w:val="24"/>
                <w:szCs w:val="24"/>
                <w:shd w:val="clear" w:color="auto" w:fill="FFFFFF"/>
              </w:rPr>
              <w:t xml:space="preserve">v. </w:t>
            </w:r>
            <w:r w:rsidRPr="00DE6F3D">
              <w:rPr>
                <w:rFonts w:ascii="Arial" w:hAnsi="Arial" w:cs="Arial"/>
                <w:b/>
                <w:color w:val="0D1B36"/>
                <w:spacing w:val="2"/>
                <w:sz w:val="24"/>
                <w:szCs w:val="24"/>
                <w:shd w:val="clear" w:color="auto" w:fill="FFFFFF"/>
              </w:rPr>
              <w:t>Briefly</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describe</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the</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stages</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involved in</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planning</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an investigative</w:t>
            </w:r>
            <w:r>
              <w:rPr>
                <w:rFonts w:ascii="Arial" w:hAnsi="Arial" w:cs="Arial"/>
                <w:b/>
                <w:color w:val="0D1B36"/>
                <w:spacing w:val="2"/>
                <w:sz w:val="24"/>
                <w:szCs w:val="24"/>
                <w:shd w:val="clear" w:color="auto" w:fill="FFFFFF"/>
              </w:rPr>
              <w:t xml:space="preserve"> </w:t>
            </w:r>
            <w:r w:rsidRPr="00DE6F3D">
              <w:rPr>
                <w:rFonts w:ascii="Arial" w:hAnsi="Arial" w:cs="Arial"/>
                <w:b/>
                <w:color w:val="0D1B36"/>
                <w:spacing w:val="2"/>
                <w:sz w:val="24"/>
                <w:szCs w:val="24"/>
                <w:shd w:val="clear" w:color="auto" w:fill="FFFFFF"/>
              </w:rPr>
              <w:t>plan.</w:t>
            </w:r>
          </w:p>
          <w:p w:rsidR="00F65AE6" w:rsidRDefault="00F65AE6" w:rsidP="00D12A71">
            <w:pPr>
              <w:shd w:val="clear" w:color="auto" w:fill="FFFFFF"/>
              <w:spacing w:before="100" w:beforeAutospacing="1" w:after="100" w:afterAutospacing="1" w:line="360" w:lineRule="auto"/>
              <w:rPr>
                <w:rFonts w:ascii="Arial" w:hAnsi="Arial" w:cs="Arial"/>
                <w:color w:val="000000" w:themeColor="text1"/>
                <w:spacing w:val="2"/>
                <w:sz w:val="24"/>
                <w:szCs w:val="24"/>
                <w:shd w:val="clear" w:color="auto" w:fill="FFFFFF"/>
              </w:rPr>
            </w:pPr>
            <w:r>
              <w:rPr>
                <w:rFonts w:ascii="Arial" w:hAnsi="Arial" w:cs="Arial"/>
                <w:b/>
                <w:color w:val="0D1B36"/>
                <w:spacing w:val="2"/>
                <w:sz w:val="24"/>
                <w:szCs w:val="24"/>
                <w:shd w:val="clear" w:color="auto" w:fill="FFFFFF"/>
              </w:rPr>
              <w:t xml:space="preserve">Financial </w:t>
            </w:r>
            <w:r w:rsidR="00384D1D">
              <w:rPr>
                <w:rFonts w:ascii="Arial" w:hAnsi="Arial" w:cs="Arial"/>
                <w:b/>
                <w:color w:val="0D1B36"/>
                <w:spacing w:val="2"/>
                <w:sz w:val="24"/>
                <w:szCs w:val="24"/>
                <w:shd w:val="clear" w:color="auto" w:fill="FFFFFF"/>
              </w:rPr>
              <w:t>planning:</w:t>
            </w:r>
            <w:r w:rsidR="00384D1D" w:rsidRPr="00F65AE6">
              <w:rPr>
                <w:rFonts w:ascii="Arial" w:hAnsi="Arial" w:cs="Arial"/>
                <w:color w:val="000000" w:themeColor="text1"/>
                <w:spacing w:val="2"/>
                <w:sz w:val="24"/>
                <w:szCs w:val="24"/>
                <w:shd w:val="clear" w:color="auto" w:fill="FFFFFF"/>
              </w:rPr>
              <w:t xml:space="preserve"> Investigators</w:t>
            </w:r>
            <w:r w:rsidRPr="00F65AE6">
              <w:rPr>
                <w:rFonts w:ascii="Arial" w:hAnsi="Arial" w:cs="Arial"/>
                <w:color w:val="000000" w:themeColor="text1"/>
                <w:spacing w:val="2"/>
                <w:sz w:val="24"/>
                <w:szCs w:val="24"/>
                <w:shd w:val="clear" w:color="auto" w:fill="FFFFFF"/>
              </w:rPr>
              <w:t xml:space="preserve"> should be fiscally responsible and conserve their resources through preplanning because money is always scarce regardless of whether the investigator is working for a private client or for the district attorney’s office. Therefore, compromises have to be made in order to minimize costs. The investigators need to identify potentially expensive issues beforehand in order to consider the alternatives while there is still time. </w:t>
            </w:r>
          </w:p>
          <w:p w:rsidR="00F65AE6" w:rsidRDefault="00F65AE6" w:rsidP="00D12A71">
            <w:pPr>
              <w:shd w:val="clear" w:color="auto" w:fill="FFFFFF"/>
              <w:spacing w:before="100" w:beforeAutospacing="1" w:after="100" w:afterAutospacing="1" w:line="360" w:lineRule="auto"/>
              <w:rPr>
                <w:rFonts w:ascii="Arial" w:hAnsi="Arial" w:cs="Arial"/>
                <w:color w:val="000000" w:themeColor="text1"/>
                <w:spacing w:val="2"/>
                <w:sz w:val="24"/>
                <w:szCs w:val="24"/>
                <w:shd w:val="clear" w:color="auto" w:fill="FFFFFF"/>
              </w:rPr>
            </w:pPr>
            <w:r w:rsidRPr="00F65AE6">
              <w:rPr>
                <w:rFonts w:ascii="Arial" w:hAnsi="Arial" w:cs="Arial"/>
                <w:b/>
                <w:color w:val="000000" w:themeColor="text1"/>
                <w:spacing w:val="2"/>
                <w:sz w:val="24"/>
                <w:szCs w:val="24"/>
                <w:shd w:val="clear" w:color="auto" w:fill="FFFFFF"/>
              </w:rPr>
              <w:t xml:space="preserve">Personal </w:t>
            </w:r>
            <w:r w:rsidR="00384D1D" w:rsidRPr="00F65AE6">
              <w:rPr>
                <w:rFonts w:ascii="Arial" w:hAnsi="Arial" w:cs="Arial"/>
                <w:b/>
                <w:color w:val="000000" w:themeColor="text1"/>
                <w:spacing w:val="2"/>
                <w:sz w:val="24"/>
                <w:szCs w:val="24"/>
                <w:shd w:val="clear" w:color="auto" w:fill="FFFFFF"/>
              </w:rPr>
              <w:t>planning:</w:t>
            </w:r>
            <w:r w:rsidR="00384D1D" w:rsidRPr="00F65AE6">
              <w:rPr>
                <w:rFonts w:ascii="Arial" w:hAnsi="Arial" w:cs="Arial"/>
                <w:color w:val="000000" w:themeColor="text1"/>
                <w:spacing w:val="2"/>
                <w:sz w:val="24"/>
                <w:szCs w:val="24"/>
                <w:shd w:val="clear" w:color="auto" w:fill="FFFFFF"/>
              </w:rPr>
              <w:t xml:space="preserve"> After</w:t>
            </w:r>
            <w:r w:rsidRPr="00F65AE6">
              <w:rPr>
                <w:rFonts w:ascii="Arial" w:hAnsi="Arial" w:cs="Arial"/>
                <w:color w:val="000000" w:themeColor="text1"/>
                <w:spacing w:val="2"/>
                <w:sz w:val="24"/>
                <w:szCs w:val="24"/>
                <w:shd w:val="clear" w:color="auto" w:fill="FFFFFF"/>
              </w:rPr>
              <w:t xml:space="preserve"> determining the scope and direction of the investigation, the next step is to predict the number of personnel that will be needed to conduct the investigation efficiently. It is desirable to pre-plan for staffing requirements, especially in long and complex cases. Obtaining help from experts is one way of identifying important personnel positions. Sometimes, certain financial transactions and situations are beyond the ability of the investigator to fully comprehend; therefore, outside help can be important in these cases.  Experts and consultants in the areas of accounting, securities and stocks, corporate governance and international financial transactions may be helpful to the investigation.</w:t>
            </w:r>
          </w:p>
          <w:p w:rsidR="00F65AE6" w:rsidRPr="00F65AE6" w:rsidRDefault="00F65AE6" w:rsidP="00D12A71">
            <w:pPr>
              <w:shd w:val="clear" w:color="auto" w:fill="FFFFFF"/>
              <w:spacing w:before="100" w:beforeAutospacing="1" w:after="100" w:afterAutospacing="1" w:line="360" w:lineRule="auto"/>
              <w:rPr>
                <w:rFonts w:ascii="Arial" w:hAnsi="Arial" w:cs="Arial"/>
                <w:color w:val="000000" w:themeColor="text1"/>
                <w:spacing w:val="2"/>
                <w:sz w:val="24"/>
                <w:szCs w:val="24"/>
                <w:shd w:val="clear" w:color="auto" w:fill="FFFFFF"/>
              </w:rPr>
            </w:pPr>
            <w:r w:rsidRPr="00F65AE6">
              <w:rPr>
                <w:rFonts w:ascii="Arial" w:hAnsi="Arial" w:cs="Arial"/>
                <w:b/>
                <w:color w:val="000000" w:themeColor="text1"/>
                <w:spacing w:val="2"/>
                <w:sz w:val="24"/>
                <w:szCs w:val="24"/>
                <w:shd w:val="clear" w:color="auto" w:fill="FFFFFF"/>
              </w:rPr>
              <w:t>Technological planning:</w:t>
            </w:r>
            <w:r>
              <w:t xml:space="preserve"> </w:t>
            </w:r>
            <w:r w:rsidRPr="00F65AE6">
              <w:rPr>
                <w:rFonts w:ascii="Arial" w:hAnsi="Arial" w:cs="Arial"/>
                <w:color w:val="000000" w:themeColor="text1"/>
                <w:spacing w:val="2"/>
                <w:sz w:val="24"/>
                <w:szCs w:val="24"/>
                <w:shd w:val="clear" w:color="auto" w:fill="FFFFFF"/>
              </w:rPr>
              <w:t xml:space="preserve">Investing in the latest technology is a necessity, especially as the world is undergoing a digital revolution and everything is becoming more computerized. Such investments, either temporary or permanent, </w:t>
            </w:r>
            <w:r w:rsidRPr="00F65AE6">
              <w:rPr>
                <w:rFonts w:ascii="Arial" w:hAnsi="Arial" w:cs="Arial"/>
                <w:color w:val="000000" w:themeColor="text1"/>
                <w:spacing w:val="2"/>
                <w:sz w:val="24"/>
                <w:szCs w:val="24"/>
                <w:shd w:val="clear" w:color="auto" w:fill="FFFFFF"/>
              </w:rPr>
              <w:lastRenderedPageBreak/>
              <w:t>must be carefully planned. Short-term or temporary investments would include rental equipment, such as a high-tech surveillance camera to monitor the suspect’s activities. Long-term investments would include purchasing the latest computer software or upgrading the equipment. While technological investments are usually pre-planned and evaluated with a cost-benefit analysis, short-term investments tend to be unpredictable.</w:t>
            </w:r>
            <w:r w:rsidR="00D07010">
              <w:rPr>
                <w:rFonts w:ascii="Arial" w:hAnsi="Arial" w:cs="Arial"/>
                <w:color w:val="000000" w:themeColor="text1"/>
                <w:spacing w:val="2"/>
                <w:sz w:val="24"/>
                <w:szCs w:val="24"/>
                <w:shd w:val="clear" w:color="auto" w:fill="FFFFFF"/>
              </w:rPr>
              <w:t>(The investigative process)</w:t>
            </w:r>
          </w:p>
          <w:p w:rsidR="00822B5D" w:rsidRDefault="00822B5D" w:rsidP="006C614E">
            <w:pPr>
              <w:shd w:val="clear" w:color="auto" w:fill="FFFFFF"/>
              <w:tabs>
                <w:tab w:val="left" w:pos="3405"/>
              </w:tabs>
              <w:spacing w:before="100" w:beforeAutospacing="1" w:after="100" w:afterAutospacing="1" w:line="360" w:lineRule="auto"/>
              <w:rPr>
                <w:rFonts w:ascii="Arial" w:hAnsi="Arial" w:cs="Arial"/>
                <w:b/>
                <w:color w:val="0D1B36"/>
                <w:spacing w:val="2"/>
                <w:sz w:val="24"/>
                <w:szCs w:val="24"/>
                <w:shd w:val="clear" w:color="auto" w:fill="FFFFFF"/>
              </w:rPr>
            </w:pPr>
            <w:r>
              <w:rPr>
                <w:rFonts w:ascii="Arial" w:hAnsi="Arial" w:cs="Arial"/>
                <w:b/>
                <w:color w:val="0D1B36"/>
                <w:spacing w:val="2"/>
                <w:sz w:val="24"/>
                <w:szCs w:val="24"/>
                <w:shd w:val="clear" w:color="auto" w:fill="FFFFFF"/>
              </w:rPr>
              <w:t xml:space="preserve">vi. </w:t>
            </w:r>
            <w:r w:rsidRPr="00822B5D">
              <w:rPr>
                <w:rFonts w:ascii="Arial" w:hAnsi="Arial" w:cs="Arial"/>
                <w:b/>
                <w:color w:val="0D1B36"/>
                <w:spacing w:val="2"/>
                <w:sz w:val="24"/>
                <w:szCs w:val="24"/>
                <w:shd w:val="clear" w:color="auto" w:fill="FFFFFF"/>
              </w:rPr>
              <w:t>Describe</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the</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three</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main</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areas</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of intelligence</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gathering</w:t>
            </w:r>
            <w:r>
              <w:rPr>
                <w:rFonts w:ascii="Arial" w:hAnsi="Arial" w:cs="Arial"/>
                <w:b/>
                <w:color w:val="0D1B36"/>
                <w:spacing w:val="2"/>
                <w:sz w:val="24"/>
                <w:szCs w:val="24"/>
                <w:shd w:val="clear" w:color="auto" w:fill="FFFFFF"/>
              </w:rPr>
              <w:t xml:space="preserve"> </w:t>
            </w:r>
            <w:r w:rsidRPr="00822B5D">
              <w:rPr>
                <w:rFonts w:ascii="Arial" w:hAnsi="Arial" w:cs="Arial"/>
                <w:b/>
                <w:color w:val="0D1B36"/>
                <w:spacing w:val="2"/>
                <w:sz w:val="24"/>
                <w:szCs w:val="24"/>
                <w:shd w:val="clear" w:color="auto" w:fill="FFFFFF"/>
              </w:rPr>
              <w:t>process.</w:t>
            </w:r>
          </w:p>
          <w:p w:rsidR="003E24BC" w:rsidRPr="003E24BC" w:rsidRDefault="00A61AED" w:rsidP="003E24BC">
            <w:pPr>
              <w:shd w:val="clear" w:color="auto" w:fill="FFFFFF"/>
              <w:tabs>
                <w:tab w:val="left" w:pos="3405"/>
              </w:tabs>
              <w:spacing w:before="100" w:beforeAutospacing="1" w:after="100" w:afterAutospacing="1" w:line="360" w:lineRule="auto"/>
              <w:rPr>
                <w:rFonts w:ascii="Arial" w:hAnsi="Arial" w:cs="Arial"/>
                <w:color w:val="000000" w:themeColor="text1"/>
                <w:sz w:val="24"/>
                <w:szCs w:val="24"/>
              </w:rPr>
            </w:pPr>
            <w:r w:rsidRPr="003E24BC">
              <w:rPr>
                <w:rFonts w:ascii="Arial" w:hAnsi="Arial" w:cs="Arial"/>
                <w:b/>
                <w:color w:val="000000" w:themeColor="text1"/>
                <w:spacing w:val="2"/>
                <w:sz w:val="24"/>
                <w:szCs w:val="24"/>
                <w:shd w:val="clear" w:color="auto" w:fill="FFFFFF"/>
              </w:rPr>
              <w:t>Surv</w:t>
            </w:r>
            <w:r w:rsidR="003E24BC" w:rsidRPr="003E24BC">
              <w:rPr>
                <w:rFonts w:ascii="Arial" w:hAnsi="Arial" w:cs="Arial"/>
                <w:b/>
                <w:color w:val="000000" w:themeColor="text1"/>
                <w:spacing w:val="2"/>
                <w:sz w:val="24"/>
                <w:szCs w:val="24"/>
                <w:shd w:val="clear" w:color="auto" w:fill="FFFFFF"/>
              </w:rPr>
              <w:t>eillance</w:t>
            </w:r>
            <w:r w:rsidR="003E24BC" w:rsidRPr="003E24BC">
              <w:rPr>
                <w:rFonts w:ascii="Arial" w:hAnsi="Arial" w:cs="Arial"/>
                <w:color w:val="000000" w:themeColor="text1"/>
                <w:spacing w:val="2"/>
                <w:sz w:val="24"/>
                <w:szCs w:val="24"/>
                <w:shd w:val="clear" w:color="auto" w:fill="FFFFFF"/>
              </w:rPr>
              <w:t>:</w:t>
            </w:r>
            <w:r w:rsidR="003E24BC">
              <w:rPr>
                <w:rFonts w:ascii="Arial" w:hAnsi="Arial" w:cs="Arial"/>
                <w:color w:val="000000" w:themeColor="text1"/>
                <w:spacing w:val="2"/>
                <w:sz w:val="24"/>
                <w:szCs w:val="24"/>
                <w:shd w:val="clear" w:color="auto" w:fill="FFFFFF"/>
              </w:rPr>
              <w:t xml:space="preserve"> </w:t>
            </w:r>
            <w:r w:rsidR="003E24BC" w:rsidRPr="003E24BC">
              <w:rPr>
                <w:rFonts w:ascii="Arial" w:hAnsi="Arial" w:cs="Arial"/>
                <w:color w:val="000000" w:themeColor="text1"/>
                <w:sz w:val="24"/>
                <w:szCs w:val="24"/>
              </w:rPr>
              <w:t>I</w:t>
            </w:r>
            <w:r w:rsidR="003E24BC" w:rsidRPr="003E24BC">
              <w:rPr>
                <w:rFonts w:ascii="Arial" w:hAnsi="Arial" w:cs="Arial"/>
                <w:color w:val="000000" w:themeColor="text1"/>
                <w:sz w:val="24"/>
                <w:szCs w:val="24"/>
              </w:rPr>
              <w:t>n </w:t>
            </w:r>
            <w:hyperlink r:id="rId9" w:tooltip="Espionage" w:history="1">
              <w:r w:rsidR="003E24BC" w:rsidRPr="003E24BC">
                <w:rPr>
                  <w:rStyle w:val="Hyperlink"/>
                  <w:rFonts w:ascii="Arial" w:hAnsi="Arial" w:cs="Arial"/>
                  <w:color w:val="000000" w:themeColor="text1"/>
                  <w:sz w:val="24"/>
                  <w:szCs w:val="24"/>
                  <w:u w:val="none"/>
                </w:rPr>
                <w:t>espionage</w:t>
              </w:r>
            </w:hyperlink>
            <w:r w:rsidR="003E24BC" w:rsidRPr="003E24BC">
              <w:rPr>
                <w:rFonts w:ascii="Arial" w:hAnsi="Arial" w:cs="Arial"/>
                <w:color w:val="000000" w:themeColor="text1"/>
                <w:sz w:val="24"/>
                <w:szCs w:val="24"/>
              </w:rPr>
              <w:t> and </w:t>
            </w:r>
            <w:hyperlink r:id="rId10" w:tooltip="Counterintelligence" w:history="1">
              <w:r w:rsidR="003E24BC" w:rsidRPr="003E24BC">
                <w:rPr>
                  <w:rStyle w:val="Hyperlink"/>
                  <w:rFonts w:ascii="Arial" w:hAnsi="Arial" w:cs="Arial"/>
                  <w:color w:val="000000" w:themeColor="text1"/>
                  <w:sz w:val="24"/>
                  <w:szCs w:val="24"/>
                  <w:u w:val="none"/>
                </w:rPr>
                <w:t>counterintelligence</w:t>
              </w:r>
            </w:hyperlink>
            <w:r w:rsidR="003E24BC" w:rsidRPr="003E24BC">
              <w:rPr>
                <w:rFonts w:ascii="Arial" w:hAnsi="Arial" w:cs="Arial"/>
                <w:color w:val="000000" w:themeColor="text1"/>
                <w:sz w:val="24"/>
                <w:szCs w:val="24"/>
              </w:rPr>
              <w:t>, </w:t>
            </w:r>
            <w:r w:rsidR="003E24BC" w:rsidRPr="003E24BC">
              <w:rPr>
                <w:rFonts w:ascii="Arial" w:hAnsi="Arial" w:cs="Arial"/>
                <w:bCs/>
                <w:color w:val="000000" w:themeColor="text1"/>
                <w:sz w:val="24"/>
                <w:szCs w:val="24"/>
              </w:rPr>
              <w:t>surveillance</w:t>
            </w:r>
            <w:r w:rsidR="003E24BC" w:rsidRPr="003E24BC">
              <w:rPr>
                <w:rFonts w:ascii="Arial" w:hAnsi="Arial" w:cs="Arial"/>
                <w:color w:val="000000" w:themeColor="text1"/>
                <w:sz w:val="24"/>
                <w:szCs w:val="24"/>
              </w:rPr>
              <w:t xml:space="preserve"> </w:t>
            </w:r>
            <w:r w:rsidR="003E24BC" w:rsidRPr="003E24BC">
              <w:rPr>
                <w:rFonts w:ascii="Arial" w:hAnsi="Arial" w:cs="Arial"/>
                <w:color w:val="000000" w:themeColor="text1"/>
                <w:sz w:val="24"/>
                <w:szCs w:val="24"/>
              </w:rPr>
              <w:t>is the monitoring of </w:t>
            </w:r>
            <w:hyperlink r:id="rId11" w:tooltip="Behavior" w:history="1">
              <w:r w:rsidR="003E24BC" w:rsidRPr="003E24BC">
                <w:rPr>
                  <w:rStyle w:val="Hyperlink"/>
                  <w:rFonts w:ascii="Arial" w:hAnsi="Arial" w:cs="Arial"/>
                  <w:color w:val="000000" w:themeColor="text1"/>
                  <w:sz w:val="24"/>
                  <w:szCs w:val="24"/>
                  <w:u w:val="none"/>
                </w:rPr>
                <w:t>behavior</w:t>
              </w:r>
            </w:hyperlink>
            <w:r w:rsidR="003E24BC" w:rsidRPr="003E24BC">
              <w:rPr>
                <w:rFonts w:ascii="Arial" w:hAnsi="Arial" w:cs="Arial"/>
                <w:color w:val="000000" w:themeColor="text1"/>
                <w:sz w:val="24"/>
                <w:szCs w:val="24"/>
              </w:rPr>
              <w:t>, activities, or other changing information for the purpose of influencing, managing, directing, or protecting people.</w:t>
            </w:r>
            <w:hyperlink r:id="rId12" w:anchor="cite_note-2" w:history="1">
              <w:r w:rsidR="003E24BC" w:rsidRPr="003E24BC">
                <w:rPr>
                  <w:rStyle w:val="Hyperlink"/>
                  <w:rFonts w:ascii="Arial" w:hAnsi="Arial" w:cs="Arial"/>
                  <w:color w:val="000000" w:themeColor="text1"/>
                  <w:sz w:val="24"/>
                  <w:szCs w:val="24"/>
                  <w:u w:val="none"/>
                  <w:vertAlign w:val="superscript"/>
                </w:rPr>
                <w:t>[2]</w:t>
              </w:r>
            </w:hyperlink>
            <w:r w:rsidR="003E24BC" w:rsidRPr="003E24BC">
              <w:rPr>
                <w:rFonts w:ascii="Arial" w:hAnsi="Arial" w:cs="Arial"/>
                <w:color w:val="000000" w:themeColor="text1"/>
                <w:sz w:val="24"/>
                <w:szCs w:val="24"/>
              </w:rPr>
              <w:t> This can include observation from a distance by means of electronic equipment (such as </w:t>
            </w:r>
            <w:hyperlink r:id="rId13" w:tooltip="Closed-circuit television" w:history="1">
              <w:r w:rsidR="003E24BC" w:rsidRPr="003E24BC">
                <w:rPr>
                  <w:rStyle w:val="Hyperlink"/>
                  <w:rFonts w:ascii="Arial" w:hAnsi="Arial" w:cs="Arial"/>
                  <w:color w:val="000000" w:themeColor="text1"/>
                  <w:sz w:val="24"/>
                  <w:szCs w:val="24"/>
                  <w:u w:val="none"/>
                </w:rPr>
                <w:t>closed-circuit television</w:t>
              </w:r>
            </w:hyperlink>
            <w:r w:rsidR="003E24BC" w:rsidRPr="003E24BC">
              <w:rPr>
                <w:rFonts w:ascii="Arial" w:hAnsi="Arial" w:cs="Arial"/>
                <w:color w:val="000000" w:themeColor="text1"/>
                <w:sz w:val="24"/>
                <w:szCs w:val="24"/>
              </w:rPr>
              <w:t> (CCTV) cameras)</w:t>
            </w:r>
            <w:hyperlink r:id="rId14" w:anchor="cite_note-3" w:history="1">
              <w:r w:rsidR="003E24BC" w:rsidRPr="003E24BC">
                <w:rPr>
                  <w:rStyle w:val="Hyperlink"/>
                  <w:rFonts w:ascii="Arial" w:hAnsi="Arial" w:cs="Arial"/>
                  <w:color w:val="000000" w:themeColor="text1"/>
                  <w:sz w:val="24"/>
                  <w:szCs w:val="24"/>
                  <w:u w:val="none"/>
                  <w:vertAlign w:val="superscript"/>
                </w:rPr>
                <w:t>[3]</w:t>
              </w:r>
            </w:hyperlink>
            <w:r w:rsidR="003E24BC" w:rsidRPr="003E24BC">
              <w:rPr>
                <w:rFonts w:ascii="Arial" w:hAnsi="Arial" w:cs="Arial"/>
                <w:color w:val="000000" w:themeColor="text1"/>
                <w:sz w:val="24"/>
                <w:szCs w:val="24"/>
              </w:rPr>
              <w:t> or interception of electronically transmitted information (such as </w:t>
            </w:r>
            <w:hyperlink r:id="rId15" w:tooltip="Internet traffic" w:history="1">
              <w:r w:rsidR="003E24BC" w:rsidRPr="003E24BC">
                <w:rPr>
                  <w:rStyle w:val="Hyperlink"/>
                  <w:rFonts w:ascii="Arial" w:hAnsi="Arial" w:cs="Arial"/>
                  <w:color w:val="000000" w:themeColor="text1"/>
                  <w:sz w:val="24"/>
                  <w:szCs w:val="24"/>
                  <w:u w:val="none"/>
                </w:rPr>
                <w:t>Internet traffic</w:t>
              </w:r>
            </w:hyperlink>
            <w:r w:rsidR="003E24BC" w:rsidRPr="003E24BC">
              <w:rPr>
                <w:rFonts w:ascii="Arial" w:hAnsi="Arial" w:cs="Arial"/>
                <w:color w:val="000000" w:themeColor="text1"/>
                <w:sz w:val="24"/>
                <w:szCs w:val="24"/>
              </w:rPr>
              <w:t> or phone calls). It can also include simple no- or relatively low-technology methods such as </w:t>
            </w:r>
            <w:hyperlink r:id="rId16" w:tooltip="Human intelligence (intelligence gathering)" w:history="1">
              <w:r w:rsidR="003E24BC" w:rsidRPr="003E24BC">
                <w:rPr>
                  <w:rStyle w:val="Hyperlink"/>
                  <w:rFonts w:ascii="Arial" w:hAnsi="Arial" w:cs="Arial"/>
                  <w:color w:val="000000" w:themeColor="text1"/>
                  <w:sz w:val="24"/>
                  <w:szCs w:val="24"/>
                  <w:u w:val="none"/>
                </w:rPr>
                <w:t>human intelligence agent</w:t>
              </w:r>
            </w:hyperlink>
            <w:r w:rsidR="003E24BC" w:rsidRPr="003E24BC">
              <w:rPr>
                <w:rFonts w:ascii="Arial" w:hAnsi="Arial" w:cs="Arial"/>
                <w:color w:val="000000" w:themeColor="text1"/>
                <w:sz w:val="24"/>
                <w:szCs w:val="24"/>
              </w:rPr>
              <w:t> and </w:t>
            </w:r>
            <w:hyperlink r:id="rId17" w:tooltip="Postal interception" w:history="1">
              <w:r w:rsidR="003E24BC" w:rsidRPr="003E24BC">
                <w:rPr>
                  <w:rStyle w:val="Hyperlink"/>
                  <w:rFonts w:ascii="Arial" w:hAnsi="Arial" w:cs="Arial"/>
                  <w:color w:val="000000" w:themeColor="text1"/>
                  <w:sz w:val="24"/>
                  <w:szCs w:val="24"/>
                  <w:u w:val="none"/>
                </w:rPr>
                <w:t>postal interception</w:t>
              </w:r>
            </w:hyperlink>
            <w:r w:rsidR="003E24BC" w:rsidRPr="003E24BC">
              <w:rPr>
                <w:rFonts w:ascii="Arial" w:hAnsi="Arial" w:cs="Arial"/>
                <w:color w:val="000000" w:themeColor="text1"/>
                <w:sz w:val="24"/>
                <w:szCs w:val="24"/>
              </w:rPr>
              <w:t>. Surveillance is used by governments for intelligence gathering, prevention of crime, the protection of a process, person, group or object, or the investigation of crime. It is also used by criminal organisations to plan and commit crimes, such as robbery and kidnapping, by businesses to gather intelligence, and by </w:t>
            </w:r>
            <w:hyperlink r:id="rId18" w:tooltip="Private investigator" w:history="1">
              <w:r w:rsidR="003E24BC" w:rsidRPr="003E24BC">
                <w:rPr>
                  <w:rStyle w:val="Hyperlink"/>
                  <w:rFonts w:ascii="Arial" w:hAnsi="Arial" w:cs="Arial"/>
                  <w:color w:val="000000" w:themeColor="text1"/>
                  <w:sz w:val="24"/>
                  <w:szCs w:val="24"/>
                  <w:u w:val="none"/>
                </w:rPr>
                <w:t>private investigators</w:t>
              </w:r>
            </w:hyperlink>
            <w:r w:rsidR="003E24BC" w:rsidRPr="003E24BC">
              <w:rPr>
                <w:rFonts w:ascii="Arial" w:hAnsi="Arial" w:cs="Arial"/>
                <w:color w:val="000000" w:themeColor="text1"/>
                <w:sz w:val="24"/>
                <w:szCs w:val="24"/>
              </w:rPr>
              <w:t>.</w:t>
            </w:r>
            <w:r w:rsidR="003E24BC" w:rsidRPr="003E24BC">
              <w:rPr>
                <w:rFonts w:ascii="Arial" w:hAnsi="Arial" w:cs="Arial"/>
                <w:color w:val="000000" w:themeColor="text1"/>
                <w:sz w:val="24"/>
                <w:szCs w:val="24"/>
              </w:rPr>
              <w:t>(Wikipedia)</w:t>
            </w:r>
          </w:p>
          <w:p w:rsidR="00A61AED" w:rsidRPr="00A93D51" w:rsidRDefault="00A61AED" w:rsidP="00A93D51">
            <w:pPr>
              <w:shd w:val="clear" w:color="auto" w:fill="FFFFFF"/>
              <w:tabs>
                <w:tab w:val="left" w:pos="3405"/>
              </w:tabs>
              <w:spacing w:before="100" w:beforeAutospacing="1" w:after="100" w:afterAutospacing="1" w:line="360" w:lineRule="auto"/>
              <w:rPr>
                <w:rFonts w:ascii="Arial" w:hAnsi="Arial" w:cs="Arial"/>
                <w:color w:val="0D1B36"/>
                <w:spacing w:val="2"/>
                <w:sz w:val="24"/>
                <w:szCs w:val="24"/>
                <w:shd w:val="clear" w:color="auto" w:fill="FFFFFF"/>
              </w:rPr>
            </w:pPr>
            <w:r>
              <w:rPr>
                <w:rFonts w:ascii="Arial" w:hAnsi="Arial" w:cs="Arial"/>
                <w:b/>
                <w:color w:val="0D1B36"/>
                <w:spacing w:val="2"/>
                <w:sz w:val="24"/>
                <w:szCs w:val="24"/>
                <w:shd w:val="clear" w:color="auto" w:fill="FFFFFF"/>
              </w:rPr>
              <w:t>Data searches</w:t>
            </w:r>
            <w:r w:rsidR="00A93D51">
              <w:rPr>
                <w:rFonts w:ascii="Arial" w:hAnsi="Arial" w:cs="Arial"/>
                <w:b/>
                <w:color w:val="0D1B36"/>
                <w:spacing w:val="2"/>
                <w:sz w:val="24"/>
                <w:szCs w:val="24"/>
                <w:shd w:val="clear" w:color="auto" w:fill="FFFFFF"/>
              </w:rPr>
              <w:t>:</w:t>
            </w:r>
            <w:r w:rsidR="00A93D51">
              <w:t xml:space="preserve"> </w:t>
            </w:r>
            <w:r w:rsidR="00A93D51" w:rsidRPr="00A93D51">
              <w:rPr>
                <w:rFonts w:ascii="Arial" w:hAnsi="Arial" w:cs="Arial"/>
                <w:color w:val="0D1B36"/>
                <w:spacing w:val="2"/>
                <w:sz w:val="24"/>
                <w:szCs w:val="24"/>
                <w:shd w:val="clear" w:color="auto" w:fill="FFFFFF"/>
              </w:rPr>
              <w:t xml:space="preserve">Data have a number of uses, ranging from tracking people to predicting their buying preferences. Databases contain a vast amount of information without which the economy would be paralyzed. Every transaction that takes place in a market economy is stored as data somewhere. These transactions include using a debit card, having a driver’s license renewed, paying for goods or services with credit card, etc. Therefore, it is crucial that investigators access databases, analyze the information stored in them, </w:t>
            </w:r>
            <w:r w:rsidR="00384D1D" w:rsidRPr="00A93D51">
              <w:rPr>
                <w:rFonts w:ascii="Arial" w:hAnsi="Arial" w:cs="Arial"/>
                <w:color w:val="0D1B36"/>
                <w:spacing w:val="2"/>
                <w:sz w:val="24"/>
                <w:szCs w:val="24"/>
                <w:shd w:val="clear" w:color="auto" w:fill="FFFFFF"/>
              </w:rPr>
              <w:t>and piece</w:t>
            </w:r>
            <w:r w:rsidR="00A93D51" w:rsidRPr="00A93D51">
              <w:rPr>
                <w:rFonts w:ascii="Arial" w:hAnsi="Arial" w:cs="Arial"/>
                <w:color w:val="0D1B36"/>
                <w:spacing w:val="2"/>
                <w:sz w:val="24"/>
                <w:szCs w:val="24"/>
                <w:shd w:val="clear" w:color="auto" w:fill="FFFFFF"/>
              </w:rPr>
              <w:t xml:space="preserve"> this information together in order to gain a clear picture of their target. </w:t>
            </w:r>
            <w:r w:rsidRPr="00A93D51">
              <w:rPr>
                <w:rFonts w:ascii="Arial" w:hAnsi="Arial" w:cs="Arial"/>
                <w:color w:val="0D1B36"/>
                <w:spacing w:val="2"/>
                <w:sz w:val="24"/>
                <w:szCs w:val="24"/>
                <w:shd w:val="clear" w:color="auto" w:fill="FFFFFF"/>
              </w:rPr>
              <w:t xml:space="preserve"> </w:t>
            </w:r>
          </w:p>
          <w:p w:rsidR="00A93D51" w:rsidRPr="009C2304" w:rsidRDefault="00A93D51" w:rsidP="009C2304">
            <w:pPr>
              <w:pStyle w:val="NormalWeb"/>
              <w:shd w:val="clear" w:color="auto" w:fill="FFFFFF"/>
              <w:spacing w:before="0" w:after="0" w:line="360" w:lineRule="auto"/>
              <w:textAlignment w:val="baseline"/>
              <w:rPr>
                <w:rFonts w:ascii="Arial" w:hAnsi="Arial" w:cs="Arial"/>
                <w:b/>
                <w:bCs/>
                <w:color w:val="444444"/>
                <w:bdr w:val="none" w:sz="0" w:space="0" w:color="auto" w:frame="1"/>
              </w:rPr>
            </w:pPr>
            <w:r>
              <w:rPr>
                <w:rFonts w:ascii="Arial" w:hAnsi="Arial" w:cs="Arial"/>
                <w:b/>
                <w:color w:val="0D1B36"/>
                <w:spacing w:val="2"/>
                <w:shd w:val="clear" w:color="auto" w:fill="FFFFFF"/>
              </w:rPr>
              <w:lastRenderedPageBreak/>
              <w:t>Trash collection:</w:t>
            </w:r>
            <w:r>
              <w:rPr>
                <w:rFonts w:ascii="Helvetica" w:hAnsi="Helvetica"/>
                <w:b/>
                <w:bCs/>
                <w:color w:val="444444"/>
                <w:sz w:val="21"/>
                <w:szCs w:val="21"/>
                <w:bdr w:val="none" w:sz="0" w:space="0" w:color="auto" w:frame="1"/>
              </w:rPr>
              <w:t xml:space="preserve"> </w:t>
            </w:r>
            <w:r w:rsidR="009C2304" w:rsidRPr="009C2304">
              <w:rPr>
                <w:rFonts w:ascii="Arial" w:hAnsi="Arial" w:cs="Arial"/>
                <w:bCs/>
                <w:color w:val="444444"/>
                <w:bdr w:val="none" w:sz="0" w:space="0" w:color="auto" w:frame="1"/>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w:t>
            </w:r>
            <w:r w:rsidR="009C2304">
              <w:rPr>
                <w:rFonts w:ascii="Arial" w:hAnsi="Arial" w:cs="Arial"/>
                <w:bCs/>
                <w:color w:val="444444"/>
                <w:bdr w:val="none" w:sz="0" w:space="0" w:color="auto" w:frame="1"/>
              </w:rPr>
              <w:t xml:space="preserve"> </w:t>
            </w:r>
            <w:r w:rsidR="009C2304" w:rsidRPr="009C2304">
              <w:rPr>
                <w:rFonts w:ascii="Arial" w:hAnsi="Arial" w:cs="Arial"/>
                <w:bCs/>
                <w:color w:val="444444"/>
                <w:bdr w:val="none" w:sz="0" w:space="0" w:color="auto" w:frame="1"/>
              </w:rPr>
              <w:t>though these things may not at first appear meaningful, they may make a lot more sense in combination with other evidence and information</w:t>
            </w:r>
            <w:r w:rsidR="009C2304" w:rsidRPr="009C2304">
              <w:rPr>
                <w:rFonts w:ascii="Arial" w:hAnsi="Arial" w:cs="Arial"/>
                <w:b/>
                <w:bCs/>
                <w:color w:val="444444"/>
                <w:bdr w:val="none" w:sz="0" w:space="0" w:color="auto" w:frame="1"/>
              </w:rPr>
              <w:t>.</w:t>
            </w:r>
          </w:p>
          <w:p w:rsidR="00A93D51" w:rsidRPr="00D07010" w:rsidRDefault="00A93D51" w:rsidP="00A93D51">
            <w:pPr>
              <w:pStyle w:val="NormalWeb"/>
              <w:shd w:val="clear" w:color="auto" w:fill="FFFFFF"/>
              <w:spacing w:before="0" w:after="0"/>
              <w:textAlignment w:val="baseline"/>
              <w:rPr>
                <w:rFonts w:ascii="Arial" w:hAnsi="Arial" w:cs="Arial"/>
                <w:color w:val="444444"/>
              </w:rPr>
            </w:pPr>
            <w:r w:rsidRPr="00D07010">
              <w:rPr>
                <w:rFonts w:ascii="Arial" w:hAnsi="Arial" w:cs="Arial"/>
                <w:bCs/>
                <w:color w:val="444444"/>
                <w:bdr w:val="none" w:sz="0" w:space="0" w:color="auto" w:frame="1"/>
              </w:rPr>
              <w:t>Dumpster Diving</w:t>
            </w:r>
          </w:p>
          <w:p w:rsidR="00A93D51" w:rsidRDefault="00A93D51" w:rsidP="009C2304">
            <w:pPr>
              <w:pStyle w:val="NormalWeb"/>
              <w:shd w:val="clear" w:color="auto" w:fill="FFFFFF"/>
              <w:spacing w:line="360" w:lineRule="auto"/>
              <w:textAlignment w:val="baseline"/>
              <w:rPr>
                <w:rFonts w:ascii="Arial" w:hAnsi="Arial" w:cs="Arial"/>
                <w:color w:val="444444"/>
              </w:rPr>
            </w:pPr>
            <w:r w:rsidRPr="009C2304">
              <w:rPr>
                <w:rFonts w:ascii="Arial" w:hAnsi="Arial" w:cs="Arial"/>
                <w:color w:val="444444"/>
              </w:rPr>
              <w:t xml:space="preserve">Strictly speaking, the collection of trash from public property may not break the letter of the law.  However, laws vary from state to state and from country to country.  In some instances, trash is treated as abandoned property, making it ‘publicly available,’ and in others it may depend upon whether the trash is located in a privately owned or leased </w:t>
            </w:r>
            <w:r w:rsidR="00384D1D" w:rsidRPr="009C2304">
              <w:rPr>
                <w:rFonts w:ascii="Arial" w:hAnsi="Arial" w:cs="Arial"/>
                <w:color w:val="444444"/>
              </w:rPr>
              <w:t>dumpster. But</w:t>
            </w:r>
            <w:r w:rsidRPr="009C2304">
              <w:rPr>
                <w:rFonts w:ascii="Arial" w:hAnsi="Arial" w:cs="Arial"/>
                <w:color w:val="444444"/>
              </w:rPr>
              <w:t xml:space="preserve"> even if using confidential information that was discarded by your competitor isn’t illegal, it is definitely </w:t>
            </w:r>
            <w:r w:rsidR="00384D1D" w:rsidRPr="009C2304">
              <w:rPr>
                <w:rFonts w:ascii="Arial" w:hAnsi="Arial" w:cs="Arial"/>
                <w:color w:val="444444"/>
              </w:rPr>
              <w:t>unethical</w:t>
            </w:r>
            <w:r w:rsidRPr="009C2304">
              <w:rPr>
                <w:rFonts w:ascii="Arial" w:hAnsi="Arial" w:cs="Arial"/>
                <w:color w:val="444444"/>
              </w:rPr>
              <w:t xml:space="preserve">.  Whoever discarded that information expected that it would disappear – not that it would fall into your hands.  Further, companies that have been exposed as having collected information from their competitors’ dumpsters have generally received bad publicity for their actions when it came to </w:t>
            </w:r>
            <w:r w:rsidR="00384D1D" w:rsidRPr="009C2304">
              <w:rPr>
                <w:rFonts w:ascii="Arial" w:hAnsi="Arial" w:cs="Arial"/>
                <w:color w:val="444444"/>
              </w:rPr>
              <w:t>light. In</w:t>
            </w:r>
            <w:r w:rsidRPr="009C2304">
              <w:rPr>
                <w:rFonts w:ascii="Arial" w:hAnsi="Arial" w:cs="Arial"/>
                <w:color w:val="444444"/>
              </w:rPr>
              <w:t xml:space="preserve"> a famous example, Procter &amp; Gamble admitted in 2001 to a spying operation on its hair-care competitor Unilever that included the search for corporate documents in trash bins. The bad press that resulted when the 6-month spying scheme came to light was a major embarrassment, probably not worth whatever information might have been gained</w:t>
            </w:r>
            <w:r w:rsidR="00384D1D" w:rsidRPr="009C2304">
              <w:rPr>
                <w:rFonts w:ascii="Arial" w:hAnsi="Arial" w:cs="Arial"/>
                <w:color w:val="444444"/>
              </w:rPr>
              <w:t>.</w:t>
            </w:r>
            <w:r w:rsidR="00384D1D">
              <w:rPr>
                <w:rFonts w:ascii="Arial" w:hAnsi="Arial" w:cs="Arial"/>
                <w:color w:val="444444"/>
              </w:rPr>
              <w:t xml:space="preserve"> (</w:t>
            </w:r>
            <w:r w:rsidR="009C2304">
              <w:rPr>
                <w:rFonts w:ascii="Arial" w:hAnsi="Arial" w:cs="Arial"/>
                <w:color w:val="444444"/>
              </w:rPr>
              <w:t>The market research advisor).</w:t>
            </w:r>
          </w:p>
          <w:p w:rsidR="0088205D" w:rsidRDefault="00EB7013" w:rsidP="00D12A71">
            <w:pPr>
              <w:shd w:val="clear" w:color="auto" w:fill="FFFFFF"/>
              <w:spacing w:before="100" w:beforeAutospacing="1" w:after="100" w:afterAutospacing="1" w:line="360" w:lineRule="auto"/>
              <w:rPr>
                <w:rFonts w:ascii="Arial" w:hAnsi="Arial" w:cs="Arial"/>
                <w:b/>
                <w:color w:val="0D1B36"/>
                <w:spacing w:val="2"/>
                <w:sz w:val="24"/>
                <w:szCs w:val="24"/>
                <w:shd w:val="clear" w:color="auto" w:fill="FFFFFF"/>
              </w:rPr>
            </w:pPr>
            <w:r w:rsidRPr="00EB7013">
              <w:rPr>
                <w:rFonts w:ascii="Arial" w:hAnsi="Arial" w:cs="Arial"/>
                <w:b/>
                <w:color w:val="0D1B36"/>
                <w:spacing w:val="2"/>
                <w:sz w:val="24"/>
                <w:szCs w:val="24"/>
                <w:shd w:val="clear" w:color="auto" w:fill="FFFFFF"/>
              </w:rPr>
              <w:t xml:space="preserve">2a.Private databases </w:t>
            </w:r>
          </w:p>
          <w:p w:rsidR="00EB7013" w:rsidRPr="004555F6" w:rsidRDefault="00EB7013" w:rsidP="004555F6">
            <w:pPr>
              <w:shd w:val="clear" w:color="auto" w:fill="FFFFFF"/>
              <w:spacing w:before="100" w:beforeAutospacing="1" w:after="100" w:afterAutospacing="1" w:line="360" w:lineRule="auto"/>
              <w:rPr>
                <w:rFonts w:ascii="Arial" w:hAnsi="Arial" w:cs="Arial"/>
                <w:color w:val="000000" w:themeColor="text1"/>
                <w:sz w:val="24"/>
                <w:szCs w:val="24"/>
                <w:shd w:val="clear" w:color="auto" w:fill="FAFAFA"/>
              </w:rPr>
            </w:pPr>
            <w:r w:rsidRPr="004555F6">
              <w:rPr>
                <w:rFonts w:ascii="Arial" w:hAnsi="Arial" w:cs="Arial"/>
                <w:color w:val="000000" w:themeColor="text1"/>
                <w:sz w:val="24"/>
                <w:szCs w:val="24"/>
                <w:shd w:val="clear" w:color="auto" w:fill="FAFAFA"/>
              </w:rPr>
              <w:t xml:space="preserve">Private databases and registers are owned by private entities such as companies and </w:t>
            </w:r>
            <w:r w:rsidR="00384D1D" w:rsidRPr="004555F6">
              <w:rPr>
                <w:rFonts w:ascii="Arial" w:hAnsi="Arial" w:cs="Arial"/>
                <w:color w:val="000000" w:themeColor="text1"/>
                <w:sz w:val="24"/>
                <w:szCs w:val="24"/>
                <w:shd w:val="clear" w:color="auto" w:fill="FAFAFA"/>
              </w:rPr>
              <w:t>organizations</w:t>
            </w:r>
            <w:r w:rsidRPr="004555F6">
              <w:rPr>
                <w:rFonts w:ascii="Arial" w:hAnsi="Arial" w:cs="Arial"/>
                <w:color w:val="000000" w:themeColor="text1"/>
                <w:sz w:val="24"/>
                <w:szCs w:val="24"/>
                <w:shd w:val="clear" w:color="auto" w:fill="FAFAFA"/>
              </w:rPr>
              <w:t>. The collection, storage and use of your personal data in private databases and registers may result in the violation of your right to private life if not done lawfully. Data processing in private databases and registers is allowed only in specific situations. These situations are exhaustively listed in the </w:t>
            </w:r>
            <w:hyperlink r:id="rId19" w:tgtFrame="_blank" w:tooltip="General Data Protection Regulation, Article 6 (1)" w:history="1">
              <w:r w:rsidRPr="004555F6">
                <w:rPr>
                  <w:rStyle w:val="Hyperlink"/>
                  <w:rFonts w:ascii="Arial" w:hAnsi="Arial" w:cs="Arial"/>
                  <w:color w:val="000000" w:themeColor="text1"/>
                  <w:sz w:val="24"/>
                  <w:szCs w:val="24"/>
                  <w:u w:val="none"/>
                  <w:shd w:val="clear" w:color="auto" w:fill="FAFAFA"/>
                </w:rPr>
                <w:t xml:space="preserve">General Data </w:t>
              </w:r>
              <w:r w:rsidRPr="004555F6">
                <w:rPr>
                  <w:rStyle w:val="Hyperlink"/>
                  <w:rFonts w:ascii="Arial" w:hAnsi="Arial" w:cs="Arial"/>
                  <w:color w:val="000000" w:themeColor="text1"/>
                  <w:sz w:val="24"/>
                  <w:szCs w:val="24"/>
                  <w:u w:val="none"/>
                  <w:shd w:val="clear" w:color="auto" w:fill="FAFAFA"/>
                </w:rPr>
                <w:lastRenderedPageBreak/>
                <w:t>Protection Regulation</w:t>
              </w:r>
            </w:hyperlink>
            <w:r w:rsidRPr="004555F6">
              <w:rPr>
                <w:rFonts w:ascii="Arial" w:hAnsi="Arial" w:cs="Arial"/>
                <w:color w:val="000000" w:themeColor="text1"/>
                <w:sz w:val="24"/>
                <w:szCs w:val="24"/>
                <w:shd w:val="clear" w:color="auto" w:fill="FAFAFA"/>
              </w:rPr>
              <w:t>.</w:t>
            </w:r>
            <w:r w:rsidR="002D4005" w:rsidRPr="004555F6">
              <w:rPr>
                <w:rFonts w:ascii="Arial" w:hAnsi="Arial" w:cs="Arial"/>
                <w:color w:val="000000" w:themeColor="text1"/>
                <w:sz w:val="24"/>
                <w:szCs w:val="24"/>
                <w:shd w:val="clear" w:color="auto" w:fill="FAFAFA"/>
              </w:rPr>
              <w:t xml:space="preserve"> Unlike public databases, the inclusion of your personal information in private databases is always voluntary and requires your </w:t>
            </w:r>
            <w:hyperlink r:id="rId20" w:tgtFrame="_self" w:history="1">
              <w:r w:rsidR="002D4005" w:rsidRPr="004555F6">
                <w:rPr>
                  <w:rStyle w:val="Hyperlink"/>
                  <w:rFonts w:ascii="Arial" w:hAnsi="Arial" w:cs="Arial"/>
                  <w:color w:val="000000" w:themeColor="text1"/>
                  <w:sz w:val="24"/>
                  <w:szCs w:val="24"/>
                  <w:u w:val="none"/>
                  <w:shd w:val="clear" w:color="auto" w:fill="FAFAFA"/>
                </w:rPr>
                <w:t>consent</w:t>
              </w:r>
            </w:hyperlink>
            <w:r w:rsidR="002D4005" w:rsidRPr="004555F6">
              <w:rPr>
                <w:rFonts w:ascii="Arial" w:hAnsi="Arial" w:cs="Arial"/>
                <w:color w:val="000000" w:themeColor="text1"/>
                <w:sz w:val="24"/>
                <w:szCs w:val="24"/>
                <w:shd w:val="clear" w:color="auto" w:fill="FAFAFA"/>
              </w:rPr>
              <w:t>. This means that you can freely choose whether to agree having your personal information stored in a private database. Remember that you can also always withdraw your consent. Data shall not be disclosed to third parties, such as other companies, authorities or persons, without your consent, unless in specific situations exhaustively listed by </w:t>
            </w:r>
            <w:hyperlink r:id="rId21" w:tgtFrame="_blank" w:tooltip="General Data Protection Regulation, Article 6 (1) d and f" w:history="1">
              <w:r w:rsidR="002D4005" w:rsidRPr="004555F6">
                <w:rPr>
                  <w:rStyle w:val="Hyperlink"/>
                  <w:rFonts w:ascii="Arial" w:hAnsi="Arial" w:cs="Arial"/>
                  <w:color w:val="000000" w:themeColor="text1"/>
                  <w:sz w:val="24"/>
                  <w:szCs w:val="24"/>
                  <w:u w:val="none"/>
                  <w:shd w:val="clear" w:color="auto" w:fill="FAFAFA"/>
                </w:rPr>
                <w:t>law</w:t>
              </w:r>
            </w:hyperlink>
            <w:r w:rsidR="002D4005" w:rsidRPr="004555F6">
              <w:rPr>
                <w:rFonts w:ascii="Arial" w:hAnsi="Arial" w:cs="Arial"/>
                <w:color w:val="000000" w:themeColor="text1"/>
                <w:sz w:val="24"/>
                <w:szCs w:val="24"/>
                <w:shd w:val="clear" w:color="auto" w:fill="FAFAFA"/>
              </w:rPr>
              <w:t>. There shall be adequate and effective guarantees against abuse and misuse of your data by the data users. (human rights guide)</w:t>
            </w:r>
          </w:p>
          <w:p w:rsidR="002D4005" w:rsidRDefault="002D4005" w:rsidP="00D12A71">
            <w:pPr>
              <w:shd w:val="clear" w:color="auto" w:fill="FFFFFF"/>
              <w:spacing w:before="100" w:beforeAutospacing="1" w:after="100" w:afterAutospacing="1" w:line="360" w:lineRule="auto"/>
              <w:rPr>
                <w:rFonts w:ascii="Arial" w:hAnsi="Arial" w:cs="Arial"/>
                <w:b/>
                <w:color w:val="333333"/>
                <w:sz w:val="27"/>
                <w:szCs w:val="27"/>
                <w:shd w:val="clear" w:color="auto" w:fill="FAFAFA"/>
              </w:rPr>
            </w:pPr>
            <w:r w:rsidRPr="002D4005">
              <w:rPr>
                <w:rFonts w:ascii="Arial" w:hAnsi="Arial" w:cs="Arial"/>
                <w:b/>
                <w:color w:val="333333"/>
                <w:sz w:val="27"/>
                <w:szCs w:val="27"/>
                <w:shd w:val="clear" w:color="auto" w:fill="FAFAFA"/>
              </w:rPr>
              <w:t>2b. Public databases</w:t>
            </w:r>
          </w:p>
          <w:p w:rsidR="004B32FA" w:rsidRPr="004555F6" w:rsidRDefault="004B32FA" w:rsidP="004555F6">
            <w:pPr>
              <w:numPr>
                <w:ilvl w:val="0"/>
                <w:numId w:val="12"/>
              </w:numPr>
              <w:shd w:val="clear" w:color="auto" w:fill="FFFFFF"/>
              <w:spacing w:after="60" w:line="360" w:lineRule="auto"/>
              <w:ind w:left="0"/>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Public data is information that can be freely used, reused and redistributed by anyone with no existing local, national or international legal restrictions on access or usage. In the enterprise, data can be classified as public if the information is available to all employees and all individuals or entities external to the corporation. Examples of public data in the enterprise include press releases, job descriptions and marketing materials intended for the general public. (techtarget). Examples of public data bases are the following:</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IBM DB2.</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Microsoft Access.</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Microsoft Excel.</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Microsoft SQL Server.</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MySQL.</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Oracle RDBMS.</w:t>
            </w:r>
          </w:p>
          <w:p w:rsidR="004B32FA" w:rsidRPr="004555F6" w:rsidRDefault="004B32FA" w:rsidP="004555F6">
            <w:pPr>
              <w:pStyle w:val="ListParagraph"/>
              <w:numPr>
                <w:ilvl w:val="0"/>
                <w:numId w:val="12"/>
              </w:numPr>
              <w:shd w:val="clear" w:color="auto" w:fill="FFFFFF"/>
              <w:spacing w:after="60" w:line="360" w:lineRule="auto"/>
              <w:rPr>
                <w:rFonts w:ascii="Arial" w:eastAsia="Times New Roman" w:hAnsi="Arial" w:cs="Arial"/>
                <w:color w:val="000000" w:themeColor="text1"/>
                <w:sz w:val="24"/>
                <w:szCs w:val="24"/>
                <w:lang w:eastAsia="en-US"/>
              </w:rPr>
            </w:pPr>
            <w:r w:rsidRPr="004555F6">
              <w:rPr>
                <w:rFonts w:ascii="Arial" w:eastAsia="Times New Roman" w:hAnsi="Arial" w:cs="Arial"/>
                <w:color w:val="000000" w:themeColor="text1"/>
                <w:sz w:val="24"/>
                <w:szCs w:val="24"/>
                <w:lang w:eastAsia="en-US"/>
              </w:rPr>
              <w:t>Quick Base.</w:t>
            </w:r>
            <w:r w:rsidR="00E16C01" w:rsidRPr="004555F6">
              <w:rPr>
                <w:rFonts w:ascii="Arial" w:eastAsia="Times New Roman" w:hAnsi="Arial" w:cs="Arial"/>
                <w:color w:val="000000" w:themeColor="text1"/>
                <w:sz w:val="24"/>
                <w:szCs w:val="24"/>
                <w:lang w:eastAsia="en-US"/>
              </w:rPr>
              <w:t xml:space="preserve"> (Quick Base)</w:t>
            </w:r>
          </w:p>
          <w:p w:rsidR="00E16C01" w:rsidRPr="00E16C01" w:rsidRDefault="00E16C01" w:rsidP="00E16C01">
            <w:pPr>
              <w:shd w:val="clear" w:color="auto" w:fill="FFFFFF"/>
              <w:spacing w:after="60"/>
              <w:rPr>
                <w:rFonts w:ascii="Arial" w:eastAsia="Times New Roman" w:hAnsi="Arial" w:cs="Arial"/>
                <w:b/>
                <w:color w:val="222222"/>
                <w:sz w:val="24"/>
                <w:szCs w:val="24"/>
                <w:lang w:eastAsia="en-US"/>
              </w:rPr>
            </w:pPr>
            <w:r w:rsidRPr="00E16C01">
              <w:rPr>
                <w:rFonts w:ascii="Arial" w:eastAsia="Times New Roman" w:hAnsi="Arial" w:cs="Arial"/>
                <w:b/>
                <w:color w:val="222222"/>
                <w:sz w:val="24"/>
                <w:szCs w:val="24"/>
                <w:lang w:eastAsia="en-US"/>
              </w:rPr>
              <w:t>3. “Financial crime investigations generally result in higher volumes of evidence and more complicated theories of evidence than non-financial crime. ’Discuss this.</w:t>
            </w:r>
          </w:p>
          <w:p w:rsidR="00E16C01" w:rsidRPr="00E16C01" w:rsidRDefault="00E16C01" w:rsidP="00E16C01">
            <w:pPr>
              <w:shd w:val="clear" w:color="auto" w:fill="FFFFFF"/>
              <w:spacing w:after="60"/>
              <w:rPr>
                <w:rFonts w:ascii="Arial" w:eastAsia="Times New Roman" w:hAnsi="Arial" w:cs="Arial"/>
                <w:b/>
                <w:color w:val="222222"/>
                <w:sz w:val="24"/>
                <w:szCs w:val="24"/>
                <w:lang w:eastAsia="en-US"/>
              </w:rPr>
            </w:pPr>
          </w:p>
          <w:p w:rsidR="004B32FA" w:rsidRPr="009C46EC" w:rsidRDefault="002143EB" w:rsidP="009C46EC">
            <w:pPr>
              <w:shd w:val="clear" w:color="auto" w:fill="FFFFFF"/>
              <w:spacing w:after="360" w:line="360" w:lineRule="auto"/>
              <w:rPr>
                <w:rFonts w:ascii="Arial" w:hAnsi="Arial" w:cs="Arial"/>
                <w:color w:val="000000"/>
                <w:sz w:val="24"/>
                <w:szCs w:val="24"/>
                <w:shd w:val="clear" w:color="auto" w:fill="FFFFFF"/>
              </w:rPr>
            </w:pPr>
            <w:r w:rsidRPr="009C46EC">
              <w:rPr>
                <w:rFonts w:ascii="Arial" w:hAnsi="Arial" w:cs="Arial"/>
                <w:color w:val="000000"/>
                <w:sz w:val="24"/>
                <w:szCs w:val="24"/>
                <w:shd w:val="clear" w:color="auto" w:fill="FFFFFF"/>
              </w:rPr>
              <w:t xml:space="preserve">Finance crime, that is, white-collar crime that occurs in the markets for financial goods and services, appears to be pervasive in 21st-century capitalism. Since the </w:t>
            </w:r>
            <w:r w:rsidRPr="009C46EC">
              <w:rPr>
                <w:rFonts w:ascii="Arial" w:hAnsi="Arial" w:cs="Arial"/>
                <w:color w:val="000000"/>
                <w:sz w:val="24"/>
                <w:szCs w:val="24"/>
                <w:shd w:val="clear" w:color="auto" w:fill="FFFFFF"/>
              </w:rPr>
              <w:lastRenderedPageBreak/>
              <w:t>outbreak of the global financial crisis of 2007–2008, virtually all established financial institutions have been implicated in finance crime scandals, ranging from the mis-selling of financial products to money laundering and from insider dealing to the rigging of financial benchmarks. The financial stakes involved in such scandals are often significant, and at times have the potential to destabilize entire economies. This makes the phenomenon of finance crime a highly relevant topic for white-collar crime researchers. A major challenge, however, for those studying the phenomenon of finance crime is to engage with the complex mechanics of finance crime schemes. These often involve esoteric financial instruments and are embedded in arcane market practices, making them seem impenetrable for those unfamiliar with the intricacies of financial market practices. A helpful way to make the empirical universe of finance crimes intelligible is to construct a typology. This can be meaningfully done by distinguishing finance crimes by the different rationales that underlie the laws and regulations they violate.</w:t>
            </w:r>
          </w:p>
          <w:p w:rsidR="002143EB" w:rsidRPr="009C46EC" w:rsidRDefault="002143EB" w:rsidP="009C46EC">
            <w:pPr>
              <w:shd w:val="clear" w:color="auto" w:fill="FFFFFF"/>
              <w:spacing w:after="360" w:line="360" w:lineRule="auto"/>
              <w:rPr>
                <w:rFonts w:ascii="Arial" w:hAnsi="Arial" w:cs="Arial"/>
                <w:color w:val="000000"/>
                <w:sz w:val="24"/>
                <w:szCs w:val="24"/>
                <w:shd w:val="clear" w:color="auto" w:fill="FFFFFF"/>
              </w:rPr>
            </w:pPr>
            <w:r w:rsidRPr="009C46EC">
              <w:rPr>
                <w:rFonts w:ascii="Arial" w:hAnsi="Arial" w:cs="Arial"/>
                <w:color w:val="000000"/>
                <w:sz w:val="24"/>
                <w:szCs w:val="24"/>
                <w:shd w:val="clear" w:color="auto" w:fill="FFFFFF"/>
              </w:rPr>
              <w:t>White-collar crime scholars have taken various theoretical and analytical approaches to the study of finance crime. Some scholars have studied finance crimes in the light of their macro-institutional contexts. Such approaches are based on the premise that actors find meaning—motivations and rationalizations—and opportunities for their actions in the cultural and institutional environments in which they are situated and that such environments can be </w:t>
            </w:r>
            <w:r w:rsidRPr="009C46EC">
              <w:rPr>
                <w:rFonts w:ascii="Arial" w:hAnsi="Arial" w:cs="Arial"/>
                <w:i/>
                <w:iCs/>
                <w:color w:val="000000"/>
                <w:sz w:val="24"/>
                <w:szCs w:val="24"/>
                <w:shd w:val="clear" w:color="auto" w:fill="FFFFFF"/>
              </w:rPr>
              <w:t>criminogenic</w:t>
            </w:r>
            <w:r w:rsidRPr="009C46EC">
              <w:rPr>
                <w:rFonts w:ascii="Arial" w:hAnsi="Arial" w:cs="Arial"/>
                <w:color w:val="000000"/>
                <w:sz w:val="24"/>
                <w:szCs w:val="24"/>
                <w:shd w:val="clear" w:color="auto" w:fill="FFFFFF"/>
              </w:rPr>
              <w:t> in the sense that they structurally facilitate or even promote illegal behaviors. Others have studied the organizational dimensions of finance crime, looking at both the social networks through which finance crimes are perpetrated as well as the ways in which these networks are embedded in broader organizational and industry structures. Still others have studied the costs, consequences, and victims of finance crimes. Finally, some white-collar crime scholars have studied the ways in which societies create legal regimes that prohibit certain financial market practices as well as how these prohibitions are subsequently enforced by regulatory agencies, public prosecutors, and the courts.</w:t>
            </w:r>
          </w:p>
          <w:p w:rsidR="002143EB" w:rsidRPr="009C46EC" w:rsidRDefault="002143EB" w:rsidP="009C46EC">
            <w:pPr>
              <w:shd w:val="clear" w:color="auto" w:fill="FFFFFF"/>
              <w:spacing w:after="360" w:line="360" w:lineRule="auto"/>
              <w:rPr>
                <w:rFonts w:ascii="Arial" w:hAnsi="Arial" w:cs="Arial"/>
                <w:color w:val="000000"/>
                <w:sz w:val="24"/>
                <w:szCs w:val="24"/>
                <w:shd w:val="clear" w:color="auto" w:fill="FFFFFF"/>
              </w:rPr>
            </w:pPr>
            <w:r w:rsidRPr="009C46EC">
              <w:rPr>
                <w:rFonts w:ascii="Arial" w:hAnsi="Arial" w:cs="Arial"/>
                <w:color w:val="000000"/>
                <w:sz w:val="24"/>
                <w:szCs w:val="24"/>
                <w:shd w:val="clear" w:color="auto" w:fill="FFFFFF"/>
              </w:rPr>
              <w:lastRenderedPageBreak/>
              <w:t>The term “finance crime” is used here to refer to white-collar crimes that occur in the markets for financial goods and services—that is, banking, investment, securities, mortgages, pensions, and insurance. In accordance with standing practice in the broader white-collar crime literature, the “crime” label is used here in a broad sense as a characteristic of a course of action that provides sufficient grounds for a regulatory enforcement action, successful private litigation, criminal prosecution, or all of these. Thus understood, the notion of finance crime is not limited to conduct that breaches criminal laws but includes a wide range of regulatory and civil offenses, ranging from the mis-selling of financial products to money laundering and from insider dealing to the rigging of financial benchmarks.</w:t>
            </w:r>
          </w:p>
          <w:p w:rsidR="002143EB" w:rsidRPr="009C46EC" w:rsidRDefault="002143EB" w:rsidP="009C46EC">
            <w:pPr>
              <w:shd w:val="clear" w:color="auto" w:fill="FFFFFF"/>
              <w:spacing w:after="360" w:line="360" w:lineRule="auto"/>
              <w:rPr>
                <w:rFonts w:ascii="Arial" w:hAnsi="Arial" w:cs="Arial"/>
                <w:color w:val="000000"/>
                <w:sz w:val="24"/>
                <w:szCs w:val="24"/>
                <w:shd w:val="clear" w:color="auto" w:fill="FFFFFF"/>
              </w:rPr>
            </w:pPr>
            <w:r w:rsidRPr="009C46EC">
              <w:rPr>
                <w:rFonts w:ascii="Arial" w:hAnsi="Arial" w:cs="Arial"/>
                <w:color w:val="000000"/>
                <w:sz w:val="24"/>
                <w:szCs w:val="24"/>
                <w:shd w:val="clear" w:color="auto" w:fill="FFFFFF"/>
              </w:rPr>
              <w:t>Finance crimes come in many forms. Concrete acts of finance crime vary widely in their representation, depending on the market segments in which they are perpetrated, the financial instruments they pertain to, and the actors involved. Not only is the empirical universe of finance crimes a vast one, it also is a highly complex one. This is because finance crimes often involve esoteric financial instruments and are embedded in arcane market practices and institutional arrangements. As a result of this, the empirical universe of finance crimes may seem impenetrable to those who lack the necessary knowledge about the intricacies of financial market practices. To make the empirical universe of finance crimes intelligible and to facilitate future research, this section presents a typology that distinguishes different acts of finance crime by the different rationales that underlie the laws and regulations they violate.(Oxford research encylopedias)</w:t>
            </w:r>
          </w:p>
          <w:p w:rsidR="005F372A" w:rsidRPr="009C46EC" w:rsidRDefault="005F372A" w:rsidP="009C46EC">
            <w:pPr>
              <w:shd w:val="clear" w:color="auto" w:fill="FFFFFF"/>
              <w:spacing w:after="150" w:line="360" w:lineRule="auto"/>
              <w:rPr>
                <w:rFonts w:ascii="Arial" w:hAnsi="Arial" w:cs="Arial"/>
                <w:color w:val="000000" w:themeColor="text1"/>
                <w:sz w:val="24"/>
                <w:szCs w:val="24"/>
              </w:rPr>
            </w:pPr>
            <w:r w:rsidRPr="009C46EC">
              <w:rPr>
                <w:rFonts w:ascii="Arial" w:hAnsi="Arial" w:cs="Arial"/>
                <w:color w:val="000000" w:themeColor="text1"/>
                <w:sz w:val="24"/>
                <w:szCs w:val="24"/>
              </w:rPr>
              <w:t xml:space="preserve">Financial crime has evolved drastically; with the introduction of each new technology, it doesn’t take very long for those with criminal intent to use it to their own advantage. As banks know well, the consequences of letting financial crime go are potentially catastrophic: accidentally taking part in the funding of terrorist activities, losing money to fraud, and being on the receiving end of hefty fines for lack of compliance, to name a few. As the challenges of financial crime become more complex, banks require more sophisticated solutions to overcome them. </w:t>
            </w:r>
            <w:r w:rsidRPr="009C46EC">
              <w:rPr>
                <w:rFonts w:ascii="Arial" w:hAnsi="Arial" w:cs="Arial"/>
                <w:color w:val="000000" w:themeColor="text1"/>
                <w:sz w:val="24"/>
                <w:szCs w:val="24"/>
              </w:rPr>
              <w:lastRenderedPageBreak/>
              <w:t>Let’s explore some of the most pressing reasons that banks are having more difficulty than ever before dealing with financial crime:</w:t>
            </w:r>
          </w:p>
          <w:p w:rsidR="005F372A" w:rsidRPr="009C46EC" w:rsidRDefault="005F372A" w:rsidP="009C46EC">
            <w:pPr>
              <w:pStyle w:val="Heading2"/>
              <w:shd w:val="clear" w:color="auto" w:fill="FFFFFF"/>
              <w:spacing w:before="300" w:beforeAutospacing="0" w:after="375" w:afterAutospacing="0" w:line="360" w:lineRule="auto"/>
              <w:outlineLvl w:val="1"/>
              <w:rPr>
                <w:rFonts w:ascii="Arial" w:hAnsi="Arial" w:cs="Arial"/>
                <w:b w:val="0"/>
                <w:bCs w:val="0"/>
                <w:color w:val="000000" w:themeColor="text1"/>
                <w:sz w:val="24"/>
                <w:szCs w:val="24"/>
              </w:rPr>
            </w:pPr>
            <w:r w:rsidRPr="009C46EC">
              <w:rPr>
                <w:rFonts w:ascii="Arial" w:hAnsi="Arial" w:cs="Arial"/>
                <w:b w:val="0"/>
                <w:bCs w:val="0"/>
                <w:color w:val="000000" w:themeColor="text1"/>
                <w:sz w:val="24"/>
                <w:szCs w:val="24"/>
              </w:rPr>
              <w:t>1. Evolving forms of fraud</w:t>
            </w:r>
          </w:p>
          <w:p w:rsidR="005F372A" w:rsidRPr="009C46EC" w:rsidRDefault="005F372A" w:rsidP="009C46EC">
            <w:pPr>
              <w:pStyle w:val="NormalWeb"/>
              <w:shd w:val="clear" w:color="auto" w:fill="FFFFFF"/>
              <w:spacing w:before="0" w:beforeAutospacing="0" w:after="150" w:afterAutospacing="0" w:line="360" w:lineRule="auto"/>
              <w:rPr>
                <w:rFonts w:ascii="Arial" w:hAnsi="Arial" w:cs="Arial"/>
                <w:color w:val="000000" w:themeColor="text1"/>
              </w:rPr>
            </w:pPr>
            <w:r w:rsidRPr="009C46EC">
              <w:rPr>
                <w:rFonts w:ascii="Arial" w:hAnsi="Arial" w:cs="Arial"/>
                <w:color w:val="000000" w:themeColor="text1"/>
              </w:rPr>
              <w:t>Today, the face of fraud is changing: banks are dealing with fewer counterfeit credit cards, and more cases of online account fraud. Increasingly, banks are faced with threats in the form of malware, identity theft, and hacking vulnerable passwords. Furthermore, today’s fraud tends to target more people but steal less from each person: in 2015, the number of consumers impacted was the highest in six years, but the amount of data stolen per individual was the lowest. The fact that fraud is increasingly composed of many small fraudulent transactions rather than a few big ones means that banks need increasingly sophisticated, granular tools to identify small and varied instances of theft.</w:t>
            </w:r>
          </w:p>
          <w:p w:rsidR="005F372A" w:rsidRPr="009C46EC" w:rsidRDefault="005F372A" w:rsidP="009C46EC">
            <w:pPr>
              <w:pStyle w:val="Heading2"/>
              <w:shd w:val="clear" w:color="auto" w:fill="FFFFFF"/>
              <w:spacing w:before="300" w:beforeAutospacing="0" w:after="375" w:afterAutospacing="0" w:line="360" w:lineRule="auto"/>
              <w:outlineLvl w:val="1"/>
              <w:rPr>
                <w:rFonts w:ascii="Arial" w:hAnsi="Arial" w:cs="Arial"/>
                <w:b w:val="0"/>
                <w:bCs w:val="0"/>
                <w:color w:val="000000" w:themeColor="text1"/>
                <w:sz w:val="24"/>
                <w:szCs w:val="24"/>
              </w:rPr>
            </w:pPr>
            <w:r w:rsidRPr="009C46EC">
              <w:rPr>
                <w:rFonts w:ascii="Arial" w:hAnsi="Arial" w:cs="Arial"/>
                <w:b w:val="0"/>
                <w:bCs w:val="0"/>
                <w:color w:val="000000" w:themeColor="text1"/>
                <w:sz w:val="24"/>
                <w:szCs w:val="24"/>
              </w:rPr>
              <w:t>2. Growing complexity of illegal transactions</w:t>
            </w:r>
          </w:p>
          <w:p w:rsidR="005F372A" w:rsidRPr="009C46EC" w:rsidRDefault="005F372A" w:rsidP="009C46EC">
            <w:pPr>
              <w:pStyle w:val="NormalWeb"/>
              <w:shd w:val="clear" w:color="auto" w:fill="FFFFFF"/>
              <w:spacing w:before="0" w:beforeAutospacing="0" w:after="150" w:afterAutospacing="0" w:line="360" w:lineRule="auto"/>
              <w:rPr>
                <w:rFonts w:ascii="Arial" w:hAnsi="Arial" w:cs="Arial"/>
                <w:color w:val="000000" w:themeColor="text1"/>
              </w:rPr>
            </w:pPr>
            <w:r w:rsidRPr="009C46EC">
              <w:rPr>
                <w:rFonts w:ascii="Arial" w:hAnsi="Arial" w:cs="Arial"/>
                <w:color w:val="000000" w:themeColor="text1"/>
              </w:rPr>
              <w:t>Not only are banks facing external theft and fraud, there are also massive internal risks of bank customers laundering money and directing transfers to terrorist organizations, narcotics dealers, politically-exposed persons, and sanctioned countries. Money laundering techniques are becoming increasingly sophisticated, with one study showing that 50% of money laundering or terrorist funding incidents went undetected by traditional system alerts. But furthermore, rapidly evolving sanction lists with sometimes questionable data quality are a challenge for banks to keep up with. This is a significant source of concern for executives in the financial services industry, with 63% </w:t>
            </w:r>
            <w:hyperlink r:id="rId22" w:tgtFrame="_blank" w:history="1">
              <w:r w:rsidRPr="009C46EC">
                <w:rPr>
                  <w:rStyle w:val="Hyperlink"/>
                  <w:rFonts w:ascii="Arial" w:hAnsi="Arial" w:cs="Arial"/>
                  <w:color w:val="000000" w:themeColor="text1"/>
                </w:rPr>
                <w:t>reporting</w:t>
              </w:r>
            </w:hyperlink>
            <w:r w:rsidRPr="009C46EC">
              <w:rPr>
                <w:rFonts w:ascii="Arial" w:hAnsi="Arial" w:cs="Arial"/>
                <w:color w:val="000000" w:themeColor="text1"/>
              </w:rPr>
              <w:t> that sanction compliance has consumed more time, money, and personnel in the last three years.</w:t>
            </w:r>
          </w:p>
          <w:p w:rsidR="005F372A" w:rsidRPr="009C46EC" w:rsidRDefault="005F372A" w:rsidP="009C46EC">
            <w:pPr>
              <w:pStyle w:val="Heading2"/>
              <w:shd w:val="clear" w:color="auto" w:fill="FFFFFF"/>
              <w:spacing w:before="300" w:beforeAutospacing="0" w:after="375" w:afterAutospacing="0" w:line="360" w:lineRule="auto"/>
              <w:outlineLvl w:val="1"/>
              <w:rPr>
                <w:rFonts w:ascii="Arial" w:hAnsi="Arial" w:cs="Arial"/>
                <w:b w:val="0"/>
                <w:bCs w:val="0"/>
                <w:color w:val="000000" w:themeColor="text1"/>
                <w:sz w:val="24"/>
                <w:szCs w:val="24"/>
              </w:rPr>
            </w:pPr>
            <w:r w:rsidRPr="009C46EC">
              <w:rPr>
                <w:rFonts w:ascii="Arial" w:hAnsi="Arial" w:cs="Arial"/>
                <w:b w:val="0"/>
                <w:bCs w:val="0"/>
                <w:color w:val="000000" w:themeColor="text1"/>
                <w:sz w:val="24"/>
                <w:szCs w:val="24"/>
              </w:rPr>
              <w:t>3. Increase in transaction volume</w:t>
            </w:r>
          </w:p>
          <w:p w:rsidR="005F372A" w:rsidRPr="009C46EC" w:rsidRDefault="005F372A" w:rsidP="009C46EC">
            <w:pPr>
              <w:pStyle w:val="NormalWeb"/>
              <w:shd w:val="clear" w:color="auto" w:fill="FFFFFF"/>
              <w:spacing w:before="0" w:beforeAutospacing="0" w:after="150" w:afterAutospacing="0" w:line="360" w:lineRule="auto"/>
              <w:rPr>
                <w:rFonts w:ascii="Arial" w:hAnsi="Arial" w:cs="Arial"/>
                <w:color w:val="000000" w:themeColor="text1"/>
              </w:rPr>
            </w:pPr>
            <w:r w:rsidRPr="009C46EC">
              <w:rPr>
                <w:rFonts w:ascii="Arial" w:hAnsi="Arial" w:cs="Arial"/>
                <w:color w:val="000000" w:themeColor="text1"/>
              </w:rPr>
              <w:t xml:space="preserve">Because mobile banking has become such a convenient, integrated part of customers’ lives, people are using their mobile banking services at unprecedented </w:t>
            </w:r>
            <w:r w:rsidRPr="009C46EC">
              <w:rPr>
                <w:rFonts w:ascii="Arial" w:hAnsi="Arial" w:cs="Arial"/>
                <w:color w:val="000000" w:themeColor="text1"/>
              </w:rPr>
              <w:lastRenderedPageBreak/>
              <w:t>volumes. In 2015, British customers logged into their online banking accounts 895 million times, and that number is projected to rise to 2.3 billion in 2020. This increased traffic places additional burdens on banks’ on-premises IT infrastructure. And the resulting increase in transaction volume makes it more difficult for banks to screen for criminal transactions. The volume and value of banking transactions are expected to increase by 9% every year until at least 2020. Where banks used to manually process transactions on paper, they have now been forced to automate as many routine processes as possible to accommodate growing digital transaction volumes. Automated processes that are insufficiently sophisticated, and rarely undergo human review, put banks at greater risk of allowing fraudulent activity to slip through the cracks.</w:t>
            </w:r>
          </w:p>
          <w:p w:rsidR="005F372A" w:rsidRPr="009C46EC" w:rsidRDefault="005F372A" w:rsidP="009C46EC">
            <w:pPr>
              <w:pStyle w:val="Heading2"/>
              <w:shd w:val="clear" w:color="auto" w:fill="FFFFFF"/>
              <w:spacing w:before="300" w:beforeAutospacing="0" w:after="375" w:afterAutospacing="0" w:line="360" w:lineRule="auto"/>
              <w:outlineLvl w:val="1"/>
              <w:rPr>
                <w:rFonts w:ascii="Arial" w:hAnsi="Arial" w:cs="Arial"/>
                <w:b w:val="0"/>
                <w:bCs w:val="0"/>
                <w:color w:val="000000" w:themeColor="text1"/>
                <w:sz w:val="24"/>
                <w:szCs w:val="24"/>
              </w:rPr>
            </w:pPr>
            <w:r w:rsidRPr="009C46EC">
              <w:rPr>
                <w:rFonts w:ascii="Arial" w:hAnsi="Arial" w:cs="Arial"/>
                <w:b w:val="0"/>
                <w:bCs w:val="0"/>
                <w:color w:val="000000" w:themeColor="text1"/>
                <w:sz w:val="24"/>
                <w:szCs w:val="24"/>
              </w:rPr>
              <w:t>4. Risk of false positives</w:t>
            </w:r>
          </w:p>
          <w:p w:rsidR="005F372A" w:rsidRPr="009C46EC" w:rsidRDefault="005F372A" w:rsidP="009C46EC">
            <w:pPr>
              <w:pStyle w:val="NormalWeb"/>
              <w:shd w:val="clear" w:color="auto" w:fill="FFFFFF"/>
              <w:spacing w:before="0" w:beforeAutospacing="0" w:after="150" w:afterAutospacing="0" w:line="360" w:lineRule="auto"/>
              <w:rPr>
                <w:rFonts w:ascii="Arial" w:hAnsi="Arial" w:cs="Arial"/>
                <w:color w:val="000000" w:themeColor="text1"/>
              </w:rPr>
            </w:pPr>
            <w:r w:rsidRPr="009C46EC">
              <w:rPr>
                <w:rFonts w:ascii="Arial" w:hAnsi="Arial" w:cs="Arial"/>
                <w:color w:val="000000" w:themeColor="text1"/>
              </w:rPr>
              <w:t>In order to more aggressively stop criminal transactions in their tracks, many banks are shifting from a passive “observe and report” approach to proactively blocking crime before it occurs. However, the risk of this strategy is that it puts banks at a higher risk of “false positives:” accidentally freezing a transaction from a legitimate source. Every time a legitimate transaction triggers an alert and is blocked, banks anger customers and chip away at loyalty. In order to avoid this, banks need to hire more staff to review false alerts and release legitimate transactions before cut-off time. Banks are under pressure to balance customer experience with effective screening, and face challenging tradeoffs.</w:t>
            </w:r>
          </w:p>
          <w:p w:rsidR="005F372A" w:rsidRPr="009C46EC" w:rsidRDefault="005F372A" w:rsidP="009C46EC">
            <w:pPr>
              <w:pStyle w:val="Heading2"/>
              <w:shd w:val="clear" w:color="auto" w:fill="FFFFFF"/>
              <w:spacing w:before="300" w:beforeAutospacing="0" w:after="375" w:afterAutospacing="0" w:line="360" w:lineRule="auto"/>
              <w:outlineLvl w:val="1"/>
              <w:rPr>
                <w:rFonts w:ascii="Arial" w:hAnsi="Arial" w:cs="Arial"/>
                <w:b w:val="0"/>
                <w:bCs w:val="0"/>
                <w:color w:val="000000" w:themeColor="text1"/>
                <w:sz w:val="24"/>
                <w:szCs w:val="24"/>
              </w:rPr>
            </w:pPr>
            <w:r w:rsidRPr="009C46EC">
              <w:rPr>
                <w:rFonts w:ascii="Arial" w:hAnsi="Arial" w:cs="Arial"/>
                <w:b w:val="0"/>
                <w:bCs w:val="0"/>
                <w:color w:val="000000" w:themeColor="text1"/>
                <w:sz w:val="24"/>
                <w:szCs w:val="24"/>
              </w:rPr>
              <w:t>Rising to the challenge</w:t>
            </w:r>
          </w:p>
          <w:p w:rsidR="005F372A" w:rsidRPr="009C46EC" w:rsidRDefault="005F372A" w:rsidP="009C46EC">
            <w:pPr>
              <w:shd w:val="clear" w:color="auto" w:fill="FFFFFF"/>
              <w:spacing w:after="150" w:line="360" w:lineRule="auto"/>
              <w:rPr>
                <w:rFonts w:ascii="Arial" w:hAnsi="Arial" w:cs="Arial"/>
                <w:color w:val="000000" w:themeColor="text1"/>
                <w:sz w:val="24"/>
                <w:szCs w:val="24"/>
              </w:rPr>
            </w:pPr>
            <w:r w:rsidRPr="009C46EC">
              <w:rPr>
                <w:rFonts w:ascii="Arial" w:hAnsi="Arial" w:cs="Arial"/>
                <w:color w:val="000000" w:themeColor="text1"/>
                <w:sz w:val="24"/>
                <w:szCs w:val="24"/>
              </w:rPr>
              <w:t xml:space="preserve">Today, banks face a myriad of threats coming from every angle. To meet the challenge of transactions from illegal sources, Temenos developed a sanction screening solution, Screen, to identify and prevent illegal transactions.  Screen, built on Microsoft Cloud technology, is a real-time sanction screening engine that offers banks a powerful way to ensure suspicious transactions don’t slip through the cracks. With industry-leading protection that screens against multiple watch </w:t>
            </w:r>
            <w:r w:rsidRPr="009C46EC">
              <w:rPr>
                <w:rFonts w:ascii="Arial" w:hAnsi="Arial" w:cs="Arial"/>
                <w:color w:val="000000" w:themeColor="text1"/>
                <w:sz w:val="24"/>
                <w:szCs w:val="24"/>
              </w:rPr>
              <w:lastRenderedPageBreak/>
              <w:t xml:space="preserve">lists, adaptive screening to enhance security, and the lowest rated of false positives in the industry, Temenos’ Screen solution is built to rise to the challenges banks are dealing with today. Screen is built on the Microsoft Cloud, enabling greater power, speed, security, and adaptability than possible with any over-burdened on-premises solution. (Microsoft) </w:t>
            </w:r>
          </w:p>
          <w:p w:rsidR="005F372A" w:rsidRPr="002A6A07" w:rsidRDefault="002A6A07" w:rsidP="004B32FA">
            <w:pPr>
              <w:shd w:val="clear" w:color="auto" w:fill="FFFFFF"/>
              <w:spacing w:after="360" w:line="401" w:lineRule="atLeast"/>
              <w:rPr>
                <w:rFonts w:ascii="Arial" w:hAnsi="Arial" w:cs="Arial"/>
                <w:b/>
                <w:color w:val="000000"/>
                <w:sz w:val="24"/>
                <w:szCs w:val="24"/>
                <w:shd w:val="clear" w:color="auto" w:fill="FFFFFF"/>
              </w:rPr>
            </w:pPr>
            <w:r w:rsidRPr="002A6A07">
              <w:rPr>
                <w:rFonts w:ascii="Arial" w:hAnsi="Arial" w:cs="Arial"/>
                <w:b/>
                <w:color w:val="000000"/>
                <w:sz w:val="24"/>
                <w:szCs w:val="24"/>
                <w:shd w:val="clear" w:color="auto" w:fill="FFFFFF"/>
              </w:rPr>
              <w:t>Case</w:t>
            </w:r>
            <w:r>
              <w:rPr>
                <w:rFonts w:ascii="Arial" w:hAnsi="Arial" w:cs="Arial"/>
                <w:b/>
                <w:color w:val="000000"/>
                <w:sz w:val="24"/>
                <w:szCs w:val="24"/>
                <w:shd w:val="clear" w:color="auto" w:fill="FFFFFF"/>
              </w:rPr>
              <w:t xml:space="preserve"> </w:t>
            </w:r>
            <w:r w:rsidRPr="002A6A07">
              <w:rPr>
                <w:rFonts w:ascii="Arial" w:hAnsi="Arial" w:cs="Arial"/>
                <w:b/>
                <w:color w:val="000000"/>
                <w:sz w:val="24"/>
                <w:szCs w:val="24"/>
                <w:shd w:val="clear" w:color="auto" w:fill="FFFFFF"/>
              </w:rPr>
              <w:t xml:space="preserve">study </w:t>
            </w:r>
          </w:p>
          <w:p w:rsidR="002A6A07" w:rsidRPr="002A6A07" w:rsidRDefault="002A6A07" w:rsidP="004B32FA">
            <w:pPr>
              <w:shd w:val="clear" w:color="auto" w:fill="FFFFFF"/>
              <w:spacing w:after="360" w:line="401" w:lineRule="atLeast"/>
              <w:rPr>
                <w:rFonts w:ascii="Arial" w:hAnsi="Arial" w:cs="Arial"/>
                <w:b/>
                <w:color w:val="000000"/>
                <w:sz w:val="24"/>
                <w:szCs w:val="24"/>
                <w:shd w:val="clear" w:color="auto" w:fill="FFFFFF"/>
              </w:rPr>
            </w:pPr>
            <w:r w:rsidRPr="002A6A07">
              <w:rPr>
                <w:rFonts w:ascii="Arial" w:hAnsi="Arial" w:cs="Arial"/>
                <w:b/>
                <w:color w:val="000000"/>
                <w:sz w:val="24"/>
                <w:szCs w:val="24"/>
                <w:shd w:val="clear" w:color="auto" w:fill="FFFFFF"/>
              </w:rPr>
              <w:t>i. What do you think could be lacking in the Owner’s</w:t>
            </w:r>
            <w:r w:rsidR="00FB776C">
              <w:rPr>
                <w:rFonts w:ascii="Arial" w:hAnsi="Arial" w:cs="Arial"/>
                <w:b/>
                <w:color w:val="000000"/>
                <w:sz w:val="24"/>
                <w:szCs w:val="24"/>
                <w:shd w:val="clear" w:color="auto" w:fill="FFFFFF"/>
              </w:rPr>
              <w:t xml:space="preserve"> </w:t>
            </w:r>
            <w:r w:rsidRPr="002A6A07">
              <w:rPr>
                <w:rFonts w:ascii="Arial" w:hAnsi="Arial" w:cs="Arial"/>
                <w:b/>
                <w:color w:val="000000"/>
                <w:sz w:val="24"/>
                <w:szCs w:val="24"/>
                <w:shd w:val="clear" w:color="auto" w:fill="FFFFFF"/>
              </w:rPr>
              <w:t>self-devised accounting system?</w:t>
            </w:r>
          </w:p>
          <w:p w:rsidR="00FB776C" w:rsidRPr="00FB776C" w:rsidRDefault="002A6A07" w:rsidP="00FF52C3">
            <w:pPr>
              <w:shd w:val="clear" w:color="auto" w:fill="FFFFFF"/>
              <w:spacing w:after="360" w:line="360" w:lineRule="auto"/>
              <w:rPr>
                <w:rFonts w:ascii="Arial" w:eastAsia="Times New Roman" w:hAnsi="Arial" w:cs="Arial"/>
                <w:color w:val="000000" w:themeColor="text1"/>
                <w:sz w:val="24"/>
                <w:szCs w:val="24"/>
                <w:lang w:eastAsia="en-US"/>
              </w:rPr>
            </w:pPr>
            <w:r w:rsidRPr="00FF52C3">
              <w:rPr>
                <w:rFonts w:ascii="Arial" w:eastAsia="Times New Roman" w:hAnsi="Arial" w:cs="Arial"/>
                <w:b/>
                <w:color w:val="000000" w:themeColor="text1"/>
                <w:sz w:val="24"/>
                <w:szCs w:val="24"/>
                <w:lang w:eastAsia="en-US"/>
              </w:rPr>
              <w:t xml:space="preserve">Computerized </w:t>
            </w:r>
            <w:r w:rsidR="00FF52C3" w:rsidRPr="00FF52C3">
              <w:rPr>
                <w:rFonts w:ascii="Arial" w:eastAsia="Times New Roman" w:hAnsi="Arial" w:cs="Arial"/>
                <w:b/>
                <w:color w:val="000000" w:themeColor="text1"/>
                <w:sz w:val="24"/>
                <w:szCs w:val="24"/>
                <w:lang w:eastAsia="en-US"/>
              </w:rPr>
              <w:t xml:space="preserve">accounting </w:t>
            </w:r>
            <w:r w:rsidR="00384D1D" w:rsidRPr="00FF52C3">
              <w:rPr>
                <w:rFonts w:ascii="Arial" w:eastAsia="Times New Roman" w:hAnsi="Arial" w:cs="Arial"/>
                <w:b/>
                <w:color w:val="000000" w:themeColor="text1"/>
                <w:sz w:val="24"/>
                <w:szCs w:val="24"/>
                <w:lang w:eastAsia="en-US"/>
              </w:rPr>
              <w:t>system:</w:t>
            </w:r>
            <w:r w:rsidR="00384D1D" w:rsidRPr="00FB776C">
              <w:rPr>
                <w:rFonts w:ascii="Arial" w:eastAsia="Times New Roman" w:hAnsi="Arial" w:cs="Arial"/>
                <w:color w:val="000000" w:themeColor="text1"/>
                <w:sz w:val="24"/>
                <w:szCs w:val="24"/>
                <w:lang w:eastAsia="en-US"/>
              </w:rPr>
              <w:t xml:space="preserve"> Manual</w:t>
            </w:r>
            <w:r w:rsidR="00FB776C" w:rsidRPr="00FB776C">
              <w:rPr>
                <w:rFonts w:ascii="Arial" w:eastAsia="Times New Roman" w:hAnsi="Arial" w:cs="Arial"/>
                <w:color w:val="000000" w:themeColor="text1"/>
                <w:sz w:val="24"/>
                <w:szCs w:val="24"/>
                <w:lang w:eastAsia="en-US"/>
              </w:rPr>
              <w:t xml:space="preserve"> accounting systems, even in </w:t>
            </w:r>
            <w:r w:rsidR="00384D1D" w:rsidRPr="00FB776C">
              <w:rPr>
                <w:rFonts w:ascii="Arial" w:eastAsia="Times New Roman" w:hAnsi="Arial" w:cs="Arial"/>
                <w:color w:val="000000" w:themeColor="text1"/>
                <w:sz w:val="24"/>
                <w:szCs w:val="24"/>
                <w:lang w:eastAsia="en-US"/>
              </w:rPr>
              <w:t>today’s</w:t>
            </w:r>
            <w:r w:rsidR="00FB776C" w:rsidRPr="00FB776C">
              <w:rPr>
                <w:rFonts w:ascii="Arial" w:eastAsia="Times New Roman" w:hAnsi="Arial" w:cs="Arial"/>
                <w:color w:val="000000" w:themeColor="text1"/>
                <w:sz w:val="24"/>
                <w:szCs w:val="24"/>
                <w:lang w:eastAsia="en-US"/>
              </w:rPr>
              <w:t xml:space="preserve"> world where </w:t>
            </w:r>
            <w:r w:rsidR="00384D1D" w:rsidRPr="00FB776C">
              <w:rPr>
                <w:rFonts w:ascii="Arial" w:eastAsia="Times New Roman" w:hAnsi="Arial" w:cs="Arial"/>
                <w:color w:val="000000" w:themeColor="text1"/>
                <w:sz w:val="24"/>
                <w:szCs w:val="24"/>
                <w:lang w:eastAsia="en-US"/>
              </w:rPr>
              <w:t>computerized</w:t>
            </w:r>
            <w:r w:rsidR="00FB776C" w:rsidRPr="00FB776C">
              <w:rPr>
                <w:rFonts w:ascii="Arial" w:eastAsia="Times New Roman" w:hAnsi="Arial" w:cs="Arial"/>
                <w:color w:val="000000" w:themeColor="text1"/>
                <w:sz w:val="24"/>
                <w:szCs w:val="24"/>
                <w:lang w:eastAsia="en-US"/>
              </w:rPr>
              <w:t xml:space="preserve"> accounting systems seem to triumph over paper based systems, can still provide an effective and useful way of of recording business transactions and can deliver an efficient accounting information system for the small business owner.</w:t>
            </w:r>
          </w:p>
          <w:p w:rsidR="00FB776C" w:rsidRPr="00FB776C" w:rsidRDefault="00FB776C" w:rsidP="00FF52C3">
            <w:p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B776C">
              <w:rPr>
                <w:rFonts w:ascii="Arial" w:eastAsia="Times New Roman" w:hAnsi="Arial" w:cs="Arial"/>
                <w:color w:val="000000" w:themeColor="text1"/>
                <w:sz w:val="24"/>
                <w:szCs w:val="24"/>
                <w:lang w:val="en" w:eastAsia="en-US"/>
              </w:rPr>
              <w:t xml:space="preserve">A manual accounts system, if developed correctly can deliver timely and accurate information. In many ways, particularly for the smaller business, in a </w:t>
            </w:r>
            <w:r w:rsidR="00384D1D" w:rsidRPr="00FB776C">
              <w:rPr>
                <w:rFonts w:ascii="Arial" w:eastAsia="Times New Roman" w:hAnsi="Arial" w:cs="Arial"/>
                <w:color w:val="000000" w:themeColor="text1"/>
                <w:sz w:val="24"/>
                <w:szCs w:val="24"/>
                <w:lang w:val="en" w:eastAsia="en-US"/>
              </w:rPr>
              <w:t>well-designed</w:t>
            </w:r>
            <w:r w:rsidRPr="00FB776C">
              <w:rPr>
                <w:rFonts w:ascii="Arial" w:eastAsia="Times New Roman" w:hAnsi="Arial" w:cs="Arial"/>
                <w:color w:val="000000" w:themeColor="text1"/>
                <w:sz w:val="24"/>
                <w:szCs w:val="24"/>
                <w:lang w:val="en" w:eastAsia="en-US"/>
              </w:rPr>
              <w:t xml:space="preserve"> manual accounting system the advantages outweigh the disadvantages. The manual system, though requires a greater understanding of how to book keep, can be easier to manage, once the key concepts of double entry book keeping have been learnt. The basic book keeping skills needed, once mastered, apply to all the books of account and can be applied to any business, whether you are setting up a </w:t>
            </w:r>
            <w:r w:rsidR="00384D1D" w:rsidRPr="00FB776C">
              <w:rPr>
                <w:rFonts w:ascii="Arial" w:eastAsia="Times New Roman" w:hAnsi="Arial" w:cs="Arial"/>
                <w:color w:val="000000" w:themeColor="text1"/>
                <w:sz w:val="24"/>
                <w:szCs w:val="24"/>
                <w:lang w:val="en" w:eastAsia="en-US"/>
              </w:rPr>
              <w:t>manual</w:t>
            </w:r>
            <w:r w:rsidRPr="00FB776C">
              <w:rPr>
                <w:rFonts w:ascii="Arial" w:eastAsia="Times New Roman" w:hAnsi="Arial" w:cs="Arial"/>
                <w:color w:val="000000" w:themeColor="text1"/>
                <w:sz w:val="24"/>
                <w:szCs w:val="24"/>
                <w:lang w:val="en" w:eastAsia="en-US"/>
              </w:rPr>
              <w:t xml:space="preserve"> accounting system for a plumber, website designer or even a book keeping business, the </w:t>
            </w:r>
            <w:r w:rsidR="00384D1D" w:rsidRPr="00FB776C">
              <w:rPr>
                <w:rFonts w:ascii="Arial" w:eastAsia="Times New Roman" w:hAnsi="Arial" w:cs="Arial"/>
                <w:color w:val="000000" w:themeColor="text1"/>
                <w:sz w:val="24"/>
                <w:szCs w:val="24"/>
                <w:lang w:val="en" w:eastAsia="en-US"/>
              </w:rPr>
              <w:t>fundamentals</w:t>
            </w:r>
            <w:r w:rsidRPr="00FB776C">
              <w:rPr>
                <w:rFonts w:ascii="Arial" w:eastAsia="Times New Roman" w:hAnsi="Arial" w:cs="Arial"/>
                <w:color w:val="000000" w:themeColor="text1"/>
                <w:sz w:val="24"/>
                <w:szCs w:val="24"/>
                <w:lang w:val="en" w:eastAsia="en-US"/>
              </w:rPr>
              <w:t xml:space="preserve"> are the same.</w:t>
            </w:r>
          </w:p>
          <w:p w:rsidR="00FB776C" w:rsidRPr="00FB776C" w:rsidRDefault="00FB776C" w:rsidP="00FF52C3">
            <w:p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B776C">
              <w:rPr>
                <w:rFonts w:ascii="Arial" w:eastAsia="Times New Roman" w:hAnsi="Arial" w:cs="Arial"/>
                <w:color w:val="000000" w:themeColor="text1"/>
                <w:sz w:val="24"/>
                <w:szCs w:val="24"/>
                <w:lang w:eastAsia="en-US"/>
              </w:rPr>
              <w:t xml:space="preserve">A disadvantage of a </w:t>
            </w:r>
            <w:r w:rsidR="00384D1D" w:rsidRPr="00FB776C">
              <w:rPr>
                <w:rFonts w:ascii="Arial" w:eastAsia="Times New Roman" w:hAnsi="Arial" w:cs="Arial"/>
                <w:color w:val="000000" w:themeColor="text1"/>
                <w:sz w:val="24"/>
                <w:szCs w:val="24"/>
                <w:lang w:eastAsia="en-US"/>
              </w:rPr>
              <w:t>manual</w:t>
            </w:r>
            <w:r w:rsidRPr="00FB776C">
              <w:rPr>
                <w:rFonts w:ascii="Arial" w:eastAsia="Times New Roman" w:hAnsi="Arial" w:cs="Arial"/>
                <w:color w:val="000000" w:themeColor="text1"/>
                <w:sz w:val="24"/>
                <w:szCs w:val="24"/>
                <w:lang w:eastAsia="en-US"/>
              </w:rPr>
              <w:t xml:space="preserve"> accounting system is the </w:t>
            </w:r>
            <w:r w:rsidR="00384D1D" w:rsidRPr="00FB776C">
              <w:rPr>
                <w:rFonts w:ascii="Arial" w:eastAsia="Times New Roman" w:hAnsi="Arial" w:cs="Arial"/>
                <w:color w:val="000000" w:themeColor="text1"/>
                <w:sz w:val="24"/>
                <w:szCs w:val="24"/>
                <w:lang w:eastAsia="en-US"/>
              </w:rPr>
              <w:t>likelihood</w:t>
            </w:r>
            <w:r w:rsidRPr="00FB776C">
              <w:rPr>
                <w:rFonts w:ascii="Arial" w:eastAsia="Times New Roman" w:hAnsi="Arial" w:cs="Arial"/>
                <w:color w:val="000000" w:themeColor="text1"/>
                <w:sz w:val="24"/>
                <w:szCs w:val="24"/>
                <w:lang w:eastAsia="en-US"/>
              </w:rPr>
              <w:t xml:space="preserve"> of human error, however those errors manifest themselves. Errors in addition, transposition of figures, incorrect recording of a transaction, incomplete recording of a transaction, - where only one side of the double entry is recorded -  are all quite common </w:t>
            </w:r>
            <w:r w:rsidRPr="00FB776C">
              <w:rPr>
                <w:rFonts w:ascii="Arial" w:eastAsia="Times New Roman" w:hAnsi="Arial" w:cs="Arial"/>
                <w:color w:val="000000" w:themeColor="text1"/>
                <w:sz w:val="24"/>
                <w:szCs w:val="24"/>
                <w:lang w:eastAsia="en-US"/>
              </w:rPr>
              <w:lastRenderedPageBreak/>
              <w:t>mistakes and can prove to be quite difficult to locate without a good deal of experience in accounting.</w:t>
            </w:r>
          </w:p>
          <w:p w:rsidR="00FB776C" w:rsidRPr="00FB776C" w:rsidRDefault="00FB776C" w:rsidP="00FF52C3">
            <w:p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B776C">
              <w:rPr>
                <w:rFonts w:ascii="Arial" w:eastAsia="Times New Roman" w:hAnsi="Arial" w:cs="Arial"/>
                <w:color w:val="000000" w:themeColor="text1"/>
                <w:sz w:val="24"/>
                <w:szCs w:val="24"/>
                <w:lang w:eastAsia="en-US"/>
              </w:rPr>
              <w:t xml:space="preserve">Another obvious disadvantage is the </w:t>
            </w:r>
            <w:r w:rsidR="00384D1D" w:rsidRPr="00FB776C">
              <w:rPr>
                <w:rFonts w:ascii="Arial" w:eastAsia="Times New Roman" w:hAnsi="Arial" w:cs="Arial"/>
                <w:color w:val="000000" w:themeColor="text1"/>
                <w:sz w:val="24"/>
                <w:szCs w:val="24"/>
                <w:lang w:eastAsia="en-US"/>
              </w:rPr>
              <w:t>likelihood</w:t>
            </w:r>
            <w:r w:rsidRPr="00FB776C">
              <w:rPr>
                <w:rFonts w:ascii="Arial" w:eastAsia="Times New Roman" w:hAnsi="Arial" w:cs="Arial"/>
                <w:color w:val="000000" w:themeColor="text1"/>
                <w:sz w:val="24"/>
                <w:szCs w:val="24"/>
                <w:lang w:eastAsia="en-US"/>
              </w:rPr>
              <w:t xml:space="preserve"> of damage to the records themselves. It might seem an obvious downside, but the records in a paper based accounts system are </w:t>
            </w:r>
            <w:r w:rsidR="00384D1D" w:rsidRPr="00FB776C">
              <w:rPr>
                <w:rFonts w:ascii="Arial" w:eastAsia="Times New Roman" w:hAnsi="Arial" w:cs="Arial"/>
                <w:color w:val="000000" w:themeColor="text1"/>
                <w:sz w:val="24"/>
                <w:szCs w:val="24"/>
                <w:lang w:eastAsia="en-US"/>
              </w:rPr>
              <w:t>susceptible</w:t>
            </w:r>
            <w:r w:rsidRPr="00FB776C">
              <w:rPr>
                <w:rFonts w:ascii="Arial" w:eastAsia="Times New Roman" w:hAnsi="Arial" w:cs="Arial"/>
                <w:color w:val="000000" w:themeColor="text1"/>
                <w:sz w:val="24"/>
                <w:szCs w:val="24"/>
                <w:lang w:eastAsia="en-US"/>
              </w:rPr>
              <w:t xml:space="preserve"> to damage by water, fire and other perils. In addition where there exists many transactions to record in a business the sheer volume of transactions can be a </w:t>
            </w:r>
            <w:r w:rsidR="00384D1D" w:rsidRPr="00FB776C">
              <w:rPr>
                <w:rFonts w:ascii="Arial" w:eastAsia="Times New Roman" w:hAnsi="Arial" w:cs="Arial"/>
                <w:color w:val="000000" w:themeColor="text1"/>
                <w:sz w:val="24"/>
                <w:szCs w:val="24"/>
                <w:lang w:eastAsia="en-US"/>
              </w:rPr>
              <w:t>disadvantage</w:t>
            </w:r>
            <w:r w:rsidRPr="00FB776C">
              <w:rPr>
                <w:rFonts w:ascii="Arial" w:eastAsia="Times New Roman" w:hAnsi="Arial" w:cs="Arial"/>
                <w:color w:val="000000" w:themeColor="text1"/>
                <w:sz w:val="24"/>
                <w:szCs w:val="24"/>
                <w:lang w:eastAsia="en-US"/>
              </w:rPr>
              <w:t xml:space="preserve"> of a manual accounting system,</w:t>
            </w:r>
            <w:r w:rsidRPr="00FF52C3">
              <w:rPr>
                <w:rFonts w:ascii="Arial" w:eastAsia="Times New Roman" w:hAnsi="Arial" w:cs="Arial"/>
                <w:color w:val="000000" w:themeColor="text1"/>
                <w:sz w:val="24"/>
                <w:szCs w:val="24"/>
                <w:lang w:eastAsia="en-US"/>
              </w:rPr>
              <w:t xml:space="preserve"> </w:t>
            </w:r>
            <w:r w:rsidRPr="00FB776C">
              <w:rPr>
                <w:rFonts w:ascii="Arial" w:eastAsia="Times New Roman" w:hAnsi="Arial" w:cs="Arial"/>
                <w:color w:val="000000" w:themeColor="text1"/>
                <w:sz w:val="24"/>
                <w:szCs w:val="24"/>
                <w:lang w:eastAsia="en-US"/>
              </w:rPr>
              <w:t>Disadvantages of a manual accounting system:</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Prone to human error</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Longer to generate reports</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More suited to smaller businesses</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 xml:space="preserve">Records </w:t>
            </w:r>
            <w:r w:rsidR="00384D1D" w:rsidRPr="00FF52C3">
              <w:rPr>
                <w:rFonts w:ascii="Arial" w:eastAsia="Times New Roman" w:hAnsi="Arial" w:cs="Arial"/>
                <w:color w:val="000000" w:themeColor="text1"/>
                <w:sz w:val="24"/>
                <w:szCs w:val="24"/>
                <w:lang w:val="en" w:eastAsia="en-US"/>
              </w:rPr>
              <w:t>susceptible</w:t>
            </w:r>
            <w:r w:rsidRPr="00FF52C3">
              <w:rPr>
                <w:rFonts w:ascii="Arial" w:eastAsia="Times New Roman" w:hAnsi="Arial" w:cs="Arial"/>
                <w:color w:val="000000" w:themeColor="text1"/>
                <w:sz w:val="24"/>
                <w:szCs w:val="24"/>
                <w:lang w:val="en" w:eastAsia="en-US"/>
              </w:rPr>
              <w:t xml:space="preserve"> to perils such as fire and water</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Disaster recovery plans harder to implement</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Can take longer</w:t>
            </w:r>
          </w:p>
          <w:p w:rsidR="00FB776C" w:rsidRPr="00FF52C3" w:rsidRDefault="00FB776C" w:rsidP="00FF52C3">
            <w:pPr>
              <w:pStyle w:val="ListParagraph"/>
              <w:numPr>
                <w:ilvl w:val="0"/>
                <w:numId w:val="22"/>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F52C3">
              <w:rPr>
                <w:rFonts w:ascii="Arial" w:eastAsia="Times New Roman" w:hAnsi="Arial" w:cs="Arial"/>
                <w:color w:val="000000" w:themeColor="text1"/>
                <w:sz w:val="24"/>
                <w:szCs w:val="24"/>
                <w:lang w:val="en" w:eastAsia="en-US"/>
              </w:rPr>
              <w:t xml:space="preserve">Not </w:t>
            </w:r>
            <w:r w:rsidR="00384D1D" w:rsidRPr="00FF52C3">
              <w:rPr>
                <w:rFonts w:ascii="Arial" w:eastAsia="Times New Roman" w:hAnsi="Arial" w:cs="Arial"/>
                <w:color w:val="000000" w:themeColor="text1"/>
                <w:sz w:val="24"/>
                <w:szCs w:val="24"/>
                <w:lang w:val="en" w:eastAsia="en-US"/>
              </w:rPr>
              <w:t>particularly</w:t>
            </w:r>
            <w:r w:rsidRPr="00FF52C3">
              <w:rPr>
                <w:rFonts w:ascii="Arial" w:eastAsia="Times New Roman" w:hAnsi="Arial" w:cs="Arial"/>
                <w:color w:val="000000" w:themeColor="text1"/>
                <w:sz w:val="24"/>
                <w:szCs w:val="24"/>
                <w:lang w:val="en" w:eastAsia="en-US"/>
              </w:rPr>
              <w:t xml:space="preserve"> suited to environments where there are a large volume of transactions (Accountsman.com)</w:t>
            </w:r>
          </w:p>
          <w:p w:rsidR="004E7C47" w:rsidRPr="00FF52C3" w:rsidRDefault="002A6A07" w:rsidP="00FF52C3">
            <w:pPr>
              <w:shd w:val="clear" w:color="auto" w:fill="FFFFFF"/>
              <w:spacing w:after="360" w:line="360" w:lineRule="auto"/>
              <w:rPr>
                <w:rFonts w:ascii="Arial" w:eastAsia="Times New Roman" w:hAnsi="Arial" w:cs="Arial"/>
                <w:color w:val="000000" w:themeColor="text1"/>
                <w:sz w:val="24"/>
                <w:szCs w:val="24"/>
                <w:lang w:eastAsia="en-US"/>
              </w:rPr>
            </w:pPr>
            <w:r w:rsidRPr="00FF52C3">
              <w:rPr>
                <w:rFonts w:ascii="Arial" w:eastAsia="Times New Roman" w:hAnsi="Arial" w:cs="Arial"/>
                <w:b/>
                <w:color w:val="000000" w:themeColor="text1"/>
                <w:sz w:val="24"/>
                <w:szCs w:val="24"/>
                <w:lang w:eastAsia="en-US"/>
              </w:rPr>
              <w:t xml:space="preserve">Electronic banking </w:t>
            </w:r>
            <w:r w:rsidR="00384D1D" w:rsidRPr="00FF52C3">
              <w:rPr>
                <w:rFonts w:ascii="Arial" w:eastAsia="Times New Roman" w:hAnsi="Arial" w:cs="Arial"/>
                <w:b/>
                <w:color w:val="000000" w:themeColor="text1"/>
                <w:sz w:val="24"/>
                <w:szCs w:val="24"/>
                <w:lang w:eastAsia="en-US"/>
              </w:rPr>
              <w:t>system:</w:t>
            </w:r>
            <w:r w:rsidR="00384D1D" w:rsidRPr="00FF52C3">
              <w:rPr>
                <w:rFonts w:ascii="Arial" w:eastAsia="Times New Roman" w:hAnsi="Arial" w:cs="Arial"/>
                <w:color w:val="000000" w:themeColor="text1"/>
                <w:sz w:val="24"/>
                <w:szCs w:val="24"/>
                <w:lang w:eastAsia="en-US"/>
              </w:rPr>
              <w:t xml:space="preserve"> The</w:t>
            </w:r>
            <w:r w:rsidR="004E7C47" w:rsidRPr="00FF52C3">
              <w:rPr>
                <w:rFonts w:ascii="Arial" w:eastAsia="Times New Roman" w:hAnsi="Arial" w:cs="Arial"/>
                <w:color w:val="000000" w:themeColor="text1"/>
                <w:sz w:val="24"/>
                <w:szCs w:val="24"/>
                <w:lang w:eastAsia="en-US"/>
              </w:rPr>
              <w:t xml:space="preserve"> owner may not have an electronic banking or online payment system. </w:t>
            </w:r>
            <w:r w:rsidR="00D968E0" w:rsidRPr="00FF52C3">
              <w:rPr>
                <w:rFonts w:ascii="Arial" w:eastAsia="Times New Roman" w:hAnsi="Arial" w:cs="Arial"/>
                <w:color w:val="000000" w:themeColor="text1"/>
                <w:sz w:val="24"/>
                <w:szCs w:val="24"/>
                <w:lang w:eastAsia="en-US"/>
              </w:rPr>
              <w:t xml:space="preserve">There could also be inefficiencies in their banking system. This may relate to how often banking is carried out, is it banked intact ,are bank </w:t>
            </w:r>
            <w:r w:rsidR="00384D1D" w:rsidRPr="00FF52C3">
              <w:rPr>
                <w:rFonts w:ascii="Arial" w:eastAsia="Times New Roman" w:hAnsi="Arial" w:cs="Arial"/>
                <w:color w:val="000000" w:themeColor="text1"/>
                <w:sz w:val="24"/>
                <w:szCs w:val="24"/>
                <w:lang w:eastAsia="en-US"/>
              </w:rPr>
              <w:t>reconciliations</w:t>
            </w:r>
            <w:r w:rsidR="00D968E0" w:rsidRPr="00FF52C3">
              <w:rPr>
                <w:rFonts w:ascii="Arial" w:eastAsia="Times New Roman" w:hAnsi="Arial" w:cs="Arial"/>
                <w:color w:val="000000" w:themeColor="text1"/>
                <w:sz w:val="24"/>
                <w:szCs w:val="24"/>
                <w:lang w:eastAsia="en-US"/>
              </w:rPr>
              <w:t xml:space="preserve"> being carried out and reviewed timeously.</w:t>
            </w:r>
          </w:p>
          <w:p w:rsidR="004E7C47" w:rsidRPr="00FF52C3" w:rsidRDefault="004E7C47" w:rsidP="00FF52C3">
            <w:pPr>
              <w:shd w:val="clear" w:color="auto" w:fill="FFFFFF"/>
              <w:spacing w:after="360" w:line="360" w:lineRule="auto"/>
              <w:rPr>
                <w:rFonts w:ascii="Arial" w:eastAsia="Times New Roman" w:hAnsi="Arial" w:cs="Arial"/>
                <w:color w:val="000000" w:themeColor="text1"/>
                <w:sz w:val="24"/>
                <w:szCs w:val="24"/>
                <w:lang w:eastAsia="en-US"/>
              </w:rPr>
            </w:pPr>
            <w:r w:rsidRPr="00FF52C3">
              <w:rPr>
                <w:rFonts w:ascii="Arial" w:eastAsia="Times New Roman" w:hAnsi="Arial" w:cs="Arial"/>
                <w:b/>
                <w:color w:val="000000" w:themeColor="text1"/>
                <w:sz w:val="24"/>
                <w:szCs w:val="24"/>
                <w:lang w:eastAsia="en-US"/>
              </w:rPr>
              <w:t>Periodic Cash counts</w:t>
            </w:r>
            <w:r w:rsidR="00D968E0" w:rsidRPr="00FF52C3">
              <w:rPr>
                <w:rFonts w:ascii="Arial" w:eastAsia="Times New Roman" w:hAnsi="Arial" w:cs="Arial"/>
                <w:b/>
                <w:color w:val="000000" w:themeColor="text1"/>
                <w:sz w:val="24"/>
                <w:szCs w:val="24"/>
                <w:lang w:eastAsia="en-US"/>
              </w:rPr>
              <w:t>:</w:t>
            </w:r>
            <w:r w:rsidR="00D968E0" w:rsidRPr="00FF52C3">
              <w:rPr>
                <w:rFonts w:ascii="Arial" w:eastAsia="Times New Roman" w:hAnsi="Arial" w:cs="Arial"/>
                <w:color w:val="000000" w:themeColor="text1"/>
                <w:sz w:val="24"/>
                <w:szCs w:val="24"/>
                <w:lang w:eastAsia="en-US"/>
              </w:rPr>
              <w:t xml:space="preserve"> Bars in their operation will typically handle a lot of </w:t>
            </w:r>
            <w:r w:rsidR="00384D1D" w:rsidRPr="00FF52C3">
              <w:rPr>
                <w:rFonts w:ascii="Arial" w:eastAsia="Times New Roman" w:hAnsi="Arial" w:cs="Arial"/>
                <w:color w:val="000000" w:themeColor="text1"/>
                <w:sz w:val="24"/>
                <w:szCs w:val="24"/>
                <w:lang w:eastAsia="en-US"/>
              </w:rPr>
              <w:t>cash</w:t>
            </w:r>
            <w:r w:rsidR="00D968E0" w:rsidRPr="00FF52C3">
              <w:rPr>
                <w:rFonts w:ascii="Arial" w:eastAsia="Times New Roman" w:hAnsi="Arial" w:cs="Arial"/>
                <w:color w:val="000000" w:themeColor="text1"/>
                <w:sz w:val="24"/>
                <w:szCs w:val="24"/>
                <w:lang w:eastAsia="en-US"/>
              </w:rPr>
              <w:t xml:space="preserve"> on a day to day basis. This r</w:t>
            </w:r>
            <w:r w:rsidRPr="00FF52C3">
              <w:rPr>
                <w:rFonts w:ascii="Arial" w:eastAsia="Times New Roman" w:hAnsi="Arial" w:cs="Arial"/>
                <w:color w:val="000000" w:themeColor="text1"/>
                <w:sz w:val="24"/>
                <w:szCs w:val="24"/>
                <w:lang w:eastAsia="en-US"/>
              </w:rPr>
              <w:t>equires daily cash counts to be carr</w:t>
            </w:r>
            <w:r w:rsidR="00D968E0" w:rsidRPr="00FF52C3">
              <w:rPr>
                <w:rFonts w:ascii="Arial" w:eastAsia="Times New Roman" w:hAnsi="Arial" w:cs="Arial"/>
                <w:color w:val="000000" w:themeColor="text1"/>
                <w:sz w:val="24"/>
                <w:szCs w:val="24"/>
                <w:lang w:eastAsia="en-US"/>
              </w:rPr>
              <w:t xml:space="preserve">ied out and signed for , these should be agreed to the till slips and kept in a safe somewhere </w:t>
            </w:r>
          </w:p>
          <w:p w:rsidR="002A6A07" w:rsidRPr="00FF52C3" w:rsidRDefault="002A6A07" w:rsidP="00FF52C3">
            <w:pPr>
              <w:shd w:val="clear" w:color="auto" w:fill="FFFFFF"/>
              <w:spacing w:after="360" w:line="360" w:lineRule="auto"/>
              <w:rPr>
                <w:rFonts w:ascii="Arial" w:eastAsia="Times New Roman" w:hAnsi="Arial" w:cs="Arial"/>
                <w:color w:val="000000" w:themeColor="text1"/>
                <w:sz w:val="24"/>
                <w:szCs w:val="24"/>
                <w:lang w:eastAsia="en-US"/>
              </w:rPr>
            </w:pPr>
            <w:r w:rsidRPr="00FF52C3">
              <w:rPr>
                <w:rFonts w:ascii="Arial" w:eastAsia="Times New Roman" w:hAnsi="Arial" w:cs="Arial"/>
                <w:b/>
                <w:color w:val="000000" w:themeColor="text1"/>
                <w:sz w:val="24"/>
                <w:szCs w:val="24"/>
                <w:lang w:eastAsia="en-US"/>
              </w:rPr>
              <w:t xml:space="preserve">Proper </w:t>
            </w:r>
            <w:r w:rsidR="007C63BF" w:rsidRPr="00FF52C3">
              <w:rPr>
                <w:rFonts w:ascii="Arial" w:eastAsia="Times New Roman" w:hAnsi="Arial" w:cs="Arial"/>
                <w:b/>
                <w:color w:val="000000" w:themeColor="text1"/>
                <w:sz w:val="24"/>
                <w:szCs w:val="24"/>
                <w:lang w:eastAsia="en-US"/>
              </w:rPr>
              <w:t xml:space="preserve">segregation of </w:t>
            </w:r>
            <w:r w:rsidR="00384D1D" w:rsidRPr="00FF52C3">
              <w:rPr>
                <w:rFonts w:ascii="Arial" w:eastAsia="Times New Roman" w:hAnsi="Arial" w:cs="Arial"/>
                <w:b/>
                <w:color w:val="000000" w:themeColor="text1"/>
                <w:sz w:val="24"/>
                <w:szCs w:val="24"/>
                <w:lang w:eastAsia="en-US"/>
              </w:rPr>
              <w:t>duties:</w:t>
            </w:r>
            <w:r w:rsidR="00384D1D" w:rsidRPr="00FF52C3">
              <w:rPr>
                <w:rFonts w:ascii="Arial" w:eastAsia="Times New Roman" w:hAnsi="Arial" w:cs="Arial"/>
                <w:color w:val="000000" w:themeColor="text1"/>
                <w:sz w:val="24"/>
                <w:szCs w:val="24"/>
                <w:lang w:eastAsia="en-US"/>
              </w:rPr>
              <w:t xml:space="preserve"> The</w:t>
            </w:r>
            <w:r w:rsidR="007C63BF" w:rsidRPr="00FF52C3">
              <w:rPr>
                <w:rFonts w:ascii="Arial" w:eastAsia="Times New Roman" w:hAnsi="Arial" w:cs="Arial"/>
                <w:color w:val="000000" w:themeColor="text1"/>
                <w:sz w:val="24"/>
                <w:szCs w:val="24"/>
                <w:lang w:eastAsia="en-US"/>
              </w:rPr>
              <w:t xml:space="preserve"> system/ department </w:t>
            </w:r>
            <w:r w:rsidR="00384D1D" w:rsidRPr="00FF52C3">
              <w:rPr>
                <w:rFonts w:ascii="Arial" w:eastAsia="Times New Roman" w:hAnsi="Arial" w:cs="Arial"/>
                <w:color w:val="000000" w:themeColor="text1"/>
                <w:sz w:val="24"/>
                <w:szCs w:val="24"/>
                <w:lang w:eastAsia="en-US"/>
              </w:rPr>
              <w:t>may be</w:t>
            </w:r>
            <w:r w:rsidR="007C63BF" w:rsidRPr="00FF52C3">
              <w:rPr>
                <w:rFonts w:ascii="Arial" w:eastAsia="Times New Roman" w:hAnsi="Arial" w:cs="Arial"/>
                <w:color w:val="000000" w:themeColor="text1"/>
                <w:sz w:val="24"/>
                <w:szCs w:val="24"/>
                <w:lang w:eastAsia="en-US"/>
              </w:rPr>
              <w:t xml:space="preserve"> operated by one individual which is the Manager and without anyone checking or reviewing his work this can cause inefficiencies in the system. </w:t>
            </w:r>
          </w:p>
          <w:p w:rsidR="007C63BF" w:rsidRPr="00FF52C3" w:rsidRDefault="002A6A07" w:rsidP="00FF52C3">
            <w:pPr>
              <w:shd w:val="clear" w:color="auto" w:fill="FFFFFF"/>
              <w:spacing w:after="360" w:line="360" w:lineRule="auto"/>
              <w:rPr>
                <w:rFonts w:ascii="Arial" w:hAnsi="Arial" w:cs="Arial"/>
                <w:sz w:val="24"/>
                <w:szCs w:val="24"/>
              </w:rPr>
            </w:pPr>
            <w:r w:rsidRPr="00FF52C3">
              <w:rPr>
                <w:rFonts w:ascii="Arial" w:eastAsia="Times New Roman" w:hAnsi="Arial" w:cs="Arial"/>
                <w:b/>
                <w:color w:val="6C6C6C"/>
                <w:sz w:val="24"/>
                <w:szCs w:val="24"/>
                <w:lang w:eastAsia="en-US"/>
              </w:rPr>
              <w:lastRenderedPageBreak/>
              <w:t>Lack of robust internal controls</w:t>
            </w:r>
            <w:r w:rsidR="007C63BF" w:rsidRPr="00FF52C3">
              <w:rPr>
                <w:rFonts w:ascii="Arial" w:eastAsia="Times New Roman" w:hAnsi="Arial" w:cs="Arial"/>
                <w:b/>
                <w:color w:val="6C6C6C"/>
                <w:sz w:val="24"/>
                <w:szCs w:val="24"/>
                <w:lang w:eastAsia="en-US"/>
              </w:rPr>
              <w:t>:</w:t>
            </w:r>
            <w:r w:rsidR="00D968E0" w:rsidRPr="00FF52C3">
              <w:rPr>
                <w:rFonts w:ascii="Arial" w:eastAsia="Times New Roman" w:hAnsi="Arial" w:cs="Arial"/>
                <w:b/>
                <w:color w:val="6C6C6C"/>
                <w:sz w:val="24"/>
                <w:szCs w:val="24"/>
                <w:lang w:eastAsia="en-US"/>
              </w:rPr>
              <w:t xml:space="preserve"> </w:t>
            </w:r>
            <w:r w:rsidR="007C63BF" w:rsidRPr="00FF52C3">
              <w:rPr>
                <w:rFonts w:ascii="Arial" w:hAnsi="Arial" w:cs="Arial"/>
                <w:sz w:val="24"/>
                <w:szCs w:val="24"/>
              </w:rPr>
              <w:t>Internal controls support the collection of correct information for management and financial reports. Many decisions are based on the information in these reports, so accurate information is crucial. When financial reports are prepared and presented, users, including regulators, assume:</w:t>
            </w:r>
          </w:p>
          <w:p w:rsidR="007C63BF" w:rsidRPr="00FF52C3" w:rsidRDefault="007C63BF" w:rsidP="00FF52C3">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All assets and liabilities actually exist. </w:t>
            </w:r>
          </w:p>
          <w:p w:rsidR="007C63BF" w:rsidRPr="00FF52C3" w:rsidRDefault="007C63BF" w:rsidP="00FF52C3">
            <w:pPr>
              <w:shd w:val="clear" w:color="auto" w:fill="FFFFFF"/>
              <w:spacing w:after="360" w:line="360" w:lineRule="auto"/>
              <w:rPr>
                <w:rFonts w:ascii="Arial" w:hAnsi="Arial" w:cs="Arial"/>
                <w:sz w:val="24"/>
                <w:szCs w:val="24"/>
              </w:rPr>
            </w:pPr>
            <w:r w:rsidRPr="00FF52C3">
              <w:rPr>
                <w:rFonts w:ascii="Arial" w:hAnsi="Arial" w:cs="Arial"/>
                <w:sz w:val="24"/>
                <w:szCs w:val="24"/>
              </w:rPr>
              <w:t>• The records cover the whole story and are complete.</w:t>
            </w:r>
          </w:p>
          <w:p w:rsidR="007C63BF" w:rsidRPr="00FF52C3" w:rsidRDefault="007C63BF" w:rsidP="00FF52C3">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All liabilities, rights and obligations are included.</w:t>
            </w:r>
          </w:p>
          <w:p w:rsidR="007C63BF" w:rsidRPr="00FF52C3" w:rsidRDefault="007C63BF" w:rsidP="00FF52C3">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All entries have been allocated to the correct accounts.</w:t>
            </w:r>
          </w:p>
          <w:p w:rsidR="007C63BF" w:rsidRPr="00FF52C3" w:rsidRDefault="007C63BF" w:rsidP="00FF52C3">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All relevant information has been disclosed. The financial staying power of a business depends on reliable and timely reporting of both good and bad news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Types of controls used to ensure accurate and reliable financial information</w:t>
            </w:r>
            <w:r w:rsidRPr="00FF52C3">
              <w:rPr>
                <w:rFonts w:ascii="Arial" w:hAnsi="Arial" w:cs="Arial"/>
                <w:sz w:val="24"/>
                <w:szCs w:val="24"/>
              </w:rPr>
              <w:t xml:space="preserve"> that are lacking in the bar owners business </w:t>
            </w:r>
            <w:r w:rsidRPr="00FF52C3">
              <w:rPr>
                <w:rFonts w:ascii="Arial" w:hAnsi="Arial" w:cs="Arial"/>
                <w:sz w:val="24"/>
                <w:szCs w:val="24"/>
              </w:rPr>
              <w:t xml:space="preserve"> include: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Assigning responsibility for who can create or alter financial records.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Numbering documents, such as cheques, sequentially to avoid duplication.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Regular reconciliation of accounts.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Automated controls, such as valid date ranges or dollar value limits.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Comparisons between budgeted and actual figures.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Segregation of duties.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Procedures for </w:t>
            </w:r>
            <w:r w:rsidR="00384D1D" w:rsidRPr="00FF52C3">
              <w:rPr>
                <w:rFonts w:ascii="Arial" w:hAnsi="Arial" w:cs="Arial"/>
                <w:sz w:val="24"/>
                <w:szCs w:val="24"/>
              </w:rPr>
              <w:t>authorization</w:t>
            </w:r>
            <w:r w:rsidRPr="00FF52C3">
              <w:rPr>
                <w:rFonts w:ascii="Arial" w:hAnsi="Arial" w:cs="Arial"/>
                <w:sz w:val="24"/>
                <w:szCs w:val="24"/>
              </w:rPr>
              <w:t xml:space="preserve"> of payments.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lastRenderedPageBreak/>
              <w:t xml:space="preserve">• Independent checks. </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Validation checks.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Exception reports.</w:t>
            </w:r>
          </w:p>
          <w:p w:rsidR="007C63BF" w:rsidRPr="00FF52C3" w:rsidRDefault="007C63BF" w:rsidP="00F65AE6">
            <w:pPr>
              <w:shd w:val="clear" w:color="auto" w:fill="FFFFFF"/>
              <w:spacing w:after="360" w:line="360" w:lineRule="auto"/>
              <w:rPr>
                <w:rFonts w:ascii="Arial" w:hAnsi="Arial" w:cs="Arial"/>
                <w:sz w:val="24"/>
                <w:szCs w:val="24"/>
              </w:rPr>
            </w:pPr>
            <w:r w:rsidRPr="00FF52C3">
              <w:rPr>
                <w:rFonts w:ascii="Arial" w:hAnsi="Arial" w:cs="Arial"/>
                <w:sz w:val="24"/>
                <w:szCs w:val="24"/>
              </w:rPr>
              <w:t xml:space="preserve"> • Approved authority levels. </w:t>
            </w:r>
          </w:p>
          <w:p w:rsidR="00AD68A3" w:rsidRDefault="007C63BF" w:rsidP="00F65AE6">
            <w:pPr>
              <w:shd w:val="clear" w:color="auto" w:fill="FFFFFF"/>
              <w:spacing w:after="360" w:line="360" w:lineRule="auto"/>
              <w:rPr>
                <w:rFonts w:ascii="Arial" w:eastAsia="Times New Roman" w:hAnsi="Arial" w:cs="Arial"/>
                <w:b/>
                <w:color w:val="6C6C6C"/>
                <w:sz w:val="24"/>
                <w:szCs w:val="24"/>
                <w:lang w:eastAsia="en-US"/>
              </w:rPr>
            </w:pPr>
            <w:r w:rsidRPr="00FF52C3">
              <w:rPr>
                <w:rFonts w:ascii="Arial" w:hAnsi="Arial" w:cs="Arial"/>
                <w:sz w:val="24"/>
                <w:szCs w:val="24"/>
              </w:rPr>
              <w:t xml:space="preserve">Very small businesses may question the need for internal controls or consider them to be useful only in larger businesses, however, many controls can be modified for small businesses. Even a sole operator can regularly reconcile their bank statement and chequebook or check budgets against actual. Personal observation and routine checks can detect errors before they have an effect in another part of </w:t>
            </w:r>
            <w:r w:rsidRPr="00FF52C3">
              <w:rPr>
                <w:rFonts w:ascii="Arial" w:hAnsi="Arial" w:cs="Arial"/>
                <w:color w:val="000000" w:themeColor="text1"/>
                <w:sz w:val="24"/>
                <w:szCs w:val="24"/>
              </w:rPr>
              <w:t>the business. Remember that every dollar lost or stolen is a dollar less in your pocket.</w:t>
            </w:r>
            <w:r w:rsidR="002A6A07" w:rsidRPr="00FF52C3">
              <w:rPr>
                <w:rFonts w:ascii="Arial" w:eastAsia="Times New Roman" w:hAnsi="Arial" w:cs="Arial"/>
                <w:color w:val="000000" w:themeColor="text1"/>
                <w:sz w:val="24"/>
                <w:szCs w:val="24"/>
                <w:lang w:eastAsia="en-US"/>
              </w:rPr>
              <w:t xml:space="preserve"> </w:t>
            </w:r>
            <w:r w:rsidRPr="00FF52C3">
              <w:rPr>
                <w:rFonts w:ascii="Arial" w:eastAsia="Times New Roman" w:hAnsi="Arial" w:cs="Arial"/>
                <w:color w:val="000000" w:themeColor="text1"/>
                <w:sz w:val="24"/>
                <w:szCs w:val="24"/>
                <w:lang w:eastAsia="en-US"/>
              </w:rPr>
              <w:t>(Business Management)</w:t>
            </w:r>
          </w:p>
          <w:p w:rsidR="00FF52C3" w:rsidRPr="00AD68A3" w:rsidRDefault="00AD68A3" w:rsidP="00FF52C3">
            <w:pPr>
              <w:shd w:val="clear" w:color="auto" w:fill="FFFFFF"/>
              <w:spacing w:after="360" w:line="360" w:lineRule="auto"/>
              <w:rPr>
                <w:rFonts w:ascii="Arial" w:eastAsia="Times New Roman" w:hAnsi="Arial" w:cs="Arial"/>
                <w:b/>
                <w:color w:val="6C6C6C"/>
                <w:sz w:val="24"/>
                <w:szCs w:val="24"/>
                <w:lang w:eastAsia="en-US"/>
              </w:rPr>
            </w:pPr>
            <w:r>
              <w:rPr>
                <w:rFonts w:ascii="Arial" w:eastAsia="Times New Roman" w:hAnsi="Arial" w:cs="Arial"/>
                <w:b/>
                <w:color w:val="6C6C6C"/>
                <w:sz w:val="24"/>
                <w:szCs w:val="24"/>
                <w:lang w:eastAsia="en-US"/>
              </w:rPr>
              <w:t>Q</w:t>
            </w:r>
            <w:r>
              <w:rPr>
                <w:rFonts w:ascii="Arial" w:eastAsia="Times New Roman" w:hAnsi="Arial" w:cs="Arial"/>
                <w:b/>
                <w:color w:val="000000" w:themeColor="text1"/>
                <w:sz w:val="24"/>
                <w:szCs w:val="24"/>
                <w:lang w:eastAsia="en-US"/>
              </w:rPr>
              <w:t xml:space="preserve">ualified, </w:t>
            </w:r>
            <w:r w:rsidR="00384D1D">
              <w:rPr>
                <w:rFonts w:ascii="Arial" w:eastAsia="Times New Roman" w:hAnsi="Arial" w:cs="Arial"/>
                <w:b/>
                <w:color w:val="000000" w:themeColor="text1"/>
                <w:sz w:val="24"/>
                <w:szCs w:val="24"/>
                <w:lang w:eastAsia="en-US"/>
              </w:rPr>
              <w:t>e</w:t>
            </w:r>
            <w:r w:rsidR="00384D1D" w:rsidRPr="00FF52C3">
              <w:rPr>
                <w:rFonts w:ascii="Arial" w:eastAsia="Times New Roman" w:hAnsi="Arial" w:cs="Arial"/>
                <w:b/>
                <w:color w:val="000000" w:themeColor="text1"/>
                <w:sz w:val="24"/>
                <w:szCs w:val="24"/>
                <w:lang w:eastAsia="en-US"/>
              </w:rPr>
              <w:t>xperienced</w:t>
            </w:r>
            <w:r w:rsidR="00FF52C3" w:rsidRPr="00FF52C3">
              <w:rPr>
                <w:rFonts w:ascii="Arial" w:eastAsia="Times New Roman" w:hAnsi="Arial" w:cs="Arial"/>
                <w:b/>
                <w:color w:val="000000" w:themeColor="text1"/>
                <w:sz w:val="24"/>
                <w:szCs w:val="24"/>
                <w:lang w:eastAsia="en-US"/>
              </w:rPr>
              <w:t xml:space="preserve"> and</w:t>
            </w:r>
            <w:r>
              <w:rPr>
                <w:rFonts w:ascii="Arial" w:eastAsia="Times New Roman" w:hAnsi="Arial" w:cs="Arial"/>
                <w:b/>
                <w:color w:val="000000" w:themeColor="text1"/>
                <w:sz w:val="24"/>
                <w:szCs w:val="24"/>
                <w:lang w:eastAsia="en-US"/>
              </w:rPr>
              <w:t xml:space="preserve"> or</w:t>
            </w:r>
            <w:r w:rsidR="00FF52C3" w:rsidRPr="00FF52C3">
              <w:rPr>
                <w:rFonts w:ascii="Arial" w:eastAsia="Times New Roman" w:hAnsi="Arial" w:cs="Arial"/>
                <w:b/>
                <w:color w:val="000000" w:themeColor="text1"/>
                <w:sz w:val="24"/>
                <w:szCs w:val="24"/>
                <w:lang w:eastAsia="en-US"/>
              </w:rPr>
              <w:t xml:space="preserve"> competent bookkeeper:</w:t>
            </w:r>
            <w:r w:rsidR="00FF52C3" w:rsidRPr="00FF52C3">
              <w:rPr>
                <w:rFonts w:ascii="Arial" w:eastAsia="Times New Roman" w:hAnsi="Arial" w:cs="Arial"/>
                <w:color w:val="000000" w:themeColor="text1"/>
                <w:sz w:val="24"/>
                <w:szCs w:val="24"/>
                <w:lang w:eastAsia="en-US"/>
              </w:rPr>
              <w:t xml:space="preserve"> The manager explained that he would need help with the bookkeeping this is an indication that he is not </w:t>
            </w:r>
            <w:r w:rsidR="00384D1D" w:rsidRPr="00FF52C3">
              <w:rPr>
                <w:rFonts w:ascii="Arial" w:eastAsia="Times New Roman" w:hAnsi="Arial" w:cs="Arial"/>
                <w:color w:val="000000" w:themeColor="text1"/>
                <w:sz w:val="24"/>
                <w:szCs w:val="24"/>
                <w:lang w:eastAsia="en-US"/>
              </w:rPr>
              <w:t>knowledgeable</w:t>
            </w:r>
            <w:r w:rsidR="00FF52C3" w:rsidRPr="00FF52C3">
              <w:rPr>
                <w:rFonts w:ascii="Arial" w:eastAsia="Times New Roman" w:hAnsi="Arial" w:cs="Arial"/>
                <w:color w:val="000000" w:themeColor="text1"/>
                <w:sz w:val="24"/>
                <w:szCs w:val="24"/>
                <w:lang w:eastAsia="en-US"/>
              </w:rPr>
              <w:t xml:space="preserve"> of his job and is bound to make errors.</w:t>
            </w:r>
          </w:p>
          <w:p w:rsidR="002A6A07" w:rsidRPr="00F65AE6" w:rsidRDefault="002A6A07" w:rsidP="004B32FA">
            <w:pPr>
              <w:shd w:val="clear" w:color="auto" w:fill="FFFFFF"/>
              <w:spacing w:after="360" w:line="401" w:lineRule="atLeast"/>
              <w:rPr>
                <w:rFonts w:ascii="Arial" w:eastAsia="Times New Roman" w:hAnsi="Arial" w:cs="Arial"/>
                <w:b/>
                <w:color w:val="000000" w:themeColor="text1"/>
                <w:sz w:val="24"/>
                <w:szCs w:val="24"/>
                <w:lang w:eastAsia="en-US"/>
              </w:rPr>
            </w:pPr>
            <w:r w:rsidRPr="00F65AE6">
              <w:rPr>
                <w:rFonts w:ascii="Arial" w:eastAsia="Times New Roman" w:hAnsi="Arial" w:cs="Arial"/>
                <w:b/>
                <w:color w:val="000000" w:themeColor="text1"/>
                <w:sz w:val="24"/>
                <w:szCs w:val="24"/>
                <w:lang w:eastAsia="en-US"/>
              </w:rPr>
              <w:t>ii. Give some possible</w:t>
            </w:r>
            <w:r w:rsidR="00F65AE6" w:rsidRPr="00F65AE6">
              <w:rPr>
                <w:rFonts w:ascii="Arial" w:eastAsia="Times New Roman" w:hAnsi="Arial" w:cs="Arial"/>
                <w:b/>
                <w:color w:val="000000" w:themeColor="text1"/>
                <w:sz w:val="24"/>
                <w:szCs w:val="24"/>
                <w:lang w:eastAsia="en-US"/>
              </w:rPr>
              <w:t xml:space="preserve"> </w:t>
            </w:r>
            <w:r w:rsidRPr="00F65AE6">
              <w:rPr>
                <w:rFonts w:ascii="Arial" w:eastAsia="Times New Roman" w:hAnsi="Arial" w:cs="Arial"/>
                <w:b/>
                <w:color w:val="000000" w:themeColor="text1"/>
                <w:sz w:val="24"/>
                <w:szCs w:val="24"/>
                <w:lang w:eastAsia="en-US"/>
              </w:rPr>
              <w:t>causes of shortfall other than theft</w:t>
            </w:r>
            <w:r w:rsidR="00F65AE6" w:rsidRPr="00F65AE6">
              <w:rPr>
                <w:rFonts w:ascii="Arial" w:eastAsia="Times New Roman" w:hAnsi="Arial" w:cs="Arial"/>
                <w:b/>
                <w:color w:val="000000" w:themeColor="text1"/>
                <w:sz w:val="24"/>
                <w:szCs w:val="24"/>
                <w:lang w:eastAsia="en-US"/>
              </w:rPr>
              <w:t xml:space="preserve"> </w:t>
            </w:r>
            <w:r w:rsidRPr="00F65AE6">
              <w:rPr>
                <w:rFonts w:ascii="Arial" w:eastAsia="Times New Roman" w:hAnsi="Arial" w:cs="Arial"/>
                <w:b/>
                <w:color w:val="000000" w:themeColor="text1"/>
                <w:sz w:val="24"/>
                <w:szCs w:val="24"/>
                <w:lang w:eastAsia="en-US"/>
              </w:rPr>
              <w:t>by</w:t>
            </w:r>
            <w:r w:rsidR="00F65AE6" w:rsidRPr="00F65AE6">
              <w:rPr>
                <w:rFonts w:ascii="Arial" w:eastAsia="Times New Roman" w:hAnsi="Arial" w:cs="Arial"/>
                <w:b/>
                <w:color w:val="000000" w:themeColor="text1"/>
                <w:sz w:val="24"/>
                <w:szCs w:val="24"/>
                <w:lang w:eastAsia="en-US"/>
              </w:rPr>
              <w:t xml:space="preserve"> </w:t>
            </w:r>
            <w:r w:rsidRPr="00F65AE6">
              <w:rPr>
                <w:rFonts w:ascii="Arial" w:eastAsia="Times New Roman" w:hAnsi="Arial" w:cs="Arial"/>
                <w:b/>
                <w:color w:val="000000" w:themeColor="text1"/>
                <w:sz w:val="24"/>
                <w:szCs w:val="24"/>
                <w:lang w:eastAsia="en-US"/>
              </w:rPr>
              <w:t>Byron</w:t>
            </w:r>
          </w:p>
          <w:p w:rsidR="00F65AE6" w:rsidRPr="00F65AE6" w:rsidRDefault="00F65AE6" w:rsidP="004B32FA">
            <w:pPr>
              <w:shd w:val="clear" w:color="auto" w:fill="FFFFFF"/>
              <w:spacing w:after="360" w:line="401" w:lineRule="atLeast"/>
              <w:rPr>
                <w:rFonts w:ascii="Arial" w:eastAsia="Times New Roman" w:hAnsi="Arial" w:cs="Arial"/>
                <w:color w:val="000000" w:themeColor="text1"/>
                <w:sz w:val="24"/>
                <w:szCs w:val="24"/>
                <w:lang w:eastAsia="en-US"/>
              </w:rPr>
            </w:pPr>
            <w:r w:rsidRPr="00F65AE6">
              <w:rPr>
                <w:rFonts w:ascii="Arial" w:eastAsia="Times New Roman" w:hAnsi="Arial" w:cs="Arial"/>
                <w:b/>
                <w:color w:val="000000" w:themeColor="text1"/>
                <w:sz w:val="24"/>
                <w:szCs w:val="24"/>
                <w:lang w:eastAsia="en-US"/>
              </w:rPr>
              <w:t>Lack of knowledge of bookkeeping:</w:t>
            </w:r>
            <w:r w:rsidRPr="00F65AE6">
              <w:rPr>
                <w:rFonts w:ascii="Arial" w:eastAsia="Times New Roman" w:hAnsi="Arial" w:cs="Arial"/>
                <w:color w:val="000000" w:themeColor="text1"/>
                <w:sz w:val="24"/>
                <w:szCs w:val="24"/>
                <w:lang w:eastAsia="en-US"/>
              </w:rPr>
              <w:t xml:space="preserve"> Byron did mention that he had never taken a role of managing an entire bar and needed help on the bookkeeping this shows that he did not have sufficient knowledge to run the system effectively.</w:t>
            </w:r>
          </w:p>
          <w:p w:rsidR="0022583E" w:rsidRPr="00F65AE6" w:rsidRDefault="00F65AE6" w:rsidP="00F65AE6">
            <w:pPr>
              <w:shd w:val="clear" w:color="auto" w:fill="FFFFFF"/>
              <w:spacing w:after="360" w:line="360" w:lineRule="auto"/>
              <w:rPr>
                <w:rFonts w:ascii="Arial" w:eastAsia="Times New Roman" w:hAnsi="Arial" w:cs="Arial"/>
                <w:b/>
                <w:color w:val="000000" w:themeColor="text1"/>
                <w:sz w:val="24"/>
                <w:szCs w:val="24"/>
                <w:lang w:eastAsia="en-US"/>
              </w:rPr>
            </w:pPr>
            <w:r>
              <w:rPr>
                <w:rFonts w:ascii="Arial" w:eastAsia="Times New Roman" w:hAnsi="Arial" w:cs="Arial"/>
                <w:b/>
                <w:color w:val="000000" w:themeColor="text1"/>
                <w:sz w:val="24"/>
                <w:szCs w:val="24"/>
                <w:lang w:eastAsia="en-US"/>
              </w:rPr>
              <w:t>P</w:t>
            </w:r>
            <w:r w:rsidR="0022583E" w:rsidRPr="00F65AE6">
              <w:rPr>
                <w:rFonts w:ascii="Arial" w:eastAsia="Times New Roman" w:hAnsi="Arial" w:cs="Arial"/>
                <w:b/>
                <w:color w:val="000000" w:themeColor="text1"/>
                <w:sz w:val="24"/>
                <w:szCs w:val="24"/>
                <w:lang w:eastAsia="en-US"/>
              </w:rPr>
              <w:t>aperwork errors</w:t>
            </w:r>
            <w:r>
              <w:rPr>
                <w:rFonts w:ascii="Arial" w:eastAsia="Times New Roman" w:hAnsi="Arial" w:cs="Arial"/>
                <w:b/>
                <w:color w:val="000000" w:themeColor="text1"/>
                <w:sz w:val="24"/>
                <w:szCs w:val="24"/>
                <w:lang w:eastAsia="en-US"/>
              </w:rPr>
              <w:t>:</w:t>
            </w:r>
            <w:r w:rsidR="0022583E" w:rsidRPr="00F65AE6">
              <w:rPr>
                <w:rFonts w:ascii="Arial" w:eastAsia="Times New Roman" w:hAnsi="Arial" w:cs="Arial"/>
                <w:b/>
                <w:color w:val="000000" w:themeColor="text1"/>
                <w:sz w:val="24"/>
                <w:szCs w:val="24"/>
                <w:lang w:eastAsia="en-US"/>
              </w:rPr>
              <w:t xml:space="preserve"> </w:t>
            </w:r>
          </w:p>
          <w:p w:rsidR="0022583E" w:rsidRPr="00F65AE6" w:rsidRDefault="0022583E" w:rsidP="00F65AE6">
            <w:pPr>
              <w:numPr>
                <w:ilvl w:val="0"/>
                <w:numId w:val="16"/>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Giving customers too much change</w:t>
            </w:r>
          </w:p>
          <w:p w:rsidR="0022583E" w:rsidRPr="00F65AE6" w:rsidRDefault="0022583E" w:rsidP="00F65AE6">
            <w:pPr>
              <w:shd w:val="clear" w:color="auto" w:fill="FFFFFF"/>
              <w:spacing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 xml:space="preserve">One of the main reasons why shortages occur is because cashiers end up overpaying customers. And while these cash discrepancies do happen from time to time, the good news is that the money missing is usually just a few cents to a </w:t>
            </w:r>
            <w:r w:rsidRPr="00F65AE6">
              <w:rPr>
                <w:rFonts w:ascii="Arial" w:eastAsia="Times New Roman" w:hAnsi="Arial" w:cs="Arial"/>
                <w:color w:val="000000" w:themeColor="text1"/>
                <w:sz w:val="24"/>
                <w:szCs w:val="24"/>
                <w:lang w:eastAsia="en-US"/>
              </w:rPr>
              <w:lastRenderedPageBreak/>
              <w:t>dollar. For this reason, some stores give cashiers a little bit of flexibility, usually $0.50 to $1.00, if they come up short once in a blue moon.</w:t>
            </w:r>
          </w:p>
          <w:p w:rsidR="0022583E" w:rsidRPr="00F65AE6" w:rsidRDefault="0022583E" w:rsidP="00F65AE6">
            <w:pPr>
              <w:numPr>
                <w:ilvl w:val="0"/>
                <w:numId w:val="17"/>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Not giving customers enough change</w:t>
            </w:r>
          </w:p>
          <w:p w:rsidR="0022583E" w:rsidRPr="00F65AE6" w:rsidRDefault="0022583E" w:rsidP="00F65AE6">
            <w:pPr>
              <w:shd w:val="clear" w:color="auto" w:fill="FFFFFF"/>
              <w:spacing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Did you know that having an overage in the drawer is just as bad as having a shortage? This is because more often than not, overages are a result of the cashier not giving the customer sufficient change. Overages are especially bad because of the negative impact they can have on your brand reputation. Not do you run the risk of an unhappy customer never shopping at your store again, they might also post about their experience getting shortchanged on social media.</w:t>
            </w:r>
          </w:p>
          <w:p w:rsidR="0022583E" w:rsidRPr="00F65AE6" w:rsidRDefault="0022583E" w:rsidP="00F65AE6">
            <w:pPr>
              <w:numPr>
                <w:ilvl w:val="0"/>
                <w:numId w:val="18"/>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Entering incorrect payment methods</w:t>
            </w:r>
          </w:p>
          <w:p w:rsidR="0022583E" w:rsidRPr="00F65AE6" w:rsidRDefault="0022583E" w:rsidP="00F65AE6">
            <w:pPr>
              <w:shd w:val="clear" w:color="auto" w:fill="FFFFFF"/>
              <w:spacing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Another factor that can cause the cashier to end their shift out of balance is entering the wrong payment type. This is especially common among stores that use Point-of-Sale systems that require the cashier to manually enter whether the product was paid for with cash, credit and debit cards, or with gift cards and certificates where one careless error could give the register a significant overage or shortage.  While these mistakes can be incredibly frustrating, the good news is that the money isn’t really missing. And with a little bit of investigating, managers are usually able to spot the problem and correct it.</w:t>
            </w:r>
          </w:p>
          <w:p w:rsidR="0022583E" w:rsidRPr="00F65AE6" w:rsidRDefault="0022583E" w:rsidP="00F65AE6">
            <w:pPr>
              <w:numPr>
                <w:ilvl w:val="0"/>
                <w:numId w:val="19"/>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Not handling returns properly</w:t>
            </w:r>
          </w:p>
          <w:p w:rsidR="00EB7013" w:rsidRDefault="0022583E" w:rsidP="0081714D">
            <w:pPr>
              <w:shd w:val="clear" w:color="auto" w:fill="FFFFFF"/>
              <w:spacing w:after="100" w:afterAutospacing="1" w:line="360" w:lineRule="auto"/>
              <w:rPr>
                <w:rFonts w:ascii="Arial" w:eastAsia="Times New Roman" w:hAnsi="Arial" w:cs="Arial"/>
                <w:color w:val="000000" w:themeColor="text1"/>
                <w:sz w:val="24"/>
                <w:szCs w:val="24"/>
                <w:lang w:eastAsia="en-US"/>
              </w:rPr>
            </w:pPr>
            <w:r w:rsidRPr="00F65AE6">
              <w:rPr>
                <w:rFonts w:ascii="Arial" w:eastAsia="Times New Roman" w:hAnsi="Arial" w:cs="Arial"/>
                <w:color w:val="000000" w:themeColor="text1"/>
                <w:sz w:val="24"/>
                <w:szCs w:val="24"/>
                <w:lang w:eastAsia="en-US"/>
              </w:rPr>
              <w:t>Not following the proper return protocol can also cause a lot of problems when it comes to end-of-shift reporting, especially in instances where customers choose cash back instead of exchanging an item or taking store credit. In fact, mishandling returns can cause a lot of problems with the inventory as well as cash discrepancies in the drawer, which it’s always a good idea to make sure that only well-trained and experienced employees are allowed to handle returns.</w:t>
            </w:r>
          </w:p>
          <w:p w:rsidR="0081714D" w:rsidRPr="00187A9F" w:rsidRDefault="0081714D" w:rsidP="0081714D">
            <w:pPr>
              <w:shd w:val="clear" w:color="auto" w:fill="FFFFFF"/>
              <w:spacing w:after="100" w:afterAutospacing="1" w:line="360" w:lineRule="auto"/>
              <w:rPr>
                <w:rFonts w:ascii="Arial" w:hAnsi="Arial" w:cs="Arial"/>
                <w:color w:val="0D1B36"/>
                <w:spacing w:val="2"/>
                <w:sz w:val="24"/>
                <w:szCs w:val="24"/>
                <w:shd w:val="clear" w:color="auto" w:fill="FFFFFF"/>
              </w:rPr>
            </w:pPr>
          </w:p>
        </w:tc>
      </w:tr>
    </w:tbl>
    <w:p w:rsidR="00503D7E" w:rsidRPr="00187A9F" w:rsidRDefault="0039731A" w:rsidP="00A851DA">
      <w:pPr>
        <w:autoSpaceDE w:val="0"/>
        <w:autoSpaceDN w:val="0"/>
        <w:adjustRightInd w:val="0"/>
        <w:spacing w:after="0" w:line="240" w:lineRule="auto"/>
        <w:rPr>
          <w:rFonts w:ascii="Arial" w:hAnsi="Arial" w:cs="Arial"/>
          <w:b/>
          <w:bCs/>
          <w:color w:val="002060"/>
          <w:sz w:val="24"/>
          <w:szCs w:val="24"/>
          <w:lang w:val="en-US"/>
        </w:rPr>
      </w:pPr>
      <w:r>
        <w:rPr>
          <w:rFonts w:ascii="Arial" w:hAnsi="Arial" w:cs="Arial"/>
          <w:b/>
          <w:bCs/>
          <w:color w:val="002060"/>
          <w:sz w:val="24"/>
          <w:szCs w:val="24"/>
          <w:lang w:val="en-US"/>
        </w:rPr>
        <w:lastRenderedPageBreak/>
        <w:t xml:space="preserve"> </w:t>
      </w:r>
      <w:r w:rsidR="00532424">
        <w:rPr>
          <w:rFonts w:ascii="Arial" w:hAnsi="Arial" w:cs="Arial"/>
          <w:b/>
          <w:bCs/>
          <w:color w:val="002060"/>
          <w:sz w:val="24"/>
          <w:szCs w:val="24"/>
          <w:lang w:val="en-US"/>
        </w:rPr>
        <w:t xml:space="preserve"> </w:t>
      </w:r>
    </w:p>
    <w:p w:rsidR="000C5348" w:rsidRDefault="000C534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81714D" w:rsidP="00A851DA">
      <w:pPr>
        <w:autoSpaceDE w:val="0"/>
        <w:autoSpaceDN w:val="0"/>
        <w:adjustRightInd w:val="0"/>
        <w:spacing w:after="0" w:line="240" w:lineRule="auto"/>
        <w:rPr>
          <w:rFonts w:cs="Bliss-Regular"/>
          <w:color w:val="000000"/>
          <w:lang w:val="en-US"/>
        </w:rPr>
      </w:pPr>
      <w:r>
        <w:rPr>
          <w:rFonts w:cs="Bliss-Regular"/>
          <w:color w:val="000000"/>
          <w:lang w:val="en-US"/>
        </w:rPr>
        <w:t xml:space="preserve"> </w:t>
      </w:r>
    </w:p>
    <w:tbl>
      <w:tblPr>
        <w:tblStyle w:val="TableGrid"/>
        <w:tblW w:w="0" w:type="auto"/>
        <w:tblLook w:val="04A0" w:firstRow="1" w:lastRow="0" w:firstColumn="1" w:lastColumn="0" w:noHBand="0" w:noVBand="1"/>
      </w:tblPr>
      <w:tblGrid>
        <w:gridCol w:w="2201"/>
        <w:gridCol w:w="4056"/>
        <w:gridCol w:w="1221"/>
        <w:gridCol w:w="153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CB3C63" w:rsidP="00A851DA">
            <w:pPr>
              <w:rPr>
                <w:rFonts w:cs="Bliss-Regular"/>
                <w:color w:val="000000"/>
              </w:rPr>
            </w:pPr>
            <w:r>
              <w:rPr>
                <w:rFonts w:cs="Bliss-Regular"/>
                <w:color w:val="000000"/>
              </w:rPr>
              <w:t xml:space="preserve">NETSAI MASAKUSI </w:t>
            </w:r>
          </w:p>
          <w:p w:rsidR="00A63BF6" w:rsidRPr="00B0415E" w:rsidRDefault="0022583E" w:rsidP="00A851DA">
            <w:pPr>
              <w:rPr>
                <w:rFonts w:cs="Bliss-Regular"/>
                <w:color w:val="000000"/>
              </w:rPr>
            </w:pPr>
            <w:r>
              <w:rPr>
                <w:rFonts w:cs="Bliss-Regular"/>
                <w:color w:val="000000"/>
                <w:lang w:val="en-Z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23" o:title=""/>
                  <o:lock v:ext="edit" ungrouping="t" rotation="t" cropping="t" verticies="t" text="t" grouping="t"/>
                  <o:signatureline v:ext="edit" id="{727D6D59-D7C4-4BA6-9112-99CE9C954D90}" provid="{00000000-0000-0000-0000-000000000000}" o:suggestedsigner="Netsai Masakusi" o:suggestedsigner2="Mrs" o:suggestedsigneremail="nsambaza@gmail.com" issignatureline="t"/>
                </v:shape>
              </w:pi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714D" w:rsidP="00A851DA">
            <w:pPr>
              <w:rPr>
                <w:rFonts w:cs="Bliss-Regular"/>
                <w:color w:val="000000"/>
              </w:rPr>
            </w:pPr>
            <w:r>
              <w:rPr>
                <w:rFonts w:cs="Bliss-Regular"/>
                <w:color w:val="000000"/>
              </w:rPr>
              <w:t xml:space="preserve">18 </w:t>
            </w:r>
            <w:bookmarkStart w:id="0" w:name="_GoBack"/>
            <w:bookmarkEnd w:id="0"/>
            <w:r w:rsidR="006D51E3">
              <w:rPr>
                <w:rFonts w:cs="Bliss-Regular"/>
                <w:color w:val="000000"/>
              </w:rPr>
              <w:t>May</w:t>
            </w:r>
            <w:r w:rsidR="00955AE4">
              <w:rPr>
                <w:rFonts w:cs="Bliss-Regular"/>
                <w:color w:val="000000"/>
              </w:rPr>
              <w:t xml:space="preserve">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6068F">
      <w:head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D7D" w:rsidRDefault="00512D7D" w:rsidP="00CB4D0A">
      <w:pPr>
        <w:spacing w:after="0" w:line="240" w:lineRule="auto"/>
      </w:pPr>
      <w:r>
        <w:separator/>
      </w:r>
    </w:p>
  </w:endnote>
  <w:endnote w:type="continuationSeparator" w:id="0">
    <w:p w:rsidR="00512D7D" w:rsidRDefault="00512D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D7D" w:rsidRDefault="00512D7D" w:rsidP="00CB4D0A">
      <w:pPr>
        <w:spacing w:after="0" w:line="240" w:lineRule="auto"/>
      </w:pPr>
      <w:r>
        <w:separator/>
      </w:r>
    </w:p>
  </w:footnote>
  <w:footnote w:type="continuationSeparator" w:id="0">
    <w:p w:rsidR="00512D7D" w:rsidRDefault="00512D7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152" w:type="dxa"/>
      <w:tblLook w:val="01E0" w:firstRow="1" w:lastRow="1" w:firstColumn="1" w:lastColumn="1" w:noHBand="0" w:noVBand="0"/>
    </w:tblPr>
    <w:tblGrid>
      <w:gridCol w:w="7874"/>
      <w:gridCol w:w="1152"/>
    </w:tblGrid>
    <w:tr w:rsidR="0022583E">
      <w:tc>
        <w:tcPr>
          <w:tcW w:w="0" w:type="auto"/>
          <w:tcBorders>
            <w:right w:val="single" w:sz="6" w:space="0" w:color="000000" w:themeColor="text1"/>
          </w:tcBorders>
        </w:tcPr>
        <w:p w:rsidR="0022583E" w:rsidRDefault="0022583E" w:rsidP="008F5E4E">
          <w:pPr>
            <w:pStyle w:val="Header"/>
            <w:jc w:val="right"/>
          </w:pPr>
          <w:r w:rsidRPr="008F5E4E">
            <w:rPr>
              <w:b/>
            </w:rPr>
            <w:t>Student Name</w:t>
          </w:r>
          <w:r>
            <w:t xml:space="preserve"> : Netsai Masakusi </w:t>
          </w:r>
        </w:p>
        <w:p w:rsidR="0022583E" w:rsidRDefault="0022583E" w:rsidP="008F5E4E">
          <w:pPr>
            <w:pStyle w:val="Header"/>
            <w:jc w:val="right"/>
          </w:pPr>
          <w:r w:rsidRPr="008F5E4E">
            <w:rPr>
              <w:b/>
            </w:rPr>
            <w:t xml:space="preserve">Student Number </w:t>
          </w:r>
          <w:r>
            <w:t>: 17344</w:t>
          </w:r>
        </w:p>
        <w:p w:rsidR="0022583E" w:rsidRDefault="0022583E" w:rsidP="008F5E4E">
          <w:pPr>
            <w:pStyle w:val="Header"/>
            <w:jc w:val="right"/>
          </w:pPr>
          <w:r w:rsidRPr="008F5E4E">
            <w:rPr>
              <w:b/>
            </w:rPr>
            <w:t>Assignment Number</w:t>
          </w:r>
          <w:r>
            <w:t xml:space="preserve"> : 5 </w:t>
          </w:r>
        </w:p>
        <w:p w:rsidR="0022583E" w:rsidRDefault="0022583E" w:rsidP="008F5E4E">
          <w:pPr>
            <w:pStyle w:val="Header"/>
          </w:pPr>
        </w:p>
        <w:p w:rsidR="0022583E" w:rsidRDefault="0022583E" w:rsidP="00CC7AEA">
          <w:pPr>
            <w:pStyle w:val="Header"/>
            <w:jc w:val="right"/>
            <w:rPr>
              <w:b/>
              <w:bCs/>
            </w:rPr>
          </w:pPr>
        </w:p>
      </w:tc>
      <w:tc>
        <w:tcPr>
          <w:tcW w:w="1152" w:type="dxa"/>
          <w:tcBorders>
            <w:left w:val="single" w:sz="6" w:space="0" w:color="000000" w:themeColor="text1"/>
          </w:tcBorders>
        </w:tcPr>
        <w:p w:rsidR="0022583E" w:rsidRDefault="0022583E">
          <w:pPr>
            <w:pStyle w:val="Header"/>
            <w:rPr>
              <w:b/>
              <w:bCs/>
            </w:rPr>
          </w:pPr>
          <w:r>
            <w:fldChar w:fldCharType="begin"/>
          </w:r>
          <w:r>
            <w:instrText xml:space="preserve"> PAGE   \* MERGEFORMAT </w:instrText>
          </w:r>
          <w:r>
            <w:fldChar w:fldCharType="separate"/>
          </w:r>
          <w:r w:rsidR="0081714D">
            <w:rPr>
              <w:noProof/>
            </w:rPr>
            <w:t>18</w:t>
          </w:r>
          <w:r>
            <w:rPr>
              <w:noProof/>
            </w:rPr>
            <w:fldChar w:fldCharType="end"/>
          </w:r>
        </w:p>
      </w:tc>
    </w:tr>
  </w:tbl>
  <w:p w:rsidR="0022583E" w:rsidRDefault="0022583E" w:rsidP="006730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55A7"/>
    <w:multiLevelType w:val="hybridMultilevel"/>
    <w:tmpl w:val="42B47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1874A3"/>
    <w:multiLevelType w:val="hybridMultilevel"/>
    <w:tmpl w:val="EF5EA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0A0E2B"/>
    <w:multiLevelType w:val="hybridMultilevel"/>
    <w:tmpl w:val="38323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C2D65"/>
    <w:multiLevelType w:val="hybridMultilevel"/>
    <w:tmpl w:val="04B01E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70A76"/>
    <w:multiLevelType w:val="multilevel"/>
    <w:tmpl w:val="E1B81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A4A1D"/>
    <w:multiLevelType w:val="multilevel"/>
    <w:tmpl w:val="E6CA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70FA4"/>
    <w:multiLevelType w:val="multilevel"/>
    <w:tmpl w:val="91FAB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72E7D"/>
    <w:multiLevelType w:val="hybridMultilevel"/>
    <w:tmpl w:val="D58636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F6E71A5"/>
    <w:multiLevelType w:val="hybridMultilevel"/>
    <w:tmpl w:val="43BAC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022B3"/>
    <w:multiLevelType w:val="multilevel"/>
    <w:tmpl w:val="B76A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3601B7"/>
    <w:multiLevelType w:val="hybridMultilevel"/>
    <w:tmpl w:val="2D36E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1411B6"/>
    <w:multiLevelType w:val="multilevel"/>
    <w:tmpl w:val="4E1E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0007A"/>
    <w:multiLevelType w:val="multilevel"/>
    <w:tmpl w:val="10B44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D5D7C"/>
    <w:multiLevelType w:val="multilevel"/>
    <w:tmpl w:val="41CE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BB6286"/>
    <w:multiLevelType w:val="hybridMultilevel"/>
    <w:tmpl w:val="0D4A16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70E3563"/>
    <w:multiLevelType w:val="hybridMultilevel"/>
    <w:tmpl w:val="ABAC8C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71370A3"/>
    <w:multiLevelType w:val="multilevel"/>
    <w:tmpl w:val="F078AD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643E7A"/>
    <w:multiLevelType w:val="hybridMultilevel"/>
    <w:tmpl w:val="2822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474577"/>
    <w:multiLevelType w:val="hybridMultilevel"/>
    <w:tmpl w:val="2C60B21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2F7003"/>
    <w:multiLevelType w:val="multilevel"/>
    <w:tmpl w:val="AE70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0E74DA"/>
    <w:multiLevelType w:val="hybridMultilevel"/>
    <w:tmpl w:val="8162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CB2419"/>
    <w:multiLevelType w:val="hybridMultilevel"/>
    <w:tmpl w:val="2E2A8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
  </w:num>
  <w:num w:numId="4">
    <w:abstractNumId w:val="1"/>
  </w:num>
  <w:num w:numId="5">
    <w:abstractNumId w:val="19"/>
  </w:num>
  <w:num w:numId="6">
    <w:abstractNumId w:val="21"/>
  </w:num>
  <w:num w:numId="7">
    <w:abstractNumId w:val="7"/>
  </w:num>
  <w:num w:numId="8">
    <w:abstractNumId w:val="10"/>
  </w:num>
  <w:num w:numId="9">
    <w:abstractNumId w:val="11"/>
  </w:num>
  <w:num w:numId="10">
    <w:abstractNumId w:val="8"/>
  </w:num>
  <w:num w:numId="11">
    <w:abstractNumId w:val="20"/>
  </w:num>
  <w:num w:numId="12">
    <w:abstractNumId w:val="13"/>
  </w:num>
  <w:num w:numId="13">
    <w:abstractNumId w:val="14"/>
  </w:num>
  <w:num w:numId="14">
    <w:abstractNumId w:val="17"/>
  </w:num>
  <w:num w:numId="15">
    <w:abstractNumId w:val="15"/>
  </w:num>
  <w:num w:numId="16">
    <w:abstractNumId w:val="5"/>
  </w:num>
  <w:num w:numId="17">
    <w:abstractNumId w:val="4"/>
  </w:num>
  <w:num w:numId="18">
    <w:abstractNumId w:val="12"/>
  </w:num>
  <w:num w:numId="19">
    <w:abstractNumId w:val="16"/>
  </w:num>
  <w:num w:numId="20">
    <w:abstractNumId w:val="9"/>
  </w:num>
  <w:num w:numId="21">
    <w:abstractNumId w:val="6"/>
  </w:num>
  <w:num w:numId="2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678"/>
    <w:rsid w:val="000158F9"/>
    <w:rsid w:val="000172F6"/>
    <w:rsid w:val="000212CE"/>
    <w:rsid w:val="00031B85"/>
    <w:rsid w:val="00035CDD"/>
    <w:rsid w:val="00040083"/>
    <w:rsid w:val="000526F3"/>
    <w:rsid w:val="00055992"/>
    <w:rsid w:val="00057223"/>
    <w:rsid w:val="0006118E"/>
    <w:rsid w:val="00064B35"/>
    <w:rsid w:val="000705F9"/>
    <w:rsid w:val="00070B9D"/>
    <w:rsid w:val="000820E8"/>
    <w:rsid w:val="000825FB"/>
    <w:rsid w:val="00082EA6"/>
    <w:rsid w:val="00093196"/>
    <w:rsid w:val="000969D4"/>
    <w:rsid w:val="000A1D6B"/>
    <w:rsid w:val="000A48F1"/>
    <w:rsid w:val="000A6514"/>
    <w:rsid w:val="000B2781"/>
    <w:rsid w:val="000B4FAB"/>
    <w:rsid w:val="000B5E10"/>
    <w:rsid w:val="000C5348"/>
    <w:rsid w:val="000E39F5"/>
    <w:rsid w:val="000E7570"/>
    <w:rsid w:val="000F5414"/>
    <w:rsid w:val="00102D32"/>
    <w:rsid w:val="00114BA7"/>
    <w:rsid w:val="001175EE"/>
    <w:rsid w:val="00133272"/>
    <w:rsid w:val="00135F55"/>
    <w:rsid w:val="001403E7"/>
    <w:rsid w:val="001545DA"/>
    <w:rsid w:val="001560D2"/>
    <w:rsid w:val="00157CF6"/>
    <w:rsid w:val="0016068F"/>
    <w:rsid w:val="00164F67"/>
    <w:rsid w:val="00182416"/>
    <w:rsid w:val="00187A9F"/>
    <w:rsid w:val="00187EB4"/>
    <w:rsid w:val="001906AC"/>
    <w:rsid w:val="001920BE"/>
    <w:rsid w:val="0019597F"/>
    <w:rsid w:val="00195A88"/>
    <w:rsid w:val="001A0B67"/>
    <w:rsid w:val="001A1D14"/>
    <w:rsid w:val="001A2481"/>
    <w:rsid w:val="001B0F32"/>
    <w:rsid w:val="001B77B9"/>
    <w:rsid w:val="001C0DAE"/>
    <w:rsid w:val="001C6BCB"/>
    <w:rsid w:val="001D2D8B"/>
    <w:rsid w:val="001E52AE"/>
    <w:rsid w:val="001F0481"/>
    <w:rsid w:val="00200C92"/>
    <w:rsid w:val="002019C9"/>
    <w:rsid w:val="0020451E"/>
    <w:rsid w:val="00206B9D"/>
    <w:rsid w:val="002123E4"/>
    <w:rsid w:val="002143EB"/>
    <w:rsid w:val="0021608A"/>
    <w:rsid w:val="0022124C"/>
    <w:rsid w:val="00224E11"/>
    <w:rsid w:val="0022583E"/>
    <w:rsid w:val="0022701B"/>
    <w:rsid w:val="0023259C"/>
    <w:rsid w:val="002346DE"/>
    <w:rsid w:val="00234B2D"/>
    <w:rsid w:val="00234BB1"/>
    <w:rsid w:val="00240583"/>
    <w:rsid w:val="00247D08"/>
    <w:rsid w:val="00250F99"/>
    <w:rsid w:val="00252B09"/>
    <w:rsid w:val="002552F9"/>
    <w:rsid w:val="00255E13"/>
    <w:rsid w:val="002562B3"/>
    <w:rsid w:val="00257161"/>
    <w:rsid w:val="002574E7"/>
    <w:rsid w:val="00257F76"/>
    <w:rsid w:val="00264C04"/>
    <w:rsid w:val="00265FFC"/>
    <w:rsid w:val="002710E5"/>
    <w:rsid w:val="00274ABB"/>
    <w:rsid w:val="00281879"/>
    <w:rsid w:val="00295532"/>
    <w:rsid w:val="002A5624"/>
    <w:rsid w:val="002A6A07"/>
    <w:rsid w:val="002B0BD7"/>
    <w:rsid w:val="002B445C"/>
    <w:rsid w:val="002B573D"/>
    <w:rsid w:val="002B705D"/>
    <w:rsid w:val="002C0224"/>
    <w:rsid w:val="002C10FD"/>
    <w:rsid w:val="002C3E08"/>
    <w:rsid w:val="002C4647"/>
    <w:rsid w:val="002C5CB2"/>
    <w:rsid w:val="002C7C45"/>
    <w:rsid w:val="002D1C49"/>
    <w:rsid w:val="002D4005"/>
    <w:rsid w:val="002E0BAF"/>
    <w:rsid w:val="002E4AE9"/>
    <w:rsid w:val="002F779F"/>
    <w:rsid w:val="00311012"/>
    <w:rsid w:val="003119B0"/>
    <w:rsid w:val="0031466D"/>
    <w:rsid w:val="00322843"/>
    <w:rsid w:val="0032496B"/>
    <w:rsid w:val="0033049D"/>
    <w:rsid w:val="00335F3A"/>
    <w:rsid w:val="0034015D"/>
    <w:rsid w:val="003431BA"/>
    <w:rsid w:val="0035028B"/>
    <w:rsid w:val="00365203"/>
    <w:rsid w:val="00370707"/>
    <w:rsid w:val="00371885"/>
    <w:rsid w:val="0037631C"/>
    <w:rsid w:val="00383F6B"/>
    <w:rsid w:val="00384D1D"/>
    <w:rsid w:val="003877B3"/>
    <w:rsid w:val="00391F8A"/>
    <w:rsid w:val="00394FCB"/>
    <w:rsid w:val="0039731A"/>
    <w:rsid w:val="003A1460"/>
    <w:rsid w:val="003A38EA"/>
    <w:rsid w:val="003B32D6"/>
    <w:rsid w:val="003C070B"/>
    <w:rsid w:val="003C140D"/>
    <w:rsid w:val="003C77C4"/>
    <w:rsid w:val="003D099A"/>
    <w:rsid w:val="003D178B"/>
    <w:rsid w:val="003E24BC"/>
    <w:rsid w:val="003E2B87"/>
    <w:rsid w:val="003F0BBF"/>
    <w:rsid w:val="003F6ED4"/>
    <w:rsid w:val="00401501"/>
    <w:rsid w:val="00402786"/>
    <w:rsid w:val="00405895"/>
    <w:rsid w:val="004058DF"/>
    <w:rsid w:val="00412B6F"/>
    <w:rsid w:val="00417B1C"/>
    <w:rsid w:val="00436D25"/>
    <w:rsid w:val="004415A0"/>
    <w:rsid w:val="00441978"/>
    <w:rsid w:val="0044278E"/>
    <w:rsid w:val="00442945"/>
    <w:rsid w:val="0044300F"/>
    <w:rsid w:val="00443E6F"/>
    <w:rsid w:val="00454262"/>
    <w:rsid w:val="004555F6"/>
    <w:rsid w:val="00460909"/>
    <w:rsid w:val="00470CA8"/>
    <w:rsid w:val="00476208"/>
    <w:rsid w:val="00484783"/>
    <w:rsid w:val="00486F1A"/>
    <w:rsid w:val="00490CB9"/>
    <w:rsid w:val="004927B3"/>
    <w:rsid w:val="00492AF0"/>
    <w:rsid w:val="004953F8"/>
    <w:rsid w:val="00497106"/>
    <w:rsid w:val="004A2CE2"/>
    <w:rsid w:val="004A354A"/>
    <w:rsid w:val="004A6574"/>
    <w:rsid w:val="004B114B"/>
    <w:rsid w:val="004B32FA"/>
    <w:rsid w:val="004C4F77"/>
    <w:rsid w:val="004C7092"/>
    <w:rsid w:val="004D1D3F"/>
    <w:rsid w:val="004D6A5D"/>
    <w:rsid w:val="004D7FE2"/>
    <w:rsid w:val="004E1A3C"/>
    <w:rsid w:val="004E2D64"/>
    <w:rsid w:val="004E3CDA"/>
    <w:rsid w:val="004E6D89"/>
    <w:rsid w:val="004E7C47"/>
    <w:rsid w:val="004F023B"/>
    <w:rsid w:val="004F4B4D"/>
    <w:rsid w:val="0050216D"/>
    <w:rsid w:val="00503D7E"/>
    <w:rsid w:val="00505318"/>
    <w:rsid w:val="0050573E"/>
    <w:rsid w:val="00506702"/>
    <w:rsid w:val="0050778F"/>
    <w:rsid w:val="00512D7D"/>
    <w:rsid w:val="00513664"/>
    <w:rsid w:val="00527C11"/>
    <w:rsid w:val="00531B5E"/>
    <w:rsid w:val="00532424"/>
    <w:rsid w:val="00533148"/>
    <w:rsid w:val="00535F31"/>
    <w:rsid w:val="00542C9A"/>
    <w:rsid w:val="005448D4"/>
    <w:rsid w:val="005469F3"/>
    <w:rsid w:val="00550CDF"/>
    <w:rsid w:val="00556849"/>
    <w:rsid w:val="00557140"/>
    <w:rsid w:val="00563594"/>
    <w:rsid w:val="00563853"/>
    <w:rsid w:val="00572878"/>
    <w:rsid w:val="00574374"/>
    <w:rsid w:val="00574D64"/>
    <w:rsid w:val="0058112A"/>
    <w:rsid w:val="00583C28"/>
    <w:rsid w:val="00590045"/>
    <w:rsid w:val="00590572"/>
    <w:rsid w:val="00591365"/>
    <w:rsid w:val="00594367"/>
    <w:rsid w:val="005A0034"/>
    <w:rsid w:val="005A556E"/>
    <w:rsid w:val="005B0420"/>
    <w:rsid w:val="005B31E4"/>
    <w:rsid w:val="005C2D4D"/>
    <w:rsid w:val="005C428E"/>
    <w:rsid w:val="005C432B"/>
    <w:rsid w:val="005D3293"/>
    <w:rsid w:val="005D42AB"/>
    <w:rsid w:val="005E4042"/>
    <w:rsid w:val="005F372A"/>
    <w:rsid w:val="005F773A"/>
    <w:rsid w:val="006034F6"/>
    <w:rsid w:val="00607874"/>
    <w:rsid w:val="00607AE2"/>
    <w:rsid w:val="00607E77"/>
    <w:rsid w:val="00610DEC"/>
    <w:rsid w:val="006120F1"/>
    <w:rsid w:val="00613262"/>
    <w:rsid w:val="00614E29"/>
    <w:rsid w:val="0061724B"/>
    <w:rsid w:val="00617BB3"/>
    <w:rsid w:val="00620976"/>
    <w:rsid w:val="006235DA"/>
    <w:rsid w:val="00633459"/>
    <w:rsid w:val="00637FCC"/>
    <w:rsid w:val="00640334"/>
    <w:rsid w:val="00645358"/>
    <w:rsid w:val="00645CDD"/>
    <w:rsid w:val="00650CA5"/>
    <w:rsid w:val="006558A6"/>
    <w:rsid w:val="00662E3B"/>
    <w:rsid w:val="00673057"/>
    <w:rsid w:val="006823A7"/>
    <w:rsid w:val="00684FE1"/>
    <w:rsid w:val="00687EE8"/>
    <w:rsid w:val="006916A3"/>
    <w:rsid w:val="006A16A3"/>
    <w:rsid w:val="006A3F91"/>
    <w:rsid w:val="006A5E0E"/>
    <w:rsid w:val="006B11F1"/>
    <w:rsid w:val="006B2573"/>
    <w:rsid w:val="006C614E"/>
    <w:rsid w:val="006D13CB"/>
    <w:rsid w:val="006D224E"/>
    <w:rsid w:val="006D5067"/>
    <w:rsid w:val="006D51E3"/>
    <w:rsid w:val="006D60A4"/>
    <w:rsid w:val="006E74AD"/>
    <w:rsid w:val="006F0009"/>
    <w:rsid w:val="006F38C2"/>
    <w:rsid w:val="006F5C4A"/>
    <w:rsid w:val="006F6BA3"/>
    <w:rsid w:val="0070347F"/>
    <w:rsid w:val="0070503C"/>
    <w:rsid w:val="00706515"/>
    <w:rsid w:val="0070678E"/>
    <w:rsid w:val="00716C7A"/>
    <w:rsid w:val="00721A80"/>
    <w:rsid w:val="00724959"/>
    <w:rsid w:val="00727BE8"/>
    <w:rsid w:val="00730F5E"/>
    <w:rsid w:val="00737447"/>
    <w:rsid w:val="0075199F"/>
    <w:rsid w:val="00752AAF"/>
    <w:rsid w:val="00757B7E"/>
    <w:rsid w:val="00762334"/>
    <w:rsid w:val="00766B60"/>
    <w:rsid w:val="00771075"/>
    <w:rsid w:val="00772EA2"/>
    <w:rsid w:val="00776A50"/>
    <w:rsid w:val="007811FD"/>
    <w:rsid w:val="007870DA"/>
    <w:rsid w:val="00790E79"/>
    <w:rsid w:val="007927F6"/>
    <w:rsid w:val="007A08D3"/>
    <w:rsid w:val="007A4EA5"/>
    <w:rsid w:val="007B2B7B"/>
    <w:rsid w:val="007B3A1D"/>
    <w:rsid w:val="007C5A8D"/>
    <w:rsid w:val="007C63BF"/>
    <w:rsid w:val="007E73D8"/>
    <w:rsid w:val="007E7959"/>
    <w:rsid w:val="007F2705"/>
    <w:rsid w:val="007F6E60"/>
    <w:rsid w:val="00802168"/>
    <w:rsid w:val="00810C97"/>
    <w:rsid w:val="0081714D"/>
    <w:rsid w:val="00822B5D"/>
    <w:rsid w:val="00825B24"/>
    <w:rsid w:val="00831C11"/>
    <w:rsid w:val="00831CAF"/>
    <w:rsid w:val="00836BAC"/>
    <w:rsid w:val="0087035A"/>
    <w:rsid w:val="0087077F"/>
    <w:rsid w:val="00871F2A"/>
    <w:rsid w:val="008819B9"/>
    <w:rsid w:val="0088205D"/>
    <w:rsid w:val="00895E94"/>
    <w:rsid w:val="008A0432"/>
    <w:rsid w:val="008A2E02"/>
    <w:rsid w:val="008A60B4"/>
    <w:rsid w:val="008A6DD1"/>
    <w:rsid w:val="008B1375"/>
    <w:rsid w:val="008B1EAB"/>
    <w:rsid w:val="008B24B9"/>
    <w:rsid w:val="008B3C31"/>
    <w:rsid w:val="008B64FE"/>
    <w:rsid w:val="008B6725"/>
    <w:rsid w:val="008B7B90"/>
    <w:rsid w:val="008C4114"/>
    <w:rsid w:val="008C42E4"/>
    <w:rsid w:val="008D508C"/>
    <w:rsid w:val="008E0273"/>
    <w:rsid w:val="008E2552"/>
    <w:rsid w:val="008E54E8"/>
    <w:rsid w:val="008E612D"/>
    <w:rsid w:val="008F2A33"/>
    <w:rsid w:val="008F31DE"/>
    <w:rsid w:val="008F5E4E"/>
    <w:rsid w:val="00900547"/>
    <w:rsid w:val="00900ABE"/>
    <w:rsid w:val="0090275C"/>
    <w:rsid w:val="00914D50"/>
    <w:rsid w:val="00916AFD"/>
    <w:rsid w:val="009232A6"/>
    <w:rsid w:val="0092692E"/>
    <w:rsid w:val="009323A2"/>
    <w:rsid w:val="00933605"/>
    <w:rsid w:val="00935BF7"/>
    <w:rsid w:val="0095442C"/>
    <w:rsid w:val="00955AE4"/>
    <w:rsid w:val="00955FB1"/>
    <w:rsid w:val="00957B2A"/>
    <w:rsid w:val="00957E97"/>
    <w:rsid w:val="0098299A"/>
    <w:rsid w:val="00983942"/>
    <w:rsid w:val="009956AD"/>
    <w:rsid w:val="009A6B44"/>
    <w:rsid w:val="009A7CB0"/>
    <w:rsid w:val="009B5FDC"/>
    <w:rsid w:val="009C0446"/>
    <w:rsid w:val="009C2304"/>
    <w:rsid w:val="009C37E0"/>
    <w:rsid w:val="009C3DCD"/>
    <w:rsid w:val="009C46EC"/>
    <w:rsid w:val="009D7722"/>
    <w:rsid w:val="009E2731"/>
    <w:rsid w:val="009E41F4"/>
    <w:rsid w:val="009E42EB"/>
    <w:rsid w:val="009F3378"/>
    <w:rsid w:val="009F7F5E"/>
    <w:rsid w:val="00A12E35"/>
    <w:rsid w:val="00A14B66"/>
    <w:rsid w:val="00A21789"/>
    <w:rsid w:val="00A2251A"/>
    <w:rsid w:val="00A2478F"/>
    <w:rsid w:val="00A261DA"/>
    <w:rsid w:val="00A274FB"/>
    <w:rsid w:val="00A30F3B"/>
    <w:rsid w:val="00A3156E"/>
    <w:rsid w:val="00A33058"/>
    <w:rsid w:val="00A369E6"/>
    <w:rsid w:val="00A37C7B"/>
    <w:rsid w:val="00A60E66"/>
    <w:rsid w:val="00A61AED"/>
    <w:rsid w:val="00A63BF6"/>
    <w:rsid w:val="00A65CF7"/>
    <w:rsid w:val="00A70789"/>
    <w:rsid w:val="00A75767"/>
    <w:rsid w:val="00A81AB4"/>
    <w:rsid w:val="00A82C3F"/>
    <w:rsid w:val="00A851DA"/>
    <w:rsid w:val="00A9025B"/>
    <w:rsid w:val="00A93D51"/>
    <w:rsid w:val="00A968F4"/>
    <w:rsid w:val="00AA112D"/>
    <w:rsid w:val="00AA23DB"/>
    <w:rsid w:val="00AC7D5B"/>
    <w:rsid w:val="00AD0B86"/>
    <w:rsid w:val="00AD68A3"/>
    <w:rsid w:val="00AE1481"/>
    <w:rsid w:val="00AE16E7"/>
    <w:rsid w:val="00AF1B83"/>
    <w:rsid w:val="00AF2AE2"/>
    <w:rsid w:val="00B00033"/>
    <w:rsid w:val="00B016E1"/>
    <w:rsid w:val="00B0367E"/>
    <w:rsid w:val="00B0415E"/>
    <w:rsid w:val="00B04678"/>
    <w:rsid w:val="00B316E1"/>
    <w:rsid w:val="00B350D2"/>
    <w:rsid w:val="00B41426"/>
    <w:rsid w:val="00B53D9F"/>
    <w:rsid w:val="00B60796"/>
    <w:rsid w:val="00B70273"/>
    <w:rsid w:val="00B84148"/>
    <w:rsid w:val="00B86591"/>
    <w:rsid w:val="00BA03CC"/>
    <w:rsid w:val="00BA2F37"/>
    <w:rsid w:val="00BA6701"/>
    <w:rsid w:val="00BB751E"/>
    <w:rsid w:val="00BC1DAA"/>
    <w:rsid w:val="00BC46DF"/>
    <w:rsid w:val="00BC5227"/>
    <w:rsid w:val="00BD6D18"/>
    <w:rsid w:val="00BE0D94"/>
    <w:rsid w:val="00BE1BCA"/>
    <w:rsid w:val="00BE1DE2"/>
    <w:rsid w:val="00BE7234"/>
    <w:rsid w:val="00BE787E"/>
    <w:rsid w:val="00BF0B13"/>
    <w:rsid w:val="00BF3723"/>
    <w:rsid w:val="00BF4A1B"/>
    <w:rsid w:val="00BF5FA0"/>
    <w:rsid w:val="00BF7FAD"/>
    <w:rsid w:val="00C03577"/>
    <w:rsid w:val="00C0483A"/>
    <w:rsid w:val="00C076E8"/>
    <w:rsid w:val="00C10F11"/>
    <w:rsid w:val="00C12083"/>
    <w:rsid w:val="00C12522"/>
    <w:rsid w:val="00C21C01"/>
    <w:rsid w:val="00C246D5"/>
    <w:rsid w:val="00C26706"/>
    <w:rsid w:val="00C315EC"/>
    <w:rsid w:val="00C4213C"/>
    <w:rsid w:val="00C46A16"/>
    <w:rsid w:val="00C50549"/>
    <w:rsid w:val="00C51BF8"/>
    <w:rsid w:val="00C53029"/>
    <w:rsid w:val="00C543E8"/>
    <w:rsid w:val="00C63E4D"/>
    <w:rsid w:val="00C65FEA"/>
    <w:rsid w:val="00C71FB0"/>
    <w:rsid w:val="00C747E2"/>
    <w:rsid w:val="00C810C4"/>
    <w:rsid w:val="00C85210"/>
    <w:rsid w:val="00C85497"/>
    <w:rsid w:val="00C96D42"/>
    <w:rsid w:val="00CA0AC2"/>
    <w:rsid w:val="00CB22D9"/>
    <w:rsid w:val="00CB3C63"/>
    <w:rsid w:val="00CB3EAF"/>
    <w:rsid w:val="00CB491D"/>
    <w:rsid w:val="00CB4D0A"/>
    <w:rsid w:val="00CB62D7"/>
    <w:rsid w:val="00CB7D9A"/>
    <w:rsid w:val="00CC15FC"/>
    <w:rsid w:val="00CC2FB3"/>
    <w:rsid w:val="00CC575A"/>
    <w:rsid w:val="00CC7AEA"/>
    <w:rsid w:val="00CD4188"/>
    <w:rsid w:val="00CE0C97"/>
    <w:rsid w:val="00CF123B"/>
    <w:rsid w:val="00CF1C78"/>
    <w:rsid w:val="00CF42EA"/>
    <w:rsid w:val="00CF74AB"/>
    <w:rsid w:val="00D006B1"/>
    <w:rsid w:val="00D01B85"/>
    <w:rsid w:val="00D035EC"/>
    <w:rsid w:val="00D039AC"/>
    <w:rsid w:val="00D049CD"/>
    <w:rsid w:val="00D06994"/>
    <w:rsid w:val="00D07010"/>
    <w:rsid w:val="00D07B56"/>
    <w:rsid w:val="00D12A71"/>
    <w:rsid w:val="00D15427"/>
    <w:rsid w:val="00D3128F"/>
    <w:rsid w:val="00D31D3E"/>
    <w:rsid w:val="00D3799D"/>
    <w:rsid w:val="00D427DE"/>
    <w:rsid w:val="00D4599D"/>
    <w:rsid w:val="00D471DE"/>
    <w:rsid w:val="00D53EF3"/>
    <w:rsid w:val="00D5587D"/>
    <w:rsid w:val="00D60A3B"/>
    <w:rsid w:val="00D707CC"/>
    <w:rsid w:val="00D743F3"/>
    <w:rsid w:val="00D821FE"/>
    <w:rsid w:val="00D83304"/>
    <w:rsid w:val="00D96216"/>
    <w:rsid w:val="00D968E0"/>
    <w:rsid w:val="00DA00FC"/>
    <w:rsid w:val="00DA2324"/>
    <w:rsid w:val="00DB0793"/>
    <w:rsid w:val="00DB147B"/>
    <w:rsid w:val="00DB15F9"/>
    <w:rsid w:val="00DB33F9"/>
    <w:rsid w:val="00DC0F3E"/>
    <w:rsid w:val="00DC6F74"/>
    <w:rsid w:val="00DD2494"/>
    <w:rsid w:val="00DD2B92"/>
    <w:rsid w:val="00DD3CCC"/>
    <w:rsid w:val="00DD6CAE"/>
    <w:rsid w:val="00DD7BE5"/>
    <w:rsid w:val="00DE610C"/>
    <w:rsid w:val="00DE6F3D"/>
    <w:rsid w:val="00DE762A"/>
    <w:rsid w:val="00DF1614"/>
    <w:rsid w:val="00DF3EAD"/>
    <w:rsid w:val="00DF479B"/>
    <w:rsid w:val="00DF5BAB"/>
    <w:rsid w:val="00DF5BC9"/>
    <w:rsid w:val="00E00821"/>
    <w:rsid w:val="00E04BCC"/>
    <w:rsid w:val="00E04DB4"/>
    <w:rsid w:val="00E066A1"/>
    <w:rsid w:val="00E11A65"/>
    <w:rsid w:val="00E13A08"/>
    <w:rsid w:val="00E16C01"/>
    <w:rsid w:val="00E16FAC"/>
    <w:rsid w:val="00E20EA2"/>
    <w:rsid w:val="00E22A46"/>
    <w:rsid w:val="00E30679"/>
    <w:rsid w:val="00E353AF"/>
    <w:rsid w:val="00E35D7E"/>
    <w:rsid w:val="00E361CF"/>
    <w:rsid w:val="00E42CAC"/>
    <w:rsid w:val="00E4597D"/>
    <w:rsid w:val="00E51CF5"/>
    <w:rsid w:val="00E54832"/>
    <w:rsid w:val="00E56A90"/>
    <w:rsid w:val="00E57EEB"/>
    <w:rsid w:val="00E617F2"/>
    <w:rsid w:val="00E641CC"/>
    <w:rsid w:val="00E717A2"/>
    <w:rsid w:val="00E719A3"/>
    <w:rsid w:val="00E73875"/>
    <w:rsid w:val="00E75A6F"/>
    <w:rsid w:val="00E76990"/>
    <w:rsid w:val="00E778B7"/>
    <w:rsid w:val="00E83BE4"/>
    <w:rsid w:val="00E8662C"/>
    <w:rsid w:val="00EA30AB"/>
    <w:rsid w:val="00EA6068"/>
    <w:rsid w:val="00EA6793"/>
    <w:rsid w:val="00EB3925"/>
    <w:rsid w:val="00EB4ABC"/>
    <w:rsid w:val="00EB6CB3"/>
    <w:rsid w:val="00EB7013"/>
    <w:rsid w:val="00EC036E"/>
    <w:rsid w:val="00EC5A83"/>
    <w:rsid w:val="00EE0146"/>
    <w:rsid w:val="00EF0132"/>
    <w:rsid w:val="00EF2830"/>
    <w:rsid w:val="00EF47EE"/>
    <w:rsid w:val="00EF7B9F"/>
    <w:rsid w:val="00F064FD"/>
    <w:rsid w:val="00F229E3"/>
    <w:rsid w:val="00F267D4"/>
    <w:rsid w:val="00F279E2"/>
    <w:rsid w:val="00F32306"/>
    <w:rsid w:val="00F33C8C"/>
    <w:rsid w:val="00F34D4A"/>
    <w:rsid w:val="00F41E5C"/>
    <w:rsid w:val="00F43A0F"/>
    <w:rsid w:val="00F50F90"/>
    <w:rsid w:val="00F516AA"/>
    <w:rsid w:val="00F56E84"/>
    <w:rsid w:val="00F65AE6"/>
    <w:rsid w:val="00F7010F"/>
    <w:rsid w:val="00F73F73"/>
    <w:rsid w:val="00F740F1"/>
    <w:rsid w:val="00F748C9"/>
    <w:rsid w:val="00F763F0"/>
    <w:rsid w:val="00F920DD"/>
    <w:rsid w:val="00F96EB3"/>
    <w:rsid w:val="00FA3C5C"/>
    <w:rsid w:val="00FA3F82"/>
    <w:rsid w:val="00FB1F63"/>
    <w:rsid w:val="00FB6EA1"/>
    <w:rsid w:val="00FB776C"/>
    <w:rsid w:val="00FD2767"/>
    <w:rsid w:val="00FD6EF6"/>
    <w:rsid w:val="00FD7175"/>
    <w:rsid w:val="00FE45E2"/>
    <w:rsid w:val="00FF2E1B"/>
    <w:rsid w:val="00FF4D99"/>
    <w:rsid w:val="00FF5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73513"/>
  <w15:docId w15:val="{7BBBDBE5-7AD6-4ECF-88D5-35D3A078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E61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E16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6701"/>
    <w:rPr>
      <w:color w:val="0000FF" w:themeColor="hyperlink"/>
      <w:u w:val="single"/>
    </w:rPr>
  </w:style>
  <w:style w:type="paragraph" w:styleId="NormalWeb">
    <w:name w:val="Normal (Web)"/>
    <w:basedOn w:val="Normal"/>
    <w:uiPriority w:val="99"/>
    <w:unhideWhenUsed/>
    <w:rsid w:val="00FD27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767"/>
    <w:rPr>
      <w:b/>
      <w:bCs/>
    </w:rPr>
  </w:style>
  <w:style w:type="character" w:customStyle="1" w:styleId="Heading2Char">
    <w:name w:val="Heading 2 Char"/>
    <w:basedOn w:val="DefaultParagraphFont"/>
    <w:link w:val="Heading2"/>
    <w:uiPriority w:val="9"/>
    <w:rsid w:val="00DE610C"/>
    <w:rPr>
      <w:rFonts w:ascii="Times New Roman" w:eastAsia="Times New Roman" w:hAnsi="Times New Roman" w:cs="Times New Roman"/>
      <w:b/>
      <w:bCs/>
      <w:sz w:val="36"/>
      <w:szCs w:val="36"/>
    </w:rPr>
  </w:style>
  <w:style w:type="character" w:styleId="HTMLCite">
    <w:name w:val="HTML Cite"/>
    <w:basedOn w:val="DefaultParagraphFont"/>
    <w:uiPriority w:val="99"/>
    <w:semiHidden/>
    <w:unhideWhenUsed/>
    <w:rsid w:val="00A261DA"/>
    <w:rPr>
      <w:i/>
      <w:iCs/>
    </w:rPr>
  </w:style>
  <w:style w:type="character" w:customStyle="1" w:styleId="Heading1Char">
    <w:name w:val="Heading 1 Char"/>
    <w:basedOn w:val="DefaultParagraphFont"/>
    <w:link w:val="Heading1"/>
    <w:uiPriority w:val="9"/>
    <w:rsid w:val="00A261DA"/>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E16E7"/>
    <w:rPr>
      <w:rFonts w:asciiTheme="majorHAnsi" w:eastAsiaTheme="majorEastAsia" w:hAnsiTheme="majorHAnsi" w:cstheme="majorBidi"/>
      <w:b/>
      <w:bCs/>
      <w:color w:val="4F81BD" w:themeColor="accent1"/>
    </w:rPr>
  </w:style>
  <w:style w:type="character" w:customStyle="1" w:styleId="a">
    <w:name w:val="a"/>
    <w:basedOn w:val="DefaultParagraphFont"/>
    <w:rsid w:val="00BF5FA0"/>
  </w:style>
  <w:style w:type="character" w:customStyle="1" w:styleId="l7">
    <w:name w:val="l7"/>
    <w:basedOn w:val="DefaultParagraphFont"/>
    <w:rsid w:val="00BF5FA0"/>
  </w:style>
  <w:style w:type="character" w:customStyle="1" w:styleId="l6">
    <w:name w:val="l6"/>
    <w:basedOn w:val="DefaultParagraphFont"/>
    <w:rsid w:val="00BF5FA0"/>
  </w:style>
  <w:style w:type="character" w:customStyle="1" w:styleId="ilfuvd">
    <w:name w:val="ilfuvd"/>
    <w:basedOn w:val="DefaultParagraphFont"/>
    <w:rsid w:val="004A6574"/>
  </w:style>
  <w:style w:type="paragraph" w:styleId="NoSpacing">
    <w:name w:val="No Spacing"/>
    <w:uiPriority w:val="1"/>
    <w:qFormat/>
    <w:rsid w:val="00DA2324"/>
    <w:pPr>
      <w:spacing w:after="0" w:line="240" w:lineRule="auto"/>
    </w:pPr>
  </w:style>
  <w:style w:type="character" w:styleId="Emphasis">
    <w:name w:val="Emphasis"/>
    <w:basedOn w:val="DefaultParagraphFont"/>
    <w:uiPriority w:val="20"/>
    <w:qFormat/>
    <w:rsid w:val="0075199F"/>
    <w:rPr>
      <w:i/>
      <w:iCs/>
    </w:rPr>
  </w:style>
  <w:style w:type="character" w:customStyle="1" w:styleId="mntl-sc-block-headingtext">
    <w:name w:val="mntl-sc-block-heading__text"/>
    <w:basedOn w:val="DefaultParagraphFont"/>
    <w:rsid w:val="004D6A5D"/>
  </w:style>
  <w:style w:type="character" w:customStyle="1" w:styleId="mw-headline">
    <w:name w:val="mw-headline"/>
    <w:basedOn w:val="DefaultParagraphFont"/>
    <w:rsid w:val="000E39F5"/>
  </w:style>
  <w:style w:type="paragraph" w:customStyle="1" w:styleId="p">
    <w:name w:val="p"/>
    <w:basedOn w:val="Normal"/>
    <w:rsid w:val="00C10F1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
    <w:name w:val="l"/>
    <w:basedOn w:val="DefaultParagraphFont"/>
    <w:rsid w:val="00322843"/>
  </w:style>
  <w:style w:type="character" w:customStyle="1" w:styleId="fn">
    <w:name w:val="fn"/>
    <w:basedOn w:val="DefaultParagraphFont"/>
    <w:rsid w:val="00370707"/>
  </w:style>
  <w:style w:type="character" w:customStyle="1" w:styleId="a0">
    <w:name w:val="_"/>
    <w:basedOn w:val="DefaultParagraphFont"/>
    <w:rsid w:val="00633459"/>
  </w:style>
  <w:style w:type="character" w:customStyle="1" w:styleId="l9">
    <w:name w:val="l9"/>
    <w:basedOn w:val="DefaultParagraphFont"/>
    <w:rsid w:val="00633459"/>
  </w:style>
  <w:style w:type="character" w:customStyle="1" w:styleId="l8">
    <w:name w:val="l8"/>
    <w:basedOn w:val="DefaultParagraphFont"/>
    <w:rsid w:val="00633459"/>
  </w:style>
  <w:style w:type="character" w:customStyle="1" w:styleId="l12">
    <w:name w:val="l12"/>
    <w:basedOn w:val="DefaultParagraphFont"/>
    <w:rsid w:val="00633459"/>
  </w:style>
  <w:style w:type="character" w:customStyle="1" w:styleId="t">
    <w:name w:val="t"/>
    <w:basedOn w:val="DefaultParagraphFont"/>
    <w:rsid w:val="005C432B"/>
  </w:style>
  <w:style w:type="character" w:customStyle="1" w:styleId="ipa">
    <w:name w:val="ipa"/>
    <w:basedOn w:val="DefaultParagraphFont"/>
    <w:rsid w:val="003E2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9848">
      <w:bodyDiv w:val="1"/>
      <w:marLeft w:val="0"/>
      <w:marRight w:val="0"/>
      <w:marTop w:val="0"/>
      <w:marBottom w:val="0"/>
      <w:divBdr>
        <w:top w:val="none" w:sz="0" w:space="0" w:color="auto"/>
        <w:left w:val="none" w:sz="0" w:space="0" w:color="auto"/>
        <w:bottom w:val="none" w:sz="0" w:space="0" w:color="auto"/>
        <w:right w:val="none" w:sz="0" w:space="0" w:color="auto"/>
      </w:divBdr>
    </w:div>
    <w:div w:id="43676964">
      <w:bodyDiv w:val="1"/>
      <w:marLeft w:val="0"/>
      <w:marRight w:val="0"/>
      <w:marTop w:val="0"/>
      <w:marBottom w:val="0"/>
      <w:divBdr>
        <w:top w:val="none" w:sz="0" w:space="0" w:color="auto"/>
        <w:left w:val="none" w:sz="0" w:space="0" w:color="auto"/>
        <w:bottom w:val="none" w:sz="0" w:space="0" w:color="auto"/>
        <w:right w:val="none" w:sz="0" w:space="0" w:color="auto"/>
      </w:divBdr>
    </w:div>
    <w:div w:id="47729500">
      <w:bodyDiv w:val="1"/>
      <w:marLeft w:val="0"/>
      <w:marRight w:val="0"/>
      <w:marTop w:val="0"/>
      <w:marBottom w:val="0"/>
      <w:divBdr>
        <w:top w:val="none" w:sz="0" w:space="0" w:color="auto"/>
        <w:left w:val="none" w:sz="0" w:space="0" w:color="auto"/>
        <w:bottom w:val="none" w:sz="0" w:space="0" w:color="auto"/>
        <w:right w:val="none" w:sz="0" w:space="0" w:color="auto"/>
      </w:divBdr>
    </w:div>
    <w:div w:id="51197537">
      <w:bodyDiv w:val="1"/>
      <w:marLeft w:val="0"/>
      <w:marRight w:val="0"/>
      <w:marTop w:val="0"/>
      <w:marBottom w:val="0"/>
      <w:divBdr>
        <w:top w:val="none" w:sz="0" w:space="0" w:color="auto"/>
        <w:left w:val="none" w:sz="0" w:space="0" w:color="auto"/>
        <w:bottom w:val="none" w:sz="0" w:space="0" w:color="auto"/>
        <w:right w:val="none" w:sz="0" w:space="0" w:color="auto"/>
      </w:divBdr>
    </w:div>
    <w:div w:id="85738281">
      <w:bodyDiv w:val="1"/>
      <w:marLeft w:val="0"/>
      <w:marRight w:val="0"/>
      <w:marTop w:val="0"/>
      <w:marBottom w:val="0"/>
      <w:divBdr>
        <w:top w:val="none" w:sz="0" w:space="0" w:color="auto"/>
        <w:left w:val="none" w:sz="0" w:space="0" w:color="auto"/>
        <w:bottom w:val="none" w:sz="0" w:space="0" w:color="auto"/>
        <w:right w:val="none" w:sz="0" w:space="0" w:color="auto"/>
      </w:divBdr>
    </w:div>
    <w:div w:id="121115093">
      <w:bodyDiv w:val="1"/>
      <w:marLeft w:val="0"/>
      <w:marRight w:val="0"/>
      <w:marTop w:val="0"/>
      <w:marBottom w:val="0"/>
      <w:divBdr>
        <w:top w:val="none" w:sz="0" w:space="0" w:color="auto"/>
        <w:left w:val="none" w:sz="0" w:space="0" w:color="auto"/>
        <w:bottom w:val="none" w:sz="0" w:space="0" w:color="auto"/>
        <w:right w:val="none" w:sz="0" w:space="0" w:color="auto"/>
      </w:divBdr>
    </w:div>
    <w:div w:id="125658393">
      <w:bodyDiv w:val="1"/>
      <w:marLeft w:val="0"/>
      <w:marRight w:val="0"/>
      <w:marTop w:val="0"/>
      <w:marBottom w:val="0"/>
      <w:divBdr>
        <w:top w:val="none" w:sz="0" w:space="0" w:color="auto"/>
        <w:left w:val="none" w:sz="0" w:space="0" w:color="auto"/>
        <w:bottom w:val="none" w:sz="0" w:space="0" w:color="auto"/>
        <w:right w:val="none" w:sz="0" w:space="0" w:color="auto"/>
      </w:divBdr>
      <w:divsChild>
        <w:div w:id="68236411">
          <w:marLeft w:val="0"/>
          <w:marRight w:val="0"/>
          <w:marTop w:val="0"/>
          <w:marBottom w:val="0"/>
          <w:divBdr>
            <w:top w:val="none" w:sz="0" w:space="0" w:color="auto"/>
            <w:left w:val="none" w:sz="0" w:space="0" w:color="auto"/>
            <w:bottom w:val="none" w:sz="0" w:space="0" w:color="auto"/>
            <w:right w:val="none" w:sz="0" w:space="0" w:color="auto"/>
          </w:divBdr>
        </w:div>
        <w:div w:id="70547589">
          <w:marLeft w:val="0"/>
          <w:marRight w:val="0"/>
          <w:marTop w:val="0"/>
          <w:marBottom w:val="0"/>
          <w:divBdr>
            <w:top w:val="none" w:sz="0" w:space="0" w:color="auto"/>
            <w:left w:val="none" w:sz="0" w:space="0" w:color="auto"/>
            <w:bottom w:val="none" w:sz="0" w:space="0" w:color="auto"/>
            <w:right w:val="none" w:sz="0" w:space="0" w:color="auto"/>
          </w:divBdr>
        </w:div>
        <w:div w:id="300501900">
          <w:marLeft w:val="0"/>
          <w:marRight w:val="0"/>
          <w:marTop w:val="0"/>
          <w:marBottom w:val="0"/>
          <w:divBdr>
            <w:top w:val="none" w:sz="0" w:space="0" w:color="auto"/>
            <w:left w:val="none" w:sz="0" w:space="0" w:color="auto"/>
            <w:bottom w:val="none" w:sz="0" w:space="0" w:color="auto"/>
            <w:right w:val="none" w:sz="0" w:space="0" w:color="auto"/>
          </w:divBdr>
        </w:div>
        <w:div w:id="306126258">
          <w:marLeft w:val="0"/>
          <w:marRight w:val="0"/>
          <w:marTop w:val="0"/>
          <w:marBottom w:val="0"/>
          <w:divBdr>
            <w:top w:val="none" w:sz="0" w:space="0" w:color="auto"/>
            <w:left w:val="none" w:sz="0" w:space="0" w:color="auto"/>
            <w:bottom w:val="none" w:sz="0" w:space="0" w:color="auto"/>
            <w:right w:val="none" w:sz="0" w:space="0" w:color="auto"/>
          </w:divBdr>
        </w:div>
        <w:div w:id="318274237">
          <w:marLeft w:val="0"/>
          <w:marRight w:val="0"/>
          <w:marTop w:val="0"/>
          <w:marBottom w:val="0"/>
          <w:divBdr>
            <w:top w:val="none" w:sz="0" w:space="0" w:color="auto"/>
            <w:left w:val="none" w:sz="0" w:space="0" w:color="auto"/>
            <w:bottom w:val="none" w:sz="0" w:space="0" w:color="auto"/>
            <w:right w:val="none" w:sz="0" w:space="0" w:color="auto"/>
          </w:divBdr>
        </w:div>
        <w:div w:id="399989032">
          <w:marLeft w:val="0"/>
          <w:marRight w:val="0"/>
          <w:marTop w:val="0"/>
          <w:marBottom w:val="0"/>
          <w:divBdr>
            <w:top w:val="none" w:sz="0" w:space="0" w:color="auto"/>
            <w:left w:val="none" w:sz="0" w:space="0" w:color="auto"/>
            <w:bottom w:val="none" w:sz="0" w:space="0" w:color="auto"/>
            <w:right w:val="none" w:sz="0" w:space="0" w:color="auto"/>
          </w:divBdr>
        </w:div>
        <w:div w:id="400716391">
          <w:marLeft w:val="0"/>
          <w:marRight w:val="0"/>
          <w:marTop w:val="0"/>
          <w:marBottom w:val="0"/>
          <w:divBdr>
            <w:top w:val="none" w:sz="0" w:space="0" w:color="auto"/>
            <w:left w:val="none" w:sz="0" w:space="0" w:color="auto"/>
            <w:bottom w:val="none" w:sz="0" w:space="0" w:color="auto"/>
            <w:right w:val="none" w:sz="0" w:space="0" w:color="auto"/>
          </w:divBdr>
        </w:div>
        <w:div w:id="703091969">
          <w:marLeft w:val="0"/>
          <w:marRight w:val="0"/>
          <w:marTop w:val="0"/>
          <w:marBottom w:val="0"/>
          <w:divBdr>
            <w:top w:val="none" w:sz="0" w:space="0" w:color="auto"/>
            <w:left w:val="none" w:sz="0" w:space="0" w:color="auto"/>
            <w:bottom w:val="none" w:sz="0" w:space="0" w:color="auto"/>
            <w:right w:val="none" w:sz="0" w:space="0" w:color="auto"/>
          </w:divBdr>
        </w:div>
        <w:div w:id="779565421">
          <w:marLeft w:val="0"/>
          <w:marRight w:val="0"/>
          <w:marTop w:val="0"/>
          <w:marBottom w:val="0"/>
          <w:divBdr>
            <w:top w:val="none" w:sz="0" w:space="0" w:color="auto"/>
            <w:left w:val="none" w:sz="0" w:space="0" w:color="auto"/>
            <w:bottom w:val="none" w:sz="0" w:space="0" w:color="auto"/>
            <w:right w:val="none" w:sz="0" w:space="0" w:color="auto"/>
          </w:divBdr>
        </w:div>
        <w:div w:id="916017033">
          <w:marLeft w:val="0"/>
          <w:marRight w:val="0"/>
          <w:marTop w:val="0"/>
          <w:marBottom w:val="0"/>
          <w:divBdr>
            <w:top w:val="none" w:sz="0" w:space="0" w:color="auto"/>
            <w:left w:val="none" w:sz="0" w:space="0" w:color="auto"/>
            <w:bottom w:val="none" w:sz="0" w:space="0" w:color="auto"/>
            <w:right w:val="none" w:sz="0" w:space="0" w:color="auto"/>
          </w:divBdr>
        </w:div>
        <w:div w:id="954406904">
          <w:marLeft w:val="0"/>
          <w:marRight w:val="0"/>
          <w:marTop w:val="0"/>
          <w:marBottom w:val="0"/>
          <w:divBdr>
            <w:top w:val="none" w:sz="0" w:space="0" w:color="auto"/>
            <w:left w:val="none" w:sz="0" w:space="0" w:color="auto"/>
            <w:bottom w:val="none" w:sz="0" w:space="0" w:color="auto"/>
            <w:right w:val="none" w:sz="0" w:space="0" w:color="auto"/>
          </w:divBdr>
        </w:div>
        <w:div w:id="968632372">
          <w:marLeft w:val="0"/>
          <w:marRight w:val="0"/>
          <w:marTop w:val="0"/>
          <w:marBottom w:val="0"/>
          <w:divBdr>
            <w:top w:val="none" w:sz="0" w:space="0" w:color="auto"/>
            <w:left w:val="none" w:sz="0" w:space="0" w:color="auto"/>
            <w:bottom w:val="none" w:sz="0" w:space="0" w:color="auto"/>
            <w:right w:val="none" w:sz="0" w:space="0" w:color="auto"/>
          </w:divBdr>
        </w:div>
        <w:div w:id="1001085106">
          <w:marLeft w:val="0"/>
          <w:marRight w:val="0"/>
          <w:marTop w:val="0"/>
          <w:marBottom w:val="0"/>
          <w:divBdr>
            <w:top w:val="none" w:sz="0" w:space="0" w:color="auto"/>
            <w:left w:val="none" w:sz="0" w:space="0" w:color="auto"/>
            <w:bottom w:val="none" w:sz="0" w:space="0" w:color="auto"/>
            <w:right w:val="none" w:sz="0" w:space="0" w:color="auto"/>
          </w:divBdr>
        </w:div>
        <w:div w:id="1025254153">
          <w:marLeft w:val="0"/>
          <w:marRight w:val="0"/>
          <w:marTop w:val="0"/>
          <w:marBottom w:val="0"/>
          <w:divBdr>
            <w:top w:val="none" w:sz="0" w:space="0" w:color="auto"/>
            <w:left w:val="none" w:sz="0" w:space="0" w:color="auto"/>
            <w:bottom w:val="none" w:sz="0" w:space="0" w:color="auto"/>
            <w:right w:val="none" w:sz="0" w:space="0" w:color="auto"/>
          </w:divBdr>
        </w:div>
        <w:div w:id="1043945937">
          <w:marLeft w:val="0"/>
          <w:marRight w:val="0"/>
          <w:marTop w:val="0"/>
          <w:marBottom w:val="0"/>
          <w:divBdr>
            <w:top w:val="none" w:sz="0" w:space="0" w:color="auto"/>
            <w:left w:val="none" w:sz="0" w:space="0" w:color="auto"/>
            <w:bottom w:val="none" w:sz="0" w:space="0" w:color="auto"/>
            <w:right w:val="none" w:sz="0" w:space="0" w:color="auto"/>
          </w:divBdr>
        </w:div>
        <w:div w:id="1168211245">
          <w:marLeft w:val="0"/>
          <w:marRight w:val="0"/>
          <w:marTop w:val="0"/>
          <w:marBottom w:val="0"/>
          <w:divBdr>
            <w:top w:val="none" w:sz="0" w:space="0" w:color="auto"/>
            <w:left w:val="none" w:sz="0" w:space="0" w:color="auto"/>
            <w:bottom w:val="none" w:sz="0" w:space="0" w:color="auto"/>
            <w:right w:val="none" w:sz="0" w:space="0" w:color="auto"/>
          </w:divBdr>
        </w:div>
        <w:div w:id="1184633527">
          <w:marLeft w:val="0"/>
          <w:marRight w:val="0"/>
          <w:marTop w:val="0"/>
          <w:marBottom w:val="0"/>
          <w:divBdr>
            <w:top w:val="none" w:sz="0" w:space="0" w:color="auto"/>
            <w:left w:val="none" w:sz="0" w:space="0" w:color="auto"/>
            <w:bottom w:val="none" w:sz="0" w:space="0" w:color="auto"/>
            <w:right w:val="none" w:sz="0" w:space="0" w:color="auto"/>
          </w:divBdr>
        </w:div>
        <w:div w:id="1311326581">
          <w:marLeft w:val="0"/>
          <w:marRight w:val="0"/>
          <w:marTop w:val="0"/>
          <w:marBottom w:val="0"/>
          <w:divBdr>
            <w:top w:val="none" w:sz="0" w:space="0" w:color="auto"/>
            <w:left w:val="none" w:sz="0" w:space="0" w:color="auto"/>
            <w:bottom w:val="none" w:sz="0" w:space="0" w:color="auto"/>
            <w:right w:val="none" w:sz="0" w:space="0" w:color="auto"/>
          </w:divBdr>
        </w:div>
        <w:div w:id="1316104363">
          <w:marLeft w:val="0"/>
          <w:marRight w:val="0"/>
          <w:marTop w:val="0"/>
          <w:marBottom w:val="0"/>
          <w:divBdr>
            <w:top w:val="none" w:sz="0" w:space="0" w:color="auto"/>
            <w:left w:val="none" w:sz="0" w:space="0" w:color="auto"/>
            <w:bottom w:val="none" w:sz="0" w:space="0" w:color="auto"/>
            <w:right w:val="none" w:sz="0" w:space="0" w:color="auto"/>
          </w:divBdr>
        </w:div>
        <w:div w:id="1328358467">
          <w:marLeft w:val="0"/>
          <w:marRight w:val="0"/>
          <w:marTop w:val="0"/>
          <w:marBottom w:val="0"/>
          <w:divBdr>
            <w:top w:val="none" w:sz="0" w:space="0" w:color="auto"/>
            <w:left w:val="none" w:sz="0" w:space="0" w:color="auto"/>
            <w:bottom w:val="none" w:sz="0" w:space="0" w:color="auto"/>
            <w:right w:val="none" w:sz="0" w:space="0" w:color="auto"/>
          </w:divBdr>
        </w:div>
        <w:div w:id="1365906856">
          <w:marLeft w:val="0"/>
          <w:marRight w:val="0"/>
          <w:marTop w:val="0"/>
          <w:marBottom w:val="0"/>
          <w:divBdr>
            <w:top w:val="none" w:sz="0" w:space="0" w:color="auto"/>
            <w:left w:val="none" w:sz="0" w:space="0" w:color="auto"/>
            <w:bottom w:val="none" w:sz="0" w:space="0" w:color="auto"/>
            <w:right w:val="none" w:sz="0" w:space="0" w:color="auto"/>
          </w:divBdr>
        </w:div>
        <w:div w:id="1428455288">
          <w:marLeft w:val="0"/>
          <w:marRight w:val="0"/>
          <w:marTop w:val="0"/>
          <w:marBottom w:val="0"/>
          <w:divBdr>
            <w:top w:val="none" w:sz="0" w:space="0" w:color="auto"/>
            <w:left w:val="none" w:sz="0" w:space="0" w:color="auto"/>
            <w:bottom w:val="none" w:sz="0" w:space="0" w:color="auto"/>
            <w:right w:val="none" w:sz="0" w:space="0" w:color="auto"/>
          </w:divBdr>
        </w:div>
        <w:div w:id="1490050519">
          <w:marLeft w:val="0"/>
          <w:marRight w:val="0"/>
          <w:marTop w:val="0"/>
          <w:marBottom w:val="0"/>
          <w:divBdr>
            <w:top w:val="none" w:sz="0" w:space="0" w:color="auto"/>
            <w:left w:val="none" w:sz="0" w:space="0" w:color="auto"/>
            <w:bottom w:val="none" w:sz="0" w:space="0" w:color="auto"/>
            <w:right w:val="none" w:sz="0" w:space="0" w:color="auto"/>
          </w:divBdr>
        </w:div>
        <w:div w:id="1512916403">
          <w:marLeft w:val="0"/>
          <w:marRight w:val="0"/>
          <w:marTop w:val="0"/>
          <w:marBottom w:val="0"/>
          <w:divBdr>
            <w:top w:val="none" w:sz="0" w:space="0" w:color="auto"/>
            <w:left w:val="none" w:sz="0" w:space="0" w:color="auto"/>
            <w:bottom w:val="none" w:sz="0" w:space="0" w:color="auto"/>
            <w:right w:val="none" w:sz="0" w:space="0" w:color="auto"/>
          </w:divBdr>
        </w:div>
        <w:div w:id="1562212296">
          <w:marLeft w:val="0"/>
          <w:marRight w:val="0"/>
          <w:marTop w:val="0"/>
          <w:marBottom w:val="0"/>
          <w:divBdr>
            <w:top w:val="none" w:sz="0" w:space="0" w:color="auto"/>
            <w:left w:val="none" w:sz="0" w:space="0" w:color="auto"/>
            <w:bottom w:val="none" w:sz="0" w:space="0" w:color="auto"/>
            <w:right w:val="none" w:sz="0" w:space="0" w:color="auto"/>
          </w:divBdr>
        </w:div>
        <w:div w:id="1638484483">
          <w:marLeft w:val="0"/>
          <w:marRight w:val="0"/>
          <w:marTop w:val="0"/>
          <w:marBottom w:val="0"/>
          <w:divBdr>
            <w:top w:val="none" w:sz="0" w:space="0" w:color="auto"/>
            <w:left w:val="none" w:sz="0" w:space="0" w:color="auto"/>
            <w:bottom w:val="none" w:sz="0" w:space="0" w:color="auto"/>
            <w:right w:val="none" w:sz="0" w:space="0" w:color="auto"/>
          </w:divBdr>
        </w:div>
        <w:div w:id="1683774942">
          <w:marLeft w:val="0"/>
          <w:marRight w:val="0"/>
          <w:marTop w:val="0"/>
          <w:marBottom w:val="0"/>
          <w:divBdr>
            <w:top w:val="none" w:sz="0" w:space="0" w:color="auto"/>
            <w:left w:val="none" w:sz="0" w:space="0" w:color="auto"/>
            <w:bottom w:val="none" w:sz="0" w:space="0" w:color="auto"/>
            <w:right w:val="none" w:sz="0" w:space="0" w:color="auto"/>
          </w:divBdr>
        </w:div>
        <w:div w:id="1880167360">
          <w:marLeft w:val="0"/>
          <w:marRight w:val="0"/>
          <w:marTop w:val="0"/>
          <w:marBottom w:val="0"/>
          <w:divBdr>
            <w:top w:val="none" w:sz="0" w:space="0" w:color="auto"/>
            <w:left w:val="none" w:sz="0" w:space="0" w:color="auto"/>
            <w:bottom w:val="none" w:sz="0" w:space="0" w:color="auto"/>
            <w:right w:val="none" w:sz="0" w:space="0" w:color="auto"/>
          </w:divBdr>
        </w:div>
        <w:div w:id="1914317729">
          <w:marLeft w:val="0"/>
          <w:marRight w:val="0"/>
          <w:marTop w:val="0"/>
          <w:marBottom w:val="0"/>
          <w:divBdr>
            <w:top w:val="none" w:sz="0" w:space="0" w:color="auto"/>
            <w:left w:val="none" w:sz="0" w:space="0" w:color="auto"/>
            <w:bottom w:val="none" w:sz="0" w:space="0" w:color="auto"/>
            <w:right w:val="none" w:sz="0" w:space="0" w:color="auto"/>
          </w:divBdr>
        </w:div>
      </w:divsChild>
    </w:div>
    <w:div w:id="136847025">
      <w:bodyDiv w:val="1"/>
      <w:marLeft w:val="0"/>
      <w:marRight w:val="0"/>
      <w:marTop w:val="0"/>
      <w:marBottom w:val="0"/>
      <w:divBdr>
        <w:top w:val="none" w:sz="0" w:space="0" w:color="auto"/>
        <w:left w:val="none" w:sz="0" w:space="0" w:color="auto"/>
        <w:bottom w:val="none" w:sz="0" w:space="0" w:color="auto"/>
        <w:right w:val="none" w:sz="0" w:space="0" w:color="auto"/>
      </w:divBdr>
    </w:div>
    <w:div w:id="157769476">
      <w:bodyDiv w:val="1"/>
      <w:marLeft w:val="0"/>
      <w:marRight w:val="0"/>
      <w:marTop w:val="0"/>
      <w:marBottom w:val="0"/>
      <w:divBdr>
        <w:top w:val="none" w:sz="0" w:space="0" w:color="auto"/>
        <w:left w:val="none" w:sz="0" w:space="0" w:color="auto"/>
        <w:bottom w:val="none" w:sz="0" w:space="0" w:color="auto"/>
        <w:right w:val="none" w:sz="0" w:space="0" w:color="auto"/>
      </w:divBdr>
    </w:div>
    <w:div w:id="196428800">
      <w:bodyDiv w:val="1"/>
      <w:marLeft w:val="0"/>
      <w:marRight w:val="0"/>
      <w:marTop w:val="0"/>
      <w:marBottom w:val="0"/>
      <w:divBdr>
        <w:top w:val="none" w:sz="0" w:space="0" w:color="auto"/>
        <w:left w:val="none" w:sz="0" w:space="0" w:color="auto"/>
        <w:bottom w:val="none" w:sz="0" w:space="0" w:color="auto"/>
        <w:right w:val="none" w:sz="0" w:space="0" w:color="auto"/>
      </w:divBdr>
    </w:div>
    <w:div w:id="231278401">
      <w:bodyDiv w:val="1"/>
      <w:marLeft w:val="0"/>
      <w:marRight w:val="0"/>
      <w:marTop w:val="0"/>
      <w:marBottom w:val="0"/>
      <w:divBdr>
        <w:top w:val="none" w:sz="0" w:space="0" w:color="auto"/>
        <w:left w:val="none" w:sz="0" w:space="0" w:color="auto"/>
        <w:bottom w:val="none" w:sz="0" w:space="0" w:color="auto"/>
        <w:right w:val="none" w:sz="0" w:space="0" w:color="auto"/>
      </w:divBdr>
      <w:divsChild>
        <w:div w:id="152261849">
          <w:marLeft w:val="0"/>
          <w:marRight w:val="0"/>
          <w:marTop w:val="0"/>
          <w:marBottom w:val="0"/>
          <w:divBdr>
            <w:top w:val="none" w:sz="0" w:space="0" w:color="auto"/>
            <w:left w:val="none" w:sz="0" w:space="0" w:color="auto"/>
            <w:bottom w:val="none" w:sz="0" w:space="0" w:color="auto"/>
            <w:right w:val="none" w:sz="0" w:space="0" w:color="auto"/>
          </w:divBdr>
        </w:div>
        <w:div w:id="529756410">
          <w:marLeft w:val="0"/>
          <w:marRight w:val="0"/>
          <w:marTop w:val="0"/>
          <w:marBottom w:val="0"/>
          <w:divBdr>
            <w:top w:val="none" w:sz="0" w:space="0" w:color="auto"/>
            <w:left w:val="none" w:sz="0" w:space="0" w:color="auto"/>
            <w:bottom w:val="none" w:sz="0" w:space="0" w:color="auto"/>
            <w:right w:val="none" w:sz="0" w:space="0" w:color="auto"/>
          </w:divBdr>
        </w:div>
        <w:div w:id="644628621">
          <w:marLeft w:val="0"/>
          <w:marRight w:val="0"/>
          <w:marTop w:val="0"/>
          <w:marBottom w:val="0"/>
          <w:divBdr>
            <w:top w:val="none" w:sz="0" w:space="0" w:color="auto"/>
            <w:left w:val="none" w:sz="0" w:space="0" w:color="auto"/>
            <w:bottom w:val="none" w:sz="0" w:space="0" w:color="auto"/>
            <w:right w:val="none" w:sz="0" w:space="0" w:color="auto"/>
          </w:divBdr>
        </w:div>
        <w:div w:id="696083173">
          <w:marLeft w:val="0"/>
          <w:marRight w:val="0"/>
          <w:marTop w:val="0"/>
          <w:marBottom w:val="0"/>
          <w:divBdr>
            <w:top w:val="none" w:sz="0" w:space="0" w:color="auto"/>
            <w:left w:val="none" w:sz="0" w:space="0" w:color="auto"/>
            <w:bottom w:val="none" w:sz="0" w:space="0" w:color="auto"/>
            <w:right w:val="none" w:sz="0" w:space="0" w:color="auto"/>
          </w:divBdr>
        </w:div>
        <w:div w:id="1343049888">
          <w:marLeft w:val="0"/>
          <w:marRight w:val="0"/>
          <w:marTop w:val="0"/>
          <w:marBottom w:val="0"/>
          <w:divBdr>
            <w:top w:val="none" w:sz="0" w:space="0" w:color="auto"/>
            <w:left w:val="none" w:sz="0" w:space="0" w:color="auto"/>
            <w:bottom w:val="none" w:sz="0" w:space="0" w:color="auto"/>
            <w:right w:val="none" w:sz="0" w:space="0" w:color="auto"/>
          </w:divBdr>
        </w:div>
        <w:div w:id="1355956292">
          <w:marLeft w:val="0"/>
          <w:marRight w:val="0"/>
          <w:marTop w:val="0"/>
          <w:marBottom w:val="0"/>
          <w:divBdr>
            <w:top w:val="none" w:sz="0" w:space="0" w:color="auto"/>
            <w:left w:val="none" w:sz="0" w:space="0" w:color="auto"/>
            <w:bottom w:val="none" w:sz="0" w:space="0" w:color="auto"/>
            <w:right w:val="none" w:sz="0" w:space="0" w:color="auto"/>
          </w:divBdr>
        </w:div>
      </w:divsChild>
    </w:div>
    <w:div w:id="239756105">
      <w:bodyDiv w:val="1"/>
      <w:marLeft w:val="0"/>
      <w:marRight w:val="0"/>
      <w:marTop w:val="0"/>
      <w:marBottom w:val="0"/>
      <w:divBdr>
        <w:top w:val="none" w:sz="0" w:space="0" w:color="auto"/>
        <w:left w:val="none" w:sz="0" w:space="0" w:color="auto"/>
        <w:bottom w:val="none" w:sz="0" w:space="0" w:color="auto"/>
        <w:right w:val="none" w:sz="0" w:space="0" w:color="auto"/>
      </w:divBdr>
    </w:div>
    <w:div w:id="261766895">
      <w:bodyDiv w:val="1"/>
      <w:marLeft w:val="0"/>
      <w:marRight w:val="0"/>
      <w:marTop w:val="0"/>
      <w:marBottom w:val="0"/>
      <w:divBdr>
        <w:top w:val="none" w:sz="0" w:space="0" w:color="auto"/>
        <w:left w:val="none" w:sz="0" w:space="0" w:color="auto"/>
        <w:bottom w:val="none" w:sz="0" w:space="0" w:color="auto"/>
        <w:right w:val="none" w:sz="0" w:space="0" w:color="auto"/>
      </w:divBdr>
    </w:div>
    <w:div w:id="265314749">
      <w:bodyDiv w:val="1"/>
      <w:marLeft w:val="0"/>
      <w:marRight w:val="0"/>
      <w:marTop w:val="0"/>
      <w:marBottom w:val="0"/>
      <w:divBdr>
        <w:top w:val="none" w:sz="0" w:space="0" w:color="auto"/>
        <w:left w:val="none" w:sz="0" w:space="0" w:color="auto"/>
        <w:bottom w:val="none" w:sz="0" w:space="0" w:color="auto"/>
        <w:right w:val="none" w:sz="0" w:space="0" w:color="auto"/>
      </w:divBdr>
    </w:div>
    <w:div w:id="315568209">
      <w:bodyDiv w:val="1"/>
      <w:marLeft w:val="0"/>
      <w:marRight w:val="0"/>
      <w:marTop w:val="0"/>
      <w:marBottom w:val="0"/>
      <w:divBdr>
        <w:top w:val="none" w:sz="0" w:space="0" w:color="auto"/>
        <w:left w:val="none" w:sz="0" w:space="0" w:color="auto"/>
        <w:bottom w:val="none" w:sz="0" w:space="0" w:color="auto"/>
        <w:right w:val="none" w:sz="0" w:space="0" w:color="auto"/>
      </w:divBdr>
    </w:div>
    <w:div w:id="375393893">
      <w:bodyDiv w:val="1"/>
      <w:marLeft w:val="0"/>
      <w:marRight w:val="0"/>
      <w:marTop w:val="0"/>
      <w:marBottom w:val="0"/>
      <w:divBdr>
        <w:top w:val="none" w:sz="0" w:space="0" w:color="auto"/>
        <w:left w:val="none" w:sz="0" w:space="0" w:color="auto"/>
        <w:bottom w:val="none" w:sz="0" w:space="0" w:color="auto"/>
        <w:right w:val="none" w:sz="0" w:space="0" w:color="auto"/>
      </w:divBdr>
    </w:div>
    <w:div w:id="435829838">
      <w:bodyDiv w:val="1"/>
      <w:marLeft w:val="0"/>
      <w:marRight w:val="0"/>
      <w:marTop w:val="0"/>
      <w:marBottom w:val="0"/>
      <w:divBdr>
        <w:top w:val="none" w:sz="0" w:space="0" w:color="auto"/>
        <w:left w:val="none" w:sz="0" w:space="0" w:color="auto"/>
        <w:bottom w:val="none" w:sz="0" w:space="0" w:color="auto"/>
        <w:right w:val="none" w:sz="0" w:space="0" w:color="auto"/>
      </w:divBdr>
      <w:divsChild>
        <w:div w:id="1276987132">
          <w:marLeft w:val="0"/>
          <w:marRight w:val="0"/>
          <w:marTop w:val="0"/>
          <w:marBottom w:val="0"/>
          <w:divBdr>
            <w:top w:val="none" w:sz="0" w:space="0" w:color="auto"/>
            <w:left w:val="none" w:sz="0" w:space="0" w:color="auto"/>
            <w:bottom w:val="none" w:sz="0" w:space="0" w:color="auto"/>
            <w:right w:val="none" w:sz="0" w:space="0" w:color="auto"/>
          </w:divBdr>
        </w:div>
        <w:div w:id="1486703178">
          <w:marLeft w:val="0"/>
          <w:marRight w:val="0"/>
          <w:marTop w:val="0"/>
          <w:marBottom w:val="0"/>
          <w:divBdr>
            <w:top w:val="none" w:sz="0" w:space="0" w:color="auto"/>
            <w:left w:val="none" w:sz="0" w:space="0" w:color="auto"/>
            <w:bottom w:val="none" w:sz="0" w:space="0" w:color="auto"/>
            <w:right w:val="none" w:sz="0" w:space="0" w:color="auto"/>
          </w:divBdr>
        </w:div>
      </w:divsChild>
    </w:div>
    <w:div w:id="448202912">
      <w:bodyDiv w:val="1"/>
      <w:marLeft w:val="0"/>
      <w:marRight w:val="0"/>
      <w:marTop w:val="0"/>
      <w:marBottom w:val="0"/>
      <w:divBdr>
        <w:top w:val="none" w:sz="0" w:space="0" w:color="auto"/>
        <w:left w:val="none" w:sz="0" w:space="0" w:color="auto"/>
        <w:bottom w:val="none" w:sz="0" w:space="0" w:color="auto"/>
        <w:right w:val="none" w:sz="0" w:space="0" w:color="auto"/>
      </w:divBdr>
    </w:div>
    <w:div w:id="449278799">
      <w:bodyDiv w:val="1"/>
      <w:marLeft w:val="0"/>
      <w:marRight w:val="0"/>
      <w:marTop w:val="0"/>
      <w:marBottom w:val="0"/>
      <w:divBdr>
        <w:top w:val="none" w:sz="0" w:space="0" w:color="auto"/>
        <w:left w:val="none" w:sz="0" w:space="0" w:color="auto"/>
        <w:bottom w:val="none" w:sz="0" w:space="0" w:color="auto"/>
        <w:right w:val="none" w:sz="0" w:space="0" w:color="auto"/>
      </w:divBdr>
      <w:divsChild>
        <w:div w:id="57363922">
          <w:marLeft w:val="0"/>
          <w:marRight w:val="0"/>
          <w:marTop w:val="0"/>
          <w:marBottom w:val="0"/>
          <w:divBdr>
            <w:top w:val="none" w:sz="0" w:space="0" w:color="auto"/>
            <w:left w:val="none" w:sz="0" w:space="0" w:color="auto"/>
            <w:bottom w:val="none" w:sz="0" w:space="0" w:color="auto"/>
            <w:right w:val="none" w:sz="0" w:space="0" w:color="auto"/>
          </w:divBdr>
        </w:div>
        <w:div w:id="137693850">
          <w:marLeft w:val="0"/>
          <w:marRight w:val="0"/>
          <w:marTop w:val="0"/>
          <w:marBottom w:val="0"/>
          <w:divBdr>
            <w:top w:val="none" w:sz="0" w:space="0" w:color="auto"/>
            <w:left w:val="none" w:sz="0" w:space="0" w:color="auto"/>
            <w:bottom w:val="none" w:sz="0" w:space="0" w:color="auto"/>
            <w:right w:val="none" w:sz="0" w:space="0" w:color="auto"/>
          </w:divBdr>
        </w:div>
        <w:div w:id="151720470">
          <w:marLeft w:val="0"/>
          <w:marRight w:val="0"/>
          <w:marTop w:val="0"/>
          <w:marBottom w:val="0"/>
          <w:divBdr>
            <w:top w:val="none" w:sz="0" w:space="0" w:color="auto"/>
            <w:left w:val="none" w:sz="0" w:space="0" w:color="auto"/>
            <w:bottom w:val="none" w:sz="0" w:space="0" w:color="auto"/>
            <w:right w:val="none" w:sz="0" w:space="0" w:color="auto"/>
          </w:divBdr>
        </w:div>
        <w:div w:id="387845442">
          <w:marLeft w:val="0"/>
          <w:marRight w:val="0"/>
          <w:marTop w:val="0"/>
          <w:marBottom w:val="0"/>
          <w:divBdr>
            <w:top w:val="none" w:sz="0" w:space="0" w:color="auto"/>
            <w:left w:val="none" w:sz="0" w:space="0" w:color="auto"/>
            <w:bottom w:val="none" w:sz="0" w:space="0" w:color="auto"/>
            <w:right w:val="none" w:sz="0" w:space="0" w:color="auto"/>
          </w:divBdr>
        </w:div>
        <w:div w:id="672954893">
          <w:marLeft w:val="0"/>
          <w:marRight w:val="0"/>
          <w:marTop w:val="0"/>
          <w:marBottom w:val="0"/>
          <w:divBdr>
            <w:top w:val="none" w:sz="0" w:space="0" w:color="auto"/>
            <w:left w:val="none" w:sz="0" w:space="0" w:color="auto"/>
            <w:bottom w:val="none" w:sz="0" w:space="0" w:color="auto"/>
            <w:right w:val="none" w:sz="0" w:space="0" w:color="auto"/>
          </w:divBdr>
        </w:div>
        <w:div w:id="807548503">
          <w:marLeft w:val="0"/>
          <w:marRight w:val="0"/>
          <w:marTop w:val="0"/>
          <w:marBottom w:val="0"/>
          <w:divBdr>
            <w:top w:val="none" w:sz="0" w:space="0" w:color="auto"/>
            <w:left w:val="none" w:sz="0" w:space="0" w:color="auto"/>
            <w:bottom w:val="none" w:sz="0" w:space="0" w:color="auto"/>
            <w:right w:val="none" w:sz="0" w:space="0" w:color="auto"/>
          </w:divBdr>
        </w:div>
        <w:div w:id="873271731">
          <w:marLeft w:val="0"/>
          <w:marRight w:val="0"/>
          <w:marTop w:val="0"/>
          <w:marBottom w:val="0"/>
          <w:divBdr>
            <w:top w:val="none" w:sz="0" w:space="0" w:color="auto"/>
            <w:left w:val="none" w:sz="0" w:space="0" w:color="auto"/>
            <w:bottom w:val="none" w:sz="0" w:space="0" w:color="auto"/>
            <w:right w:val="none" w:sz="0" w:space="0" w:color="auto"/>
          </w:divBdr>
        </w:div>
        <w:div w:id="896740500">
          <w:marLeft w:val="0"/>
          <w:marRight w:val="0"/>
          <w:marTop w:val="0"/>
          <w:marBottom w:val="0"/>
          <w:divBdr>
            <w:top w:val="none" w:sz="0" w:space="0" w:color="auto"/>
            <w:left w:val="none" w:sz="0" w:space="0" w:color="auto"/>
            <w:bottom w:val="none" w:sz="0" w:space="0" w:color="auto"/>
            <w:right w:val="none" w:sz="0" w:space="0" w:color="auto"/>
          </w:divBdr>
        </w:div>
        <w:div w:id="977346316">
          <w:marLeft w:val="0"/>
          <w:marRight w:val="0"/>
          <w:marTop w:val="0"/>
          <w:marBottom w:val="0"/>
          <w:divBdr>
            <w:top w:val="none" w:sz="0" w:space="0" w:color="auto"/>
            <w:left w:val="none" w:sz="0" w:space="0" w:color="auto"/>
            <w:bottom w:val="none" w:sz="0" w:space="0" w:color="auto"/>
            <w:right w:val="none" w:sz="0" w:space="0" w:color="auto"/>
          </w:divBdr>
        </w:div>
        <w:div w:id="1634870275">
          <w:marLeft w:val="0"/>
          <w:marRight w:val="0"/>
          <w:marTop w:val="0"/>
          <w:marBottom w:val="0"/>
          <w:divBdr>
            <w:top w:val="none" w:sz="0" w:space="0" w:color="auto"/>
            <w:left w:val="none" w:sz="0" w:space="0" w:color="auto"/>
            <w:bottom w:val="none" w:sz="0" w:space="0" w:color="auto"/>
            <w:right w:val="none" w:sz="0" w:space="0" w:color="auto"/>
          </w:divBdr>
        </w:div>
        <w:div w:id="1936130862">
          <w:marLeft w:val="0"/>
          <w:marRight w:val="0"/>
          <w:marTop w:val="0"/>
          <w:marBottom w:val="0"/>
          <w:divBdr>
            <w:top w:val="none" w:sz="0" w:space="0" w:color="auto"/>
            <w:left w:val="none" w:sz="0" w:space="0" w:color="auto"/>
            <w:bottom w:val="none" w:sz="0" w:space="0" w:color="auto"/>
            <w:right w:val="none" w:sz="0" w:space="0" w:color="auto"/>
          </w:divBdr>
        </w:div>
        <w:div w:id="1966153298">
          <w:marLeft w:val="0"/>
          <w:marRight w:val="0"/>
          <w:marTop w:val="0"/>
          <w:marBottom w:val="0"/>
          <w:divBdr>
            <w:top w:val="none" w:sz="0" w:space="0" w:color="auto"/>
            <w:left w:val="none" w:sz="0" w:space="0" w:color="auto"/>
            <w:bottom w:val="none" w:sz="0" w:space="0" w:color="auto"/>
            <w:right w:val="none" w:sz="0" w:space="0" w:color="auto"/>
          </w:divBdr>
        </w:div>
        <w:div w:id="2107529509">
          <w:marLeft w:val="0"/>
          <w:marRight w:val="0"/>
          <w:marTop w:val="0"/>
          <w:marBottom w:val="0"/>
          <w:divBdr>
            <w:top w:val="none" w:sz="0" w:space="0" w:color="auto"/>
            <w:left w:val="none" w:sz="0" w:space="0" w:color="auto"/>
            <w:bottom w:val="none" w:sz="0" w:space="0" w:color="auto"/>
            <w:right w:val="none" w:sz="0" w:space="0" w:color="auto"/>
          </w:divBdr>
        </w:div>
      </w:divsChild>
    </w:div>
    <w:div w:id="471294955">
      <w:bodyDiv w:val="1"/>
      <w:marLeft w:val="0"/>
      <w:marRight w:val="0"/>
      <w:marTop w:val="0"/>
      <w:marBottom w:val="0"/>
      <w:divBdr>
        <w:top w:val="none" w:sz="0" w:space="0" w:color="auto"/>
        <w:left w:val="none" w:sz="0" w:space="0" w:color="auto"/>
        <w:bottom w:val="none" w:sz="0" w:space="0" w:color="auto"/>
        <w:right w:val="none" w:sz="0" w:space="0" w:color="auto"/>
      </w:divBdr>
    </w:div>
    <w:div w:id="487022049">
      <w:bodyDiv w:val="1"/>
      <w:marLeft w:val="0"/>
      <w:marRight w:val="0"/>
      <w:marTop w:val="0"/>
      <w:marBottom w:val="0"/>
      <w:divBdr>
        <w:top w:val="none" w:sz="0" w:space="0" w:color="auto"/>
        <w:left w:val="none" w:sz="0" w:space="0" w:color="auto"/>
        <w:bottom w:val="none" w:sz="0" w:space="0" w:color="auto"/>
        <w:right w:val="none" w:sz="0" w:space="0" w:color="auto"/>
      </w:divBdr>
    </w:div>
    <w:div w:id="498080410">
      <w:bodyDiv w:val="1"/>
      <w:marLeft w:val="0"/>
      <w:marRight w:val="0"/>
      <w:marTop w:val="0"/>
      <w:marBottom w:val="0"/>
      <w:divBdr>
        <w:top w:val="none" w:sz="0" w:space="0" w:color="auto"/>
        <w:left w:val="none" w:sz="0" w:space="0" w:color="auto"/>
        <w:bottom w:val="none" w:sz="0" w:space="0" w:color="auto"/>
        <w:right w:val="none" w:sz="0" w:space="0" w:color="auto"/>
      </w:divBdr>
    </w:div>
    <w:div w:id="511182549">
      <w:bodyDiv w:val="1"/>
      <w:marLeft w:val="0"/>
      <w:marRight w:val="0"/>
      <w:marTop w:val="0"/>
      <w:marBottom w:val="0"/>
      <w:divBdr>
        <w:top w:val="none" w:sz="0" w:space="0" w:color="auto"/>
        <w:left w:val="none" w:sz="0" w:space="0" w:color="auto"/>
        <w:bottom w:val="none" w:sz="0" w:space="0" w:color="auto"/>
        <w:right w:val="none" w:sz="0" w:space="0" w:color="auto"/>
      </w:divBdr>
      <w:divsChild>
        <w:div w:id="114570191">
          <w:marLeft w:val="0"/>
          <w:marRight w:val="0"/>
          <w:marTop w:val="0"/>
          <w:marBottom w:val="0"/>
          <w:divBdr>
            <w:top w:val="none" w:sz="0" w:space="0" w:color="auto"/>
            <w:left w:val="none" w:sz="0" w:space="0" w:color="auto"/>
            <w:bottom w:val="none" w:sz="0" w:space="0" w:color="auto"/>
            <w:right w:val="none" w:sz="0" w:space="0" w:color="auto"/>
          </w:divBdr>
        </w:div>
        <w:div w:id="657155260">
          <w:marLeft w:val="0"/>
          <w:marRight w:val="0"/>
          <w:marTop w:val="0"/>
          <w:marBottom w:val="0"/>
          <w:divBdr>
            <w:top w:val="none" w:sz="0" w:space="0" w:color="auto"/>
            <w:left w:val="none" w:sz="0" w:space="0" w:color="auto"/>
            <w:bottom w:val="none" w:sz="0" w:space="0" w:color="auto"/>
            <w:right w:val="none" w:sz="0" w:space="0" w:color="auto"/>
          </w:divBdr>
        </w:div>
        <w:div w:id="976882778">
          <w:marLeft w:val="0"/>
          <w:marRight w:val="0"/>
          <w:marTop w:val="0"/>
          <w:marBottom w:val="0"/>
          <w:divBdr>
            <w:top w:val="none" w:sz="0" w:space="0" w:color="auto"/>
            <w:left w:val="none" w:sz="0" w:space="0" w:color="auto"/>
            <w:bottom w:val="none" w:sz="0" w:space="0" w:color="auto"/>
            <w:right w:val="none" w:sz="0" w:space="0" w:color="auto"/>
          </w:divBdr>
        </w:div>
        <w:div w:id="1500272658">
          <w:marLeft w:val="0"/>
          <w:marRight w:val="0"/>
          <w:marTop w:val="0"/>
          <w:marBottom w:val="0"/>
          <w:divBdr>
            <w:top w:val="none" w:sz="0" w:space="0" w:color="auto"/>
            <w:left w:val="none" w:sz="0" w:space="0" w:color="auto"/>
            <w:bottom w:val="none" w:sz="0" w:space="0" w:color="auto"/>
            <w:right w:val="none" w:sz="0" w:space="0" w:color="auto"/>
          </w:divBdr>
        </w:div>
        <w:div w:id="1590039647">
          <w:marLeft w:val="0"/>
          <w:marRight w:val="0"/>
          <w:marTop w:val="0"/>
          <w:marBottom w:val="0"/>
          <w:divBdr>
            <w:top w:val="none" w:sz="0" w:space="0" w:color="auto"/>
            <w:left w:val="none" w:sz="0" w:space="0" w:color="auto"/>
            <w:bottom w:val="none" w:sz="0" w:space="0" w:color="auto"/>
            <w:right w:val="none" w:sz="0" w:space="0" w:color="auto"/>
          </w:divBdr>
        </w:div>
      </w:divsChild>
    </w:div>
    <w:div w:id="515389007">
      <w:bodyDiv w:val="1"/>
      <w:marLeft w:val="0"/>
      <w:marRight w:val="0"/>
      <w:marTop w:val="0"/>
      <w:marBottom w:val="0"/>
      <w:divBdr>
        <w:top w:val="none" w:sz="0" w:space="0" w:color="auto"/>
        <w:left w:val="none" w:sz="0" w:space="0" w:color="auto"/>
        <w:bottom w:val="none" w:sz="0" w:space="0" w:color="auto"/>
        <w:right w:val="none" w:sz="0" w:space="0" w:color="auto"/>
      </w:divBdr>
    </w:div>
    <w:div w:id="531110882">
      <w:bodyDiv w:val="1"/>
      <w:marLeft w:val="0"/>
      <w:marRight w:val="0"/>
      <w:marTop w:val="0"/>
      <w:marBottom w:val="0"/>
      <w:divBdr>
        <w:top w:val="none" w:sz="0" w:space="0" w:color="auto"/>
        <w:left w:val="none" w:sz="0" w:space="0" w:color="auto"/>
        <w:bottom w:val="none" w:sz="0" w:space="0" w:color="auto"/>
        <w:right w:val="none" w:sz="0" w:space="0" w:color="auto"/>
      </w:divBdr>
    </w:div>
    <w:div w:id="547379117">
      <w:bodyDiv w:val="1"/>
      <w:marLeft w:val="0"/>
      <w:marRight w:val="0"/>
      <w:marTop w:val="0"/>
      <w:marBottom w:val="0"/>
      <w:divBdr>
        <w:top w:val="none" w:sz="0" w:space="0" w:color="auto"/>
        <w:left w:val="none" w:sz="0" w:space="0" w:color="auto"/>
        <w:bottom w:val="none" w:sz="0" w:space="0" w:color="auto"/>
        <w:right w:val="none" w:sz="0" w:space="0" w:color="auto"/>
      </w:divBdr>
      <w:divsChild>
        <w:div w:id="180244716">
          <w:marLeft w:val="0"/>
          <w:marRight w:val="0"/>
          <w:marTop w:val="0"/>
          <w:marBottom w:val="0"/>
          <w:divBdr>
            <w:top w:val="none" w:sz="0" w:space="0" w:color="auto"/>
            <w:left w:val="none" w:sz="0" w:space="0" w:color="auto"/>
            <w:bottom w:val="none" w:sz="0" w:space="0" w:color="auto"/>
            <w:right w:val="none" w:sz="0" w:space="0" w:color="auto"/>
          </w:divBdr>
          <w:divsChild>
            <w:div w:id="1219439132">
              <w:marLeft w:val="0"/>
              <w:marRight w:val="0"/>
              <w:marTop w:val="0"/>
              <w:marBottom w:val="0"/>
              <w:divBdr>
                <w:top w:val="none" w:sz="0" w:space="0" w:color="auto"/>
                <w:left w:val="none" w:sz="0" w:space="0" w:color="auto"/>
                <w:bottom w:val="none" w:sz="0" w:space="0" w:color="auto"/>
                <w:right w:val="none" w:sz="0" w:space="0" w:color="auto"/>
              </w:divBdr>
            </w:div>
          </w:divsChild>
        </w:div>
        <w:div w:id="737289551">
          <w:marLeft w:val="0"/>
          <w:marRight w:val="0"/>
          <w:marTop w:val="0"/>
          <w:marBottom w:val="0"/>
          <w:divBdr>
            <w:top w:val="none" w:sz="0" w:space="0" w:color="auto"/>
            <w:left w:val="none" w:sz="0" w:space="0" w:color="auto"/>
            <w:bottom w:val="none" w:sz="0" w:space="0" w:color="auto"/>
            <w:right w:val="none" w:sz="0" w:space="0" w:color="auto"/>
          </w:divBdr>
        </w:div>
      </w:divsChild>
    </w:div>
    <w:div w:id="548961400">
      <w:bodyDiv w:val="1"/>
      <w:marLeft w:val="0"/>
      <w:marRight w:val="0"/>
      <w:marTop w:val="0"/>
      <w:marBottom w:val="0"/>
      <w:divBdr>
        <w:top w:val="none" w:sz="0" w:space="0" w:color="auto"/>
        <w:left w:val="none" w:sz="0" w:space="0" w:color="auto"/>
        <w:bottom w:val="none" w:sz="0" w:space="0" w:color="auto"/>
        <w:right w:val="none" w:sz="0" w:space="0" w:color="auto"/>
      </w:divBdr>
      <w:divsChild>
        <w:div w:id="69667490">
          <w:marLeft w:val="0"/>
          <w:marRight w:val="0"/>
          <w:marTop w:val="0"/>
          <w:marBottom w:val="0"/>
          <w:divBdr>
            <w:top w:val="none" w:sz="0" w:space="0" w:color="auto"/>
            <w:left w:val="none" w:sz="0" w:space="0" w:color="auto"/>
            <w:bottom w:val="none" w:sz="0" w:space="0" w:color="auto"/>
            <w:right w:val="none" w:sz="0" w:space="0" w:color="auto"/>
          </w:divBdr>
        </w:div>
        <w:div w:id="105001766">
          <w:marLeft w:val="0"/>
          <w:marRight w:val="0"/>
          <w:marTop w:val="0"/>
          <w:marBottom w:val="0"/>
          <w:divBdr>
            <w:top w:val="none" w:sz="0" w:space="0" w:color="auto"/>
            <w:left w:val="none" w:sz="0" w:space="0" w:color="auto"/>
            <w:bottom w:val="none" w:sz="0" w:space="0" w:color="auto"/>
            <w:right w:val="none" w:sz="0" w:space="0" w:color="auto"/>
          </w:divBdr>
        </w:div>
        <w:div w:id="144015244">
          <w:marLeft w:val="0"/>
          <w:marRight w:val="0"/>
          <w:marTop w:val="0"/>
          <w:marBottom w:val="0"/>
          <w:divBdr>
            <w:top w:val="none" w:sz="0" w:space="0" w:color="auto"/>
            <w:left w:val="none" w:sz="0" w:space="0" w:color="auto"/>
            <w:bottom w:val="none" w:sz="0" w:space="0" w:color="auto"/>
            <w:right w:val="none" w:sz="0" w:space="0" w:color="auto"/>
          </w:divBdr>
        </w:div>
        <w:div w:id="174539050">
          <w:marLeft w:val="0"/>
          <w:marRight w:val="0"/>
          <w:marTop w:val="0"/>
          <w:marBottom w:val="0"/>
          <w:divBdr>
            <w:top w:val="none" w:sz="0" w:space="0" w:color="auto"/>
            <w:left w:val="none" w:sz="0" w:space="0" w:color="auto"/>
            <w:bottom w:val="none" w:sz="0" w:space="0" w:color="auto"/>
            <w:right w:val="none" w:sz="0" w:space="0" w:color="auto"/>
          </w:divBdr>
        </w:div>
        <w:div w:id="491406635">
          <w:marLeft w:val="0"/>
          <w:marRight w:val="0"/>
          <w:marTop w:val="0"/>
          <w:marBottom w:val="0"/>
          <w:divBdr>
            <w:top w:val="none" w:sz="0" w:space="0" w:color="auto"/>
            <w:left w:val="none" w:sz="0" w:space="0" w:color="auto"/>
            <w:bottom w:val="none" w:sz="0" w:space="0" w:color="auto"/>
            <w:right w:val="none" w:sz="0" w:space="0" w:color="auto"/>
          </w:divBdr>
        </w:div>
        <w:div w:id="518079022">
          <w:marLeft w:val="0"/>
          <w:marRight w:val="0"/>
          <w:marTop w:val="0"/>
          <w:marBottom w:val="0"/>
          <w:divBdr>
            <w:top w:val="none" w:sz="0" w:space="0" w:color="auto"/>
            <w:left w:val="none" w:sz="0" w:space="0" w:color="auto"/>
            <w:bottom w:val="none" w:sz="0" w:space="0" w:color="auto"/>
            <w:right w:val="none" w:sz="0" w:space="0" w:color="auto"/>
          </w:divBdr>
        </w:div>
        <w:div w:id="547451561">
          <w:marLeft w:val="0"/>
          <w:marRight w:val="0"/>
          <w:marTop w:val="0"/>
          <w:marBottom w:val="0"/>
          <w:divBdr>
            <w:top w:val="none" w:sz="0" w:space="0" w:color="auto"/>
            <w:left w:val="none" w:sz="0" w:space="0" w:color="auto"/>
            <w:bottom w:val="none" w:sz="0" w:space="0" w:color="auto"/>
            <w:right w:val="none" w:sz="0" w:space="0" w:color="auto"/>
          </w:divBdr>
        </w:div>
        <w:div w:id="630863891">
          <w:marLeft w:val="0"/>
          <w:marRight w:val="0"/>
          <w:marTop w:val="0"/>
          <w:marBottom w:val="0"/>
          <w:divBdr>
            <w:top w:val="none" w:sz="0" w:space="0" w:color="auto"/>
            <w:left w:val="none" w:sz="0" w:space="0" w:color="auto"/>
            <w:bottom w:val="none" w:sz="0" w:space="0" w:color="auto"/>
            <w:right w:val="none" w:sz="0" w:space="0" w:color="auto"/>
          </w:divBdr>
        </w:div>
        <w:div w:id="684942685">
          <w:marLeft w:val="0"/>
          <w:marRight w:val="0"/>
          <w:marTop w:val="0"/>
          <w:marBottom w:val="0"/>
          <w:divBdr>
            <w:top w:val="none" w:sz="0" w:space="0" w:color="auto"/>
            <w:left w:val="none" w:sz="0" w:space="0" w:color="auto"/>
            <w:bottom w:val="none" w:sz="0" w:space="0" w:color="auto"/>
            <w:right w:val="none" w:sz="0" w:space="0" w:color="auto"/>
          </w:divBdr>
        </w:div>
        <w:div w:id="697044217">
          <w:marLeft w:val="0"/>
          <w:marRight w:val="0"/>
          <w:marTop w:val="0"/>
          <w:marBottom w:val="0"/>
          <w:divBdr>
            <w:top w:val="none" w:sz="0" w:space="0" w:color="auto"/>
            <w:left w:val="none" w:sz="0" w:space="0" w:color="auto"/>
            <w:bottom w:val="none" w:sz="0" w:space="0" w:color="auto"/>
            <w:right w:val="none" w:sz="0" w:space="0" w:color="auto"/>
          </w:divBdr>
        </w:div>
        <w:div w:id="906888013">
          <w:marLeft w:val="0"/>
          <w:marRight w:val="0"/>
          <w:marTop w:val="0"/>
          <w:marBottom w:val="0"/>
          <w:divBdr>
            <w:top w:val="none" w:sz="0" w:space="0" w:color="auto"/>
            <w:left w:val="none" w:sz="0" w:space="0" w:color="auto"/>
            <w:bottom w:val="none" w:sz="0" w:space="0" w:color="auto"/>
            <w:right w:val="none" w:sz="0" w:space="0" w:color="auto"/>
          </w:divBdr>
        </w:div>
        <w:div w:id="941300443">
          <w:marLeft w:val="0"/>
          <w:marRight w:val="0"/>
          <w:marTop w:val="0"/>
          <w:marBottom w:val="0"/>
          <w:divBdr>
            <w:top w:val="none" w:sz="0" w:space="0" w:color="auto"/>
            <w:left w:val="none" w:sz="0" w:space="0" w:color="auto"/>
            <w:bottom w:val="none" w:sz="0" w:space="0" w:color="auto"/>
            <w:right w:val="none" w:sz="0" w:space="0" w:color="auto"/>
          </w:divBdr>
        </w:div>
        <w:div w:id="1129011423">
          <w:marLeft w:val="0"/>
          <w:marRight w:val="0"/>
          <w:marTop w:val="0"/>
          <w:marBottom w:val="0"/>
          <w:divBdr>
            <w:top w:val="none" w:sz="0" w:space="0" w:color="auto"/>
            <w:left w:val="none" w:sz="0" w:space="0" w:color="auto"/>
            <w:bottom w:val="none" w:sz="0" w:space="0" w:color="auto"/>
            <w:right w:val="none" w:sz="0" w:space="0" w:color="auto"/>
          </w:divBdr>
        </w:div>
        <w:div w:id="1134983686">
          <w:marLeft w:val="0"/>
          <w:marRight w:val="0"/>
          <w:marTop w:val="0"/>
          <w:marBottom w:val="0"/>
          <w:divBdr>
            <w:top w:val="none" w:sz="0" w:space="0" w:color="auto"/>
            <w:left w:val="none" w:sz="0" w:space="0" w:color="auto"/>
            <w:bottom w:val="none" w:sz="0" w:space="0" w:color="auto"/>
            <w:right w:val="none" w:sz="0" w:space="0" w:color="auto"/>
          </w:divBdr>
        </w:div>
        <w:div w:id="1151023795">
          <w:marLeft w:val="0"/>
          <w:marRight w:val="0"/>
          <w:marTop w:val="0"/>
          <w:marBottom w:val="0"/>
          <w:divBdr>
            <w:top w:val="none" w:sz="0" w:space="0" w:color="auto"/>
            <w:left w:val="none" w:sz="0" w:space="0" w:color="auto"/>
            <w:bottom w:val="none" w:sz="0" w:space="0" w:color="auto"/>
            <w:right w:val="none" w:sz="0" w:space="0" w:color="auto"/>
          </w:divBdr>
        </w:div>
        <w:div w:id="1165826990">
          <w:marLeft w:val="0"/>
          <w:marRight w:val="0"/>
          <w:marTop w:val="0"/>
          <w:marBottom w:val="0"/>
          <w:divBdr>
            <w:top w:val="none" w:sz="0" w:space="0" w:color="auto"/>
            <w:left w:val="none" w:sz="0" w:space="0" w:color="auto"/>
            <w:bottom w:val="none" w:sz="0" w:space="0" w:color="auto"/>
            <w:right w:val="none" w:sz="0" w:space="0" w:color="auto"/>
          </w:divBdr>
        </w:div>
        <w:div w:id="1199466935">
          <w:marLeft w:val="0"/>
          <w:marRight w:val="0"/>
          <w:marTop w:val="0"/>
          <w:marBottom w:val="0"/>
          <w:divBdr>
            <w:top w:val="none" w:sz="0" w:space="0" w:color="auto"/>
            <w:left w:val="none" w:sz="0" w:space="0" w:color="auto"/>
            <w:bottom w:val="none" w:sz="0" w:space="0" w:color="auto"/>
            <w:right w:val="none" w:sz="0" w:space="0" w:color="auto"/>
          </w:divBdr>
        </w:div>
        <w:div w:id="1201088365">
          <w:marLeft w:val="0"/>
          <w:marRight w:val="0"/>
          <w:marTop w:val="0"/>
          <w:marBottom w:val="0"/>
          <w:divBdr>
            <w:top w:val="none" w:sz="0" w:space="0" w:color="auto"/>
            <w:left w:val="none" w:sz="0" w:space="0" w:color="auto"/>
            <w:bottom w:val="none" w:sz="0" w:space="0" w:color="auto"/>
            <w:right w:val="none" w:sz="0" w:space="0" w:color="auto"/>
          </w:divBdr>
        </w:div>
        <w:div w:id="1221675142">
          <w:marLeft w:val="0"/>
          <w:marRight w:val="0"/>
          <w:marTop w:val="0"/>
          <w:marBottom w:val="0"/>
          <w:divBdr>
            <w:top w:val="none" w:sz="0" w:space="0" w:color="auto"/>
            <w:left w:val="none" w:sz="0" w:space="0" w:color="auto"/>
            <w:bottom w:val="none" w:sz="0" w:space="0" w:color="auto"/>
            <w:right w:val="none" w:sz="0" w:space="0" w:color="auto"/>
          </w:divBdr>
        </w:div>
        <w:div w:id="1256984555">
          <w:marLeft w:val="0"/>
          <w:marRight w:val="0"/>
          <w:marTop w:val="0"/>
          <w:marBottom w:val="0"/>
          <w:divBdr>
            <w:top w:val="none" w:sz="0" w:space="0" w:color="auto"/>
            <w:left w:val="none" w:sz="0" w:space="0" w:color="auto"/>
            <w:bottom w:val="none" w:sz="0" w:space="0" w:color="auto"/>
            <w:right w:val="none" w:sz="0" w:space="0" w:color="auto"/>
          </w:divBdr>
        </w:div>
        <w:div w:id="1286740795">
          <w:marLeft w:val="0"/>
          <w:marRight w:val="0"/>
          <w:marTop w:val="0"/>
          <w:marBottom w:val="0"/>
          <w:divBdr>
            <w:top w:val="none" w:sz="0" w:space="0" w:color="auto"/>
            <w:left w:val="none" w:sz="0" w:space="0" w:color="auto"/>
            <w:bottom w:val="none" w:sz="0" w:space="0" w:color="auto"/>
            <w:right w:val="none" w:sz="0" w:space="0" w:color="auto"/>
          </w:divBdr>
        </w:div>
        <w:div w:id="1387681645">
          <w:marLeft w:val="0"/>
          <w:marRight w:val="0"/>
          <w:marTop w:val="0"/>
          <w:marBottom w:val="0"/>
          <w:divBdr>
            <w:top w:val="none" w:sz="0" w:space="0" w:color="auto"/>
            <w:left w:val="none" w:sz="0" w:space="0" w:color="auto"/>
            <w:bottom w:val="none" w:sz="0" w:space="0" w:color="auto"/>
            <w:right w:val="none" w:sz="0" w:space="0" w:color="auto"/>
          </w:divBdr>
        </w:div>
        <w:div w:id="1400207442">
          <w:marLeft w:val="0"/>
          <w:marRight w:val="0"/>
          <w:marTop w:val="0"/>
          <w:marBottom w:val="0"/>
          <w:divBdr>
            <w:top w:val="none" w:sz="0" w:space="0" w:color="auto"/>
            <w:left w:val="none" w:sz="0" w:space="0" w:color="auto"/>
            <w:bottom w:val="none" w:sz="0" w:space="0" w:color="auto"/>
            <w:right w:val="none" w:sz="0" w:space="0" w:color="auto"/>
          </w:divBdr>
        </w:div>
        <w:div w:id="1483421605">
          <w:marLeft w:val="0"/>
          <w:marRight w:val="0"/>
          <w:marTop w:val="0"/>
          <w:marBottom w:val="0"/>
          <w:divBdr>
            <w:top w:val="none" w:sz="0" w:space="0" w:color="auto"/>
            <w:left w:val="none" w:sz="0" w:space="0" w:color="auto"/>
            <w:bottom w:val="none" w:sz="0" w:space="0" w:color="auto"/>
            <w:right w:val="none" w:sz="0" w:space="0" w:color="auto"/>
          </w:divBdr>
        </w:div>
        <w:div w:id="1598636732">
          <w:marLeft w:val="0"/>
          <w:marRight w:val="0"/>
          <w:marTop w:val="0"/>
          <w:marBottom w:val="0"/>
          <w:divBdr>
            <w:top w:val="none" w:sz="0" w:space="0" w:color="auto"/>
            <w:left w:val="none" w:sz="0" w:space="0" w:color="auto"/>
            <w:bottom w:val="none" w:sz="0" w:space="0" w:color="auto"/>
            <w:right w:val="none" w:sz="0" w:space="0" w:color="auto"/>
          </w:divBdr>
        </w:div>
        <w:div w:id="1598751277">
          <w:marLeft w:val="0"/>
          <w:marRight w:val="0"/>
          <w:marTop w:val="0"/>
          <w:marBottom w:val="0"/>
          <w:divBdr>
            <w:top w:val="none" w:sz="0" w:space="0" w:color="auto"/>
            <w:left w:val="none" w:sz="0" w:space="0" w:color="auto"/>
            <w:bottom w:val="none" w:sz="0" w:space="0" w:color="auto"/>
            <w:right w:val="none" w:sz="0" w:space="0" w:color="auto"/>
          </w:divBdr>
        </w:div>
        <w:div w:id="1630362028">
          <w:marLeft w:val="0"/>
          <w:marRight w:val="0"/>
          <w:marTop w:val="0"/>
          <w:marBottom w:val="0"/>
          <w:divBdr>
            <w:top w:val="none" w:sz="0" w:space="0" w:color="auto"/>
            <w:left w:val="none" w:sz="0" w:space="0" w:color="auto"/>
            <w:bottom w:val="none" w:sz="0" w:space="0" w:color="auto"/>
            <w:right w:val="none" w:sz="0" w:space="0" w:color="auto"/>
          </w:divBdr>
        </w:div>
        <w:div w:id="1664165807">
          <w:marLeft w:val="0"/>
          <w:marRight w:val="0"/>
          <w:marTop w:val="0"/>
          <w:marBottom w:val="0"/>
          <w:divBdr>
            <w:top w:val="none" w:sz="0" w:space="0" w:color="auto"/>
            <w:left w:val="none" w:sz="0" w:space="0" w:color="auto"/>
            <w:bottom w:val="none" w:sz="0" w:space="0" w:color="auto"/>
            <w:right w:val="none" w:sz="0" w:space="0" w:color="auto"/>
          </w:divBdr>
        </w:div>
        <w:div w:id="1684239798">
          <w:marLeft w:val="0"/>
          <w:marRight w:val="0"/>
          <w:marTop w:val="0"/>
          <w:marBottom w:val="0"/>
          <w:divBdr>
            <w:top w:val="none" w:sz="0" w:space="0" w:color="auto"/>
            <w:left w:val="none" w:sz="0" w:space="0" w:color="auto"/>
            <w:bottom w:val="none" w:sz="0" w:space="0" w:color="auto"/>
            <w:right w:val="none" w:sz="0" w:space="0" w:color="auto"/>
          </w:divBdr>
        </w:div>
        <w:div w:id="1777939471">
          <w:marLeft w:val="0"/>
          <w:marRight w:val="0"/>
          <w:marTop w:val="0"/>
          <w:marBottom w:val="0"/>
          <w:divBdr>
            <w:top w:val="none" w:sz="0" w:space="0" w:color="auto"/>
            <w:left w:val="none" w:sz="0" w:space="0" w:color="auto"/>
            <w:bottom w:val="none" w:sz="0" w:space="0" w:color="auto"/>
            <w:right w:val="none" w:sz="0" w:space="0" w:color="auto"/>
          </w:divBdr>
        </w:div>
        <w:div w:id="1781486617">
          <w:marLeft w:val="0"/>
          <w:marRight w:val="0"/>
          <w:marTop w:val="0"/>
          <w:marBottom w:val="0"/>
          <w:divBdr>
            <w:top w:val="none" w:sz="0" w:space="0" w:color="auto"/>
            <w:left w:val="none" w:sz="0" w:space="0" w:color="auto"/>
            <w:bottom w:val="none" w:sz="0" w:space="0" w:color="auto"/>
            <w:right w:val="none" w:sz="0" w:space="0" w:color="auto"/>
          </w:divBdr>
        </w:div>
        <w:div w:id="1824470514">
          <w:marLeft w:val="0"/>
          <w:marRight w:val="0"/>
          <w:marTop w:val="0"/>
          <w:marBottom w:val="0"/>
          <w:divBdr>
            <w:top w:val="none" w:sz="0" w:space="0" w:color="auto"/>
            <w:left w:val="none" w:sz="0" w:space="0" w:color="auto"/>
            <w:bottom w:val="none" w:sz="0" w:space="0" w:color="auto"/>
            <w:right w:val="none" w:sz="0" w:space="0" w:color="auto"/>
          </w:divBdr>
        </w:div>
        <w:div w:id="1832526226">
          <w:marLeft w:val="0"/>
          <w:marRight w:val="0"/>
          <w:marTop w:val="0"/>
          <w:marBottom w:val="0"/>
          <w:divBdr>
            <w:top w:val="none" w:sz="0" w:space="0" w:color="auto"/>
            <w:left w:val="none" w:sz="0" w:space="0" w:color="auto"/>
            <w:bottom w:val="none" w:sz="0" w:space="0" w:color="auto"/>
            <w:right w:val="none" w:sz="0" w:space="0" w:color="auto"/>
          </w:divBdr>
        </w:div>
        <w:div w:id="1861813414">
          <w:marLeft w:val="0"/>
          <w:marRight w:val="0"/>
          <w:marTop w:val="0"/>
          <w:marBottom w:val="0"/>
          <w:divBdr>
            <w:top w:val="none" w:sz="0" w:space="0" w:color="auto"/>
            <w:left w:val="none" w:sz="0" w:space="0" w:color="auto"/>
            <w:bottom w:val="none" w:sz="0" w:space="0" w:color="auto"/>
            <w:right w:val="none" w:sz="0" w:space="0" w:color="auto"/>
          </w:divBdr>
        </w:div>
        <w:div w:id="1876963515">
          <w:marLeft w:val="0"/>
          <w:marRight w:val="0"/>
          <w:marTop w:val="0"/>
          <w:marBottom w:val="0"/>
          <w:divBdr>
            <w:top w:val="none" w:sz="0" w:space="0" w:color="auto"/>
            <w:left w:val="none" w:sz="0" w:space="0" w:color="auto"/>
            <w:bottom w:val="none" w:sz="0" w:space="0" w:color="auto"/>
            <w:right w:val="none" w:sz="0" w:space="0" w:color="auto"/>
          </w:divBdr>
        </w:div>
        <w:div w:id="1954288703">
          <w:marLeft w:val="0"/>
          <w:marRight w:val="0"/>
          <w:marTop w:val="0"/>
          <w:marBottom w:val="0"/>
          <w:divBdr>
            <w:top w:val="none" w:sz="0" w:space="0" w:color="auto"/>
            <w:left w:val="none" w:sz="0" w:space="0" w:color="auto"/>
            <w:bottom w:val="none" w:sz="0" w:space="0" w:color="auto"/>
            <w:right w:val="none" w:sz="0" w:space="0" w:color="auto"/>
          </w:divBdr>
        </w:div>
        <w:div w:id="1963724240">
          <w:marLeft w:val="0"/>
          <w:marRight w:val="0"/>
          <w:marTop w:val="0"/>
          <w:marBottom w:val="0"/>
          <w:divBdr>
            <w:top w:val="none" w:sz="0" w:space="0" w:color="auto"/>
            <w:left w:val="none" w:sz="0" w:space="0" w:color="auto"/>
            <w:bottom w:val="none" w:sz="0" w:space="0" w:color="auto"/>
            <w:right w:val="none" w:sz="0" w:space="0" w:color="auto"/>
          </w:divBdr>
        </w:div>
        <w:div w:id="1965193987">
          <w:marLeft w:val="0"/>
          <w:marRight w:val="0"/>
          <w:marTop w:val="0"/>
          <w:marBottom w:val="0"/>
          <w:divBdr>
            <w:top w:val="none" w:sz="0" w:space="0" w:color="auto"/>
            <w:left w:val="none" w:sz="0" w:space="0" w:color="auto"/>
            <w:bottom w:val="none" w:sz="0" w:space="0" w:color="auto"/>
            <w:right w:val="none" w:sz="0" w:space="0" w:color="auto"/>
          </w:divBdr>
        </w:div>
        <w:div w:id="2051418161">
          <w:marLeft w:val="0"/>
          <w:marRight w:val="0"/>
          <w:marTop w:val="0"/>
          <w:marBottom w:val="0"/>
          <w:divBdr>
            <w:top w:val="none" w:sz="0" w:space="0" w:color="auto"/>
            <w:left w:val="none" w:sz="0" w:space="0" w:color="auto"/>
            <w:bottom w:val="none" w:sz="0" w:space="0" w:color="auto"/>
            <w:right w:val="none" w:sz="0" w:space="0" w:color="auto"/>
          </w:divBdr>
        </w:div>
        <w:div w:id="2058772023">
          <w:marLeft w:val="0"/>
          <w:marRight w:val="0"/>
          <w:marTop w:val="0"/>
          <w:marBottom w:val="0"/>
          <w:divBdr>
            <w:top w:val="none" w:sz="0" w:space="0" w:color="auto"/>
            <w:left w:val="none" w:sz="0" w:space="0" w:color="auto"/>
            <w:bottom w:val="none" w:sz="0" w:space="0" w:color="auto"/>
            <w:right w:val="none" w:sz="0" w:space="0" w:color="auto"/>
          </w:divBdr>
        </w:div>
        <w:div w:id="2068987941">
          <w:marLeft w:val="0"/>
          <w:marRight w:val="0"/>
          <w:marTop w:val="0"/>
          <w:marBottom w:val="0"/>
          <w:divBdr>
            <w:top w:val="none" w:sz="0" w:space="0" w:color="auto"/>
            <w:left w:val="none" w:sz="0" w:space="0" w:color="auto"/>
            <w:bottom w:val="none" w:sz="0" w:space="0" w:color="auto"/>
            <w:right w:val="none" w:sz="0" w:space="0" w:color="auto"/>
          </w:divBdr>
        </w:div>
        <w:div w:id="2142071138">
          <w:marLeft w:val="0"/>
          <w:marRight w:val="0"/>
          <w:marTop w:val="0"/>
          <w:marBottom w:val="0"/>
          <w:divBdr>
            <w:top w:val="none" w:sz="0" w:space="0" w:color="auto"/>
            <w:left w:val="none" w:sz="0" w:space="0" w:color="auto"/>
            <w:bottom w:val="none" w:sz="0" w:space="0" w:color="auto"/>
            <w:right w:val="none" w:sz="0" w:space="0" w:color="auto"/>
          </w:divBdr>
        </w:div>
      </w:divsChild>
    </w:div>
    <w:div w:id="597565288">
      <w:bodyDiv w:val="1"/>
      <w:marLeft w:val="0"/>
      <w:marRight w:val="0"/>
      <w:marTop w:val="0"/>
      <w:marBottom w:val="0"/>
      <w:divBdr>
        <w:top w:val="none" w:sz="0" w:space="0" w:color="auto"/>
        <w:left w:val="none" w:sz="0" w:space="0" w:color="auto"/>
        <w:bottom w:val="none" w:sz="0" w:space="0" w:color="auto"/>
        <w:right w:val="none" w:sz="0" w:space="0" w:color="auto"/>
      </w:divBdr>
    </w:div>
    <w:div w:id="598299072">
      <w:bodyDiv w:val="1"/>
      <w:marLeft w:val="0"/>
      <w:marRight w:val="0"/>
      <w:marTop w:val="0"/>
      <w:marBottom w:val="0"/>
      <w:divBdr>
        <w:top w:val="none" w:sz="0" w:space="0" w:color="auto"/>
        <w:left w:val="none" w:sz="0" w:space="0" w:color="auto"/>
        <w:bottom w:val="none" w:sz="0" w:space="0" w:color="auto"/>
        <w:right w:val="none" w:sz="0" w:space="0" w:color="auto"/>
      </w:divBdr>
    </w:div>
    <w:div w:id="619728578">
      <w:bodyDiv w:val="1"/>
      <w:marLeft w:val="0"/>
      <w:marRight w:val="0"/>
      <w:marTop w:val="0"/>
      <w:marBottom w:val="0"/>
      <w:divBdr>
        <w:top w:val="none" w:sz="0" w:space="0" w:color="auto"/>
        <w:left w:val="none" w:sz="0" w:space="0" w:color="auto"/>
        <w:bottom w:val="none" w:sz="0" w:space="0" w:color="auto"/>
        <w:right w:val="none" w:sz="0" w:space="0" w:color="auto"/>
      </w:divBdr>
    </w:div>
    <w:div w:id="631323435">
      <w:bodyDiv w:val="1"/>
      <w:marLeft w:val="0"/>
      <w:marRight w:val="0"/>
      <w:marTop w:val="0"/>
      <w:marBottom w:val="0"/>
      <w:divBdr>
        <w:top w:val="none" w:sz="0" w:space="0" w:color="auto"/>
        <w:left w:val="none" w:sz="0" w:space="0" w:color="auto"/>
        <w:bottom w:val="none" w:sz="0" w:space="0" w:color="auto"/>
        <w:right w:val="none" w:sz="0" w:space="0" w:color="auto"/>
      </w:divBdr>
    </w:div>
    <w:div w:id="640889131">
      <w:bodyDiv w:val="1"/>
      <w:marLeft w:val="0"/>
      <w:marRight w:val="0"/>
      <w:marTop w:val="0"/>
      <w:marBottom w:val="0"/>
      <w:divBdr>
        <w:top w:val="none" w:sz="0" w:space="0" w:color="auto"/>
        <w:left w:val="none" w:sz="0" w:space="0" w:color="auto"/>
        <w:bottom w:val="none" w:sz="0" w:space="0" w:color="auto"/>
        <w:right w:val="none" w:sz="0" w:space="0" w:color="auto"/>
      </w:divBdr>
    </w:div>
    <w:div w:id="641622614">
      <w:bodyDiv w:val="1"/>
      <w:marLeft w:val="0"/>
      <w:marRight w:val="0"/>
      <w:marTop w:val="0"/>
      <w:marBottom w:val="0"/>
      <w:divBdr>
        <w:top w:val="none" w:sz="0" w:space="0" w:color="auto"/>
        <w:left w:val="none" w:sz="0" w:space="0" w:color="auto"/>
        <w:bottom w:val="none" w:sz="0" w:space="0" w:color="auto"/>
        <w:right w:val="none" w:sz="0" w:space="0" w:color="auto"/>
      </w:divBdr>
    </w:div>
    <w:div w:id="645360836">
      <w:bodyDiv w:val="1"/>
      <w:marLeft w:val="0"/>
      <w:marRight w:val="0"/>
      <w:marTop w:val="0"/>
      <w:marBottom w:val="0"/>
      <w:divBdr>
        <w:top w:val="none" w:sz="0" w:space="0" w:color="auto"/>
        <w:left w:val="none" w:sz="0" w:space="0" w:color="auto"/>
        <w:bottom w:val="none" w:sz="0" w:space="0" w:color="auto"/>
        <w:right w:val="none" w:sz="0" w:space="0" w:color="auto"/>
      </w:divBdr>
      <w:divsChild>
        <w:div w:id="112093119">
          <w:marLeft w:val="0"/>
          <w:marRight w:val="0"/>
          <w:marTop w:val="0"/>
          <w:marBottom w:val="0"/>
          <w:divBdr>
            <w:top w:val="none" w:sz="0" w:space="0" w:color="auto"/>
            <w:left w:val="none" w:sz="0" w:space="0" w:color="auto"/>
            <w:bottom w:val="none" w:sz="0" w:space="0" w:color="auto"/>
            <w:right w:val="none" w:sz="0" w:space="0" w:color="auto"/>
          </w:divBdr>
        </w:div>
        <w:div w:id="147283880">
          <w:marLeft w:val="0"/>
          <w:marRight w:val="0"/>
          <w:marTop w:val="0"/>
          <w:marBottom w:val="0"/>
          <w:divBdr>
            <w:top w:val="none" w:sz="0" w:space="0" w:color="auto"/>
            <w:left w:val="none" w:sz="0" w:space="0" w:color="auto"/>
            <w:bottom w:val="none" w:sz="0" w:space="0" w:color="auto"/>
            <w:right w:val="none" w:sz="0" w:space="0" w:color="auto"/>
          </w:divBdr>
        </w:div>
        <w:div w:id="150565799">
          <w:marLeft w:val="0"/>
          <w:marRight w:val="0"/>
          <w:marTop w:val="0"/>
          <w:marBottom w:val="0"/>
          <w:divBdr>
            <w:top w:val="none" w:sz="0" w:space="0" w:color="auto"/>
            <w:left w:val="none" w:sz="0" w:space="0" w:color="auto"/>
            <w:bottom w:val="none" w:sz="0" w:space="0" w:color="auto"/>
            <w:right w:val="none" w:sz="0" w:space="0" w:color="auto"/>
          </w:divBdr>
        </w:div>
        <w:div w:id="279146058">
          <w:marLeft w:val="0"/>
          <w:marRight w:val="0"/>
          <w:marTop w:val="0"/>
          <w:marBottom w:val="0"/>
          <w:divBdr>
            <w:top w:val="none" w:sz="0" w:space="0" w:color="auto"/>
            <w:left w:val="none" w:sz="0" w:space="0" w:color="auto"/>
            <w:bottom w:val="none" w:sz="0" w:space="0" w:color="auto"/>
            <w:right w:val="none" w:sz="0" w:space="0" w:color="auto"/>
          </w:divBdr>
        </w:div>
        <w:div w:id="420413687">
          <w:marLeft w:val="0"/>
          <w:marRight w:val="0"/>
          <w:marTop w:val="0"/>
          <w:marBottom w:val="0"/>
          <w:divBdr>
            <w:top w:val="none" w:sz="0" w:space="0" w:color="auto"/>
            <w:left w:val="none" w:sz="0" w:space="0" w:color="auto"/>
            <w:bottom w:val="none" w:sz="0" w:space="0" w:color="auto"/>
            <w:right w:val="none" w:sz="0" w:space="0" w:color="auto"/>
          </w:divBdr>
        </w:div>
        <w:div w:id="467748899">
          <w:marLeft w:val="0"/>
          <w:marRight w:val="0"/>
          <w:marTop w:val="0"/>
          <w:marBottom w:val="0"/>
          <w:divBdr>
            <w:top w:val="none" w:sz="0" w:space="0" w:color="auto"/>
            <w:left w:val="none" w:sz="0" w:space="0" w:color="auto"/>
            <w:bottom w:val="none" w:sz="0" w:space="0" w:color="auto"/>
            <w:right w:val="none" w:sz="0" w:space="0" w:color="auto"/>
          </w:divBdr>
        </w:div>
        <w:div w:id="475728951">
          <w:marLeft w:val="0"/>
          <w:marRight w:val="0"/>
          <w:marTop w:val="0"/>
          <w:marBottom w:val="0"/>
          <w:divBdr>
            <w:top w:val="none" w:sz="0" w:space="0" w:color="auto"/>
            <w:left w:val="none" w:sz="0" w:space="0" w:color="auto"/>
            <w:bottom w:val="none" w:sz="0" w:space="0" w:color="auto"/>
            <w:right w:val="none" w:sz="0" w:space="0" w:color="auto"/>
          </w:divBdr>
        </w:div>
        <w:div w:id="666905534">
          <w:marLeft w:val="0"/>
          <w:marRight w:val="0"/>
          <w:marTop w:val="0"/>
          <w:marBottom w:val="0"/>
          <w:divBdr>
            <w:top w:val="none" w:sz="0" w:space="0" w:color="auto"/>
            <w:left w:val="none" w:sz="0" w:space="0" w:color="auto"/>
            <w:bottom w:val="none" w:sz="0" w:space="0" w:color="auto"/>
            <w:right w:val="none" w:sz="0" w:space="0" w:color="auto"/>
          </w:divBdr>
        </w:div>
        <w:div w:id="756941556">
          <w:marLeft w:val="0"/>
          <w:marRight w:val="0"/>
          <w:marTop w:val="0"/>
          <w:marBottom w:val="0"/>
          <w:divBdr>
            <w:top w:val="none" w:sz="0" w:space="0" w:color="auto"/>
            <w:left w:val="none" w:sz="0" w:space="0" w:color="auto"/>
            <w:bottom w:val="none" w:sz="0" w:space="0" w:color="auto"/>
            <w:right w:val="none" w:sz="0" w:space="0" w:color="auto"/>
          </w:divBdr>
        </w:div>
        <w:div w:id="787242033">
          <w:marLeft w:val="0"/>
          <w:marRight w:val="0"/>
          <w:marTop w:val="0"/>
          <w:marBottom w:val="0"/>
          <w:divBdr>
            <w:top w:val="none" w:sz="0" w:space="0" w:color="auto"/>
            <w:left w:val="none" w:sz="0" w:space="0" w:color="auto"/>
            <w:bottom w:val="none" w:sz="0" w:space="0" w:color="auto"/>
            <w:right w:val="none" w:sz="0" w:space="0" w:color="auto"/>
          </w:divBdr>
        </w:div>
        <w:div w:id="794912101">
          <w:marLeft w:val="0"/>
          <w:marRight w:val="0"/>
          <w:marTop w:val="0"/>
          <w:marBottom w:val="0"/>
          <w:divBdr>
            <w:top w:val="none" w:sz="0" w:space="0" w:color="auto"/>
            <w:left w:val="none" w:sz="0" w:space="0" w:color="auto"/>
            <w:bottom w:val="none" w:sz="0" w:space="0" w:color="auto"/>
            <w:right w:val="none" w:sz="0" w:space="0" w:color="auto"/>
          </w:divBdr>
        </w:div>
        <w:div w:id="872110994">
          <w:marLeft w:val="0"/>
          <w:marRight w:val="0"/>
          <w:marTop w:val="0"/>
          <w:marBottom w:val="0"/>
          <w:divBdr>
            <w:top w:val="none" w:sz="0" w:space="0" w:color="auto"/>
            <w:left w:val="none" w:sz="0" w:space="0" w:color="auto"/>
            <w:bottom w:val="none" w:sz="0" w:space="0" w:color="auto"/>
            <w:right w:val="none" w:sz="0" w:space="0" w:color="auto"/>
          </w:divBdr>
        </w:div>
        <w:div w:id="879782797">
          <w:marLeft w:val="0"/>
          <w:marRight w:val="0"/>
          <w:marTop w:val="0"/>
          <w:marBottom w:val="0"/>
          <w:divBdr>
            <w:top w:val="none" w:sz="0" w:space="0" w:color="auto"/>
            <w:left w:val="none" w:sz="0" w:space="0" w:color="auto"/>
            <w:bottom w:val="none" w:sz="0" w:space="0" w:color="auto"/>
            <w:right w:val="none" w:sz="0" w:space="0" w:color="auto"/>
          </w:divBdr>
        </w:div>
        <w:div w:id="1005864886">
          <w:marLeft w:val="0"/>
          <w:marRight w:val="0"/>
          <w:marTop w:val="0"/>
          <w:marBottom w:val="0"/>
          <w:divBdr>
            <w:top w:val="none" w:sz="0" w:space="0" w:color="auto"/>
            <w:left w:val="none" w:sz="0" w:space="0" w:color="auto"/>
            <w:bottom w:val="none" w:sz="0" w:space="0" w:color="auto"/>
            <w:right w:val="none" w:sz="0" w:space="0" w:color="auto"/>
          </w:divBdr>
        </w:div>
        <w:div w:id="1108502977">
          <w:marLeft w:val="0"/>
          <w:marRight w:val="0"/>
          <w:marTop w:val="0"/>
          <w:marBottom w:val="0"/>
          <w:divBdr>
            <w:top w:val="none" w:sz="0" w:space="0" w:color="auto"/>
            <w:left w:val="none" w:sz="0" w:space="0" w:color="auto"/>
            <w:bottom w:val="none" w:sz="0" w:space="0" w:color="auto"/>
            <w:right w:val="none" w:sz="0" w:space="0" w:color="auto"/>
          </w:divBdr>
        </w:div>
        <w:div w:id="1396783321">
          <w:marLeft w:val="0"/>
          <w:marRight w:val="0"/>
          <w:marTop w:val="0"/>
          <w:marBottom w:val="0"/>
          <w:divBdr>
            <w:top w:val="none" w:sz="0" w:space="0" w:color="auto"/>
            <w:left w:val="none" w:sz="0" w:space="0" w:color="auto"/>
            <w:bottom w:val="none" w:sz="0" w:space="0" w:color="auto"/>
            <w:right w:val="none" w:sz="0" w:space="0" w:color="auto"/>
          </w:divBdr>
        </w:div>
        <w:div w:id="1487672532">
          <w:marLeft w:val="0"/>
          <w:marRight w:val="0"/>
          <w:marTop w:val="0"/>
          <w:marBottom w:val="0"/>
          <w:divBdr>
            <w:top w:val="none" w:sz="0" w:space="0" w:color="auto"/>
            <w:left w:val="none" w:sz="0" w:space="0" w:color="auto"/>
            <w:bottom w:val="none" w:sz="0" w:space="0" w:color="auto"/>
            <w:right w:val="none" w:sz="0" w:space="0" w:color="auto"/>
          </w:divBdr>
        </w:div>
        <w:div w:id="1522040755">
          <w:marLeft w:val="0"/>
          <w:marRight w:val="0"/>
          <w:marTop w:val="0"/>
          <w:marBottom w:val="0"/>
          <w:divBdr>
            <w:top w:val="none" w:sz="0" w:space="0" w:color="auto"/>
            <w:left w:val="none" w:sz="0" w:space="0" w:color="auto"/>
            <w:bottom w:val="none" w:sz="0" w:space="0" w:color="auto"/>
            <w:right w:val="none" w:sz="0" w:space="0" w:color="auto"/>
          </w:divBdr>
        </w:div>
        <w:div w:id="1615289501">
          <w:marLeft w:val="0"/>
          <w:marRight w:val="0"/>
          <w:marTop w:val="0"/>
          <w:marBottom w:val="0"/>
          <w:divBdr>
            <w:top w:val="none" w:sz="0" w:space="0" w:color="auto"/>
            <w:left w:val="none" w:sz="0" w:space="0" w:color="auto"/>
            <w:bottom w:val="none" w:sz="0" w:space="0" w:color="auto"/>
            <w:right w:val="none" w:sz="0" w:space="0" w:color="auto"/>
          </w:divBdr>
        </w:div>
        <w:div w:id="1679884944">
          <w:marLeft w:val="0"/>
          <w:marRight w:val="0"/>
          <w:marTop w:val="0"/>
          <w:marBottom w:val="0"/>
          <w:divBdr>
            <w:top w:val="none" w:sz="0" w:space="0" w:color="auto"/>
            <w:left w:val="none" w:sz="0" w:space="0" w:color="auto"/>
            <w:bottom w:val="none" w:sz="0" w:space="0" w:color="auto"/>
            <w:right w:val="none" w:sz="0" w:space="0" w:color="auto"/>
          </w:divBdr>
        </w:div>
        <w:div w:id="1801223875">
          <w:marLeft w:val="0"/>
          <w:marRight w:val="0"/>
          <w:marTop w:val="0"/>
          <w:marBottom w:val="0"/>
          <w:divBdr>
            <w:top w:val="none" w:sz="0" w:space="0" w:color="auto"/>
            <w:left w:val="none" w:sz="0" w:space="0" w:color="auto"/>
            <w:bottom w:val="none" w:sz="0" w:space="0" w:color="auto"/>
            <w:right w:val="none" w:sz="0" w:space="0" w:color="auto"/>
          </w:divBdr>
        </w:div>
        <w:div w:id="1960185372">
          <w:marLeft w:val="0"/>
          <w:marRight w:val="0"/>
          <w:marTop w:val="0"/>
          <w:marBottom w:val="0"/>
          <w:divBdr>
            <w:top w:val="none" w:sz="0" w:space="0" w:color="auto"/>
            <w:left w:val="none" w:sz="0" w:space="0" w:color="auto"/>
            <w:bottom w:val="none" w:sz="0" w:space="0" w:color="auto"/>
            <w:right w:val="none" w:sz="0" w:space="0" w:color="auto"/>
          </w:divBdr>
        </w:div>
      </w:divsChild>
    </w:div>
    <w:div w:id="712341063">
      <w:bodyDiv w:val="1"/>
      <w:marLeft w:val="0"/>
      <w:marRight w:val="0"/>
      <w:marTop w:val="0"/>
      <w:marBottom w:val="0"/>
      <w:divBdr>
        <w:top w:val="none" w:sz="0" w:space="0" w:color="auto"/>
        <w:left w:val="none" w:sz="0" w:space="0" w:color="auto"/>
        <w:bottom w:val="none" w:sz="0" w:space="0" w:color="auto"/>
        <w:right w:val="none" w:sz="0" w:space="0" w:color="auto"/>
      </w:divBdr>
    </w:div>
    <w:div w:id="735935352">
      <w:bodyDiv w:val="1"/>
      <w:marLeft w:val="0"/>
      <w:marRight w:val="0"/>
      <w:marTop w:val="0"/>
      <w:marBottom w:val="0"/>
      <w:divBdr>
        <w:top w:val="none" w:sz="0" w:space="0" w:color="auto"/>
        <w:left w:val="none" w:sz="0" w:space="0" w:color="auto"/>
        <w:bottom w:val="none" w:sz="0" w:space="0" w:color="auto"/>
        <w:right w:val="none" w:sz="0" w:space="0" w:color="auto"/>
      </w:divBdr>
    </w:div>
    <w:div w:id="742263348">
      <w:bodyDiv w:val="1"/>
      <w:marLeft w:val="0"/>
      <w:marRight w:val="0"/>
      <w:marTop w:val="0"/>
      <w:marBottom w:val="0"/>
      <w:divBdr>
        <w:top w:val="none" w:sz="0" w:space="0" w:color="auto"/>
        <w:left w:val="none" w:sz="0" w:space="0" w:color="auto"/>
        <w:bottom w:val="none" w:sz="0" w:space="0" w:color="auto"/>
        <w:right w:val="none" w:sz="0" w:space="0" w:color="auto"/>
      </w:divBdr>
    </w:div>
    <w:div w:id="742871447">
      <w:bodyDiv w:val="1"/>
      <w:marLeft w:val="0"/>
      <w:marRight w:val="0"/>
      <w:marTop w:val="0"/>
      <w:marBottom w:val="0"/>
      <w:divBdr>
        <w:top w:val="none" w:sz="0" w:space="0" w:color="auto"/>
        <w:left w:val="none" w:sz="0" w:space="0" w:color="auto"/>
        <w:bottom w:val="none" w:sz="0" w:space="0" w:color="auto"/>
        <w:right w:val="none" w:sz="0" w:space="0" w:color="auto"/>
      </w:divBdr>
    </w:div>
    <w:div w:id="782071399">
      <w:bodyDiv w:val="1"/>
      <w:marLeft w:val="0"/>
      <w:marRight w:val="0"/>
      <w:marTop w:val="0"/>
      <w:marBottom w:val="0"/>
      <w:divBdr>
        <w:top w:val="none" w:sz="0" w:space="0" w:color="auto"/>
        <w:left w:val="none" w:sz="0" w:space="0" w:color="auto"/>
        <w:bottom w:val="none" w:sz="0" w:space="0" w:color="auto"/>
        <w:right w:val="none" w:sz="0" w:space="0" w:color="auto"/>
      </w:divBdr>
    </w:div>
    <w:div w:id="817068163">
      <w:bodyDiv w:val="1"/>
      <w:marLeft w:val="0"/>
      <w:marRight w:val="0"/>
      <w:marTop w:val="0"/>
      <w:marBottom w:val="0"/>
      <w:divBdr>
        <w:top w:val="none" w:sz="0" w:space="0" w:color="auto"/>
        <w:left w:val="none" w:sz="0" w:space="0" w:color="auto"/>
        <w:bottom w:val="none" w:sz="0" w:space="0" w:color="auto"/>
        <w:right w:val="none" w:sz="0" w:space="0" w:color="auto"/>
      </w:divBdr>
    </w:div>
    <w:div w:id="924264474">
      <w:bodyDiv w:val="1"/>
      <w:marLeft w:val="0"/>
      <w:marRight w:val="0"/>
      <w:marTop w:val="0"/>
      <w:marBottom w:val="0"/>
      <w:divBdr>
        <w:top w:val="none" w:sz="0" w:space="0" w:color="auto"/>
        <w:left w:val="none" w:sz="0" w:space="0" w:color="auto"/>
        <w:bottom w:val="none" w:sz="0" w:space="0" w:color="auto"/>
        <w:right w:val="none" w:sz="0" w:space="0" w:color="auto"/>
      </w:divBdr>
    </w:div>
    <w:div w:id="999700557">
      <w:bodyDiv w:val="1"/>
      <w:marLeft w:val="0"/>
      <w:marRight w:val="0"/>
      <w:marTop w:val="0"/>
      <w:marBottom w:val="0"/>
      <w:divBdr>
        <w:top w:val="none" w:sz="0" w:space="0" w:color="auto"/>
        <w:left w:val="none" w:sz="0" w:space="0" w:color="auto"/>
        <w:bottom w:val="none" w:sz="0" w:space="0" w:color="auto"/>
        <w:right w:val="none" w:sz="0" w:space="0" w:color="auto"/>
      </w:divBdr>
    </w:div>
    <w:div w:id="1025906102">
      <w:bodyDiv w:val="1"/>
      <w:marLeft w:val="0"/>
      <w:marRight w:val="0"/>
      <w:marTop w:val="0"/>
      <w:marBottom w:val="0"/>
      <w:divBdr>
        <w:top w:val="none" w:sz="0" w:space="0" w:color="auto"/>
        <w:left w:val="none" w:sz="0" w:space="0" w:color="auto"/>
        <w:bottom w:val="none" w:sz="0" w:space="0" w:color="auto"/>
        <w:right w:val="none" w:sz="0" w:space="0" w:color="auto"/>
      </w:divBdr>
    </w:div>
    <w:div w:id="1033117812">
      <w:bodyDiv w:val="1"/>
      <w:marLeft w:val="0"/>
      <w:marRight w:val="0"/>
      <w:marTop w:val="0"/>
      <w:marBottom w:val="0"/>
      <w:divBdr>
        <w:top w:val="none" w:sz="0" w:space="0" w:color="auto"/>
        <w:left w:val="none" w:sz="0" w:space="0" w:color="auto"/>
        <w:bottom w:val="none" w:sz="0" w:space="0" w:color="auto"/>
        <w:right w:val="none" w:sz="0" w:space="0" w:color="auto"/>
      </w:divBdr>
    </w:div>
    <w:div w:id="1041051972">
      <w:bodyDiv w:val="1"/>
      <w:marLeft w:val="0"/>
      <w:marRight w:val="0"/>
      <w:marTop w:val="0"/>
      <w:marBottom w:val="0"/>
      <w:divBdr>
        <w:top w:val="none" w:sz="0" w:space="0" w:color="auto"/>
        <w:left w:val="none" w:sz="0" w:space="0" w:color="auto"/>
        <w:bottom w:val="none" w:sz="0" w:space="0" w:color="auto"/>
        <w:right w:val="none" w:sz="0" w:space="0" w:color="auto"/>
      </w:divBdr>
    </w:div>
    <w:div w:id="1091119569">
      <w:bodyDiv w:val="1"/>
      <w:marLeft w:val="0"/>
      <w:marRight w:val="0"/>
      <w:marTop w:val="0"/>
      <w:marBottom w:val="0"/>
      <w:divBdr>
        <w:top w:val="none" w:sz="0" w:space="0" w:color="auto"/>
        <w:left w:val="none" w:sz="0" w:space="0" w:color="auto"/>
        <w:bottom w:val="none" w:sz="0" w:space="0" w:color="auto"/>
        <w:right w:val="none" w:sz="0" w:space="0" w:color="auto"/>
      </w:divBdr>
    </w:div>
    <w:div w:id="1184399036">
      <w:bodyDiv w:val="1"/>
      <w:marLeft w:val="0"/>
      <w:marRight w:val="0"/>
      <w:marTop w:val="0"/>
      <w:marBottom w:val="0"/>
      <w:divBdr>
        <w:top w:val="none" w:sz="0" w:space="0" w:color="auto"/>
        <w:left w:val="none" w:sz="0" w:space="0" w:color="auto"/>
        <w:bottom w:val="none" w:sz="0" w:space="0" w:color="auto"/>
        <w:right w:val="none" w:sz="0" w:space="0" w:color="auto"/>
      </w:divBdr>
    </w:div>
    <w:div w:id="1272977970">
      <w:bodyDiv w:val="1"/>
      <w:marLeft w:val="0"/>
      <w:marRight w:val="0"/>
      <w:marTop w:val="0"/>
      <w:marBottom w:val="0"/>
      <w:divBdr>
        <w:top w:val="none" w:sz="0" w:space="0" w:color="auto"/>
        <w:left w:val="none" w:sz="0" w:space="0" w:color="auto"/>
        <w:bottom w:val="none" w:sz="0" w:space="0" w:color="auto"/>
        <w:right w:val="none" w:sz="0" w:space="0" w:color="auto"/>
      </w:divBdr>
    </w:div>
    <w:div w:id="1298298801">
      <w:bodyDiv w:val="1"/>
      <w:marLeft w:val="0"/>
      <w:marRight w:val="0"/>
      <w:marTop w:val="0"/>
      <w:marBottom w:val="0"/>
      <w:divBdr>
        <w:top w:val="none" w:sz="0" w:space="0" w:color="auto"/>
        <w:left w:val="none" w:sz="0" w:space="0" w:color="auto"/>
        <w:bottom w:val="none" w:sz="0" w:space="0" w:color="auto"/>
        <w:right w:val="none" w:sz="0" w:space="0" w:color="auto"/>
      </w:divBdr>
    </w:div>
    <w:div w:id="1300572399">
      <w:bodyDiv w:val="1"/>
      <w:marLeft w:val="0"/>
      <w:marRight w:val="0"/>
      <w:marTop w:val="0"/>
      <w:marBottom w:val="0"/>
      <w:divBdr>
        <w:top w:val="none" w:sz="0" w:space="0" w:color="auto"/>
        <w:left w:val="none" w:sz="0" w:space="0" w:color="auto"/>
        <w:bottom w:val="none" w:sz="0" w:space="0" w:color="auto"/>
        <w:right w:val="none" w:sz="0" w:space="0" w:color="auto"/>
      </w:divBdr>
      <w:divsChild>
        <w:div w:id="206184087">
          <w:marLeft w:val="0"/>
          <w:marRight w:val="0"/>
          <w:marTop w:val="0"/>
          <w:marBottom w:val="0"/>
          <w:divBdr>
            <w:top w:val="none" w:sz="0" w:space="0" w:color="auto"/>
            <w:left w:val="none" w:sz="0" w:space="0" w:color="auto"/>
            <w:bottom w:val="none" w:sz="0" w:space="0" w:color="auto"/>
            <w:right w:val="none" w:sz="0" w:space="0" w:color="auto"/>
          </w:divBdr>
        </w:div>
        <w:div w:id="315575916">
          <w:marLeft w:val="0"/>
          <w:marRight w:val="0"/>
          <w:marTop w:val="0"/>
          <w:marBottom w:val="0"/>
          <w:divBdr>
            <w:top w:val="none" w:sz="0" w:space="0" w:color="auto"/>
            <w:left w:val="none" w:sz="0" w:space="0" w:color="auto"/>
            <w:bottom w:val="none" w:sz="0" w:space="0" w:color="auto"/>
            <w:right w:val="none" w:sz="0" w:space="0" w:color="auto"/>
          </w:divBdr>
        </w:div>
        <w:div w:id="375005929">
          <w:marLeft w:val="0"/>
          <w:marRight w:val="0"/>
          <w:marTop w:val="0"/>
          <w:marBottom w:val="0"/>
          <w:divBdr>
            <w:top w:val="none" w:sz="0" w:space="0" w:color="auto"/>
            <w:left w:val="none" w:sz="0" w:space="0" w:color="auto"/>
            <w:bottom w:val="none" w:sz="0" w:space="0" w:color="auto"/>
            <w:right w:val="none" w:sz="0" w:space="0" w:color="auto"/>
          </w:divBdr>
        </w:div>
        <w:div w:id="460458100">
          <w:marLeft w:val="0"/>
          <w:marRight w:val="0"/>
          <w:marTop w:val="0"/>
          <w:marBottom w:val="0"/>
          <w:divBdr>
            <w:top w:val="none" w:sz="0" w:space="0" w:color="auto"/>
            <w:left w:val="none" w:sz="0" w:space="0" w:color="auto"/>
            <w:bottom w:val="none" w:sz="0" w:space="0" w:color="auto"/>
            <w:right w:val="none" w:sz="0" w:space="0" w:color="auto"/>
          </w:divBdr>
        </w:div>
        <w:div w:id="578557077">
          <w:marLeft w:val="0"/>
          <w:marRight w:val="0"/>
          <w:marTop w:val="0"/>
          <w:marBottom w:val="0"/>
          <w:divBdr>
            <w:top w:val="none" w:sz="0" w:space="0" w:color="auto"/>
            <w:left w:val="none" w:sz="0" w:space="0" w:color="auto"/>
            <w:bottom w:val="none" w:sz="0" w:space="0" w:color="auto"/>
            <w:right w:val="none" w:sz="0" w:space="0" w:color="auto"/>
          </w:divBdr>
        </w:div>
        <w:div w:id="614142836">
          <w:marLeft w:val="0"/>
          <w:marRight w:val="0"/>
          <w:marTop w:val="0"/>
          <w:marBottom w:val="0"/>
          <w:divBdr>
            <w:top w:val="none" w:sz="0" w:space="0" w:color="auto"/>
            <w:left w:val="none" w:sz="0" w:space="0" w:color="auto"/>
            <w:bottom w:val="none" w:sz="0" w:space="0" w:color="auto"/>
            <w:right w:val="none" w:sz="0" w:space="0" w:color="auto"/>
          </w:divBdr>
        </w:div>
        <w:div w:id="812987724">
          <w:marLeft w:val="0"/>
          <w:marRight w:val="0"/>
          <w:marTop w:val="0"/>
          <w:marBottom w:val="0"/>
          <w:divBdr>
            <w:top w:val="none" w:sz="0" w:space="0" w:color="auto"/>
            <w:left w:val="none" w:sz="0" w:space="0" w:color="auto"/>
            <w:bottom w:val="none" w:sz="0" w:space="0" w:color="auto"/>
            <w:right w:val="none" w:sz="0" w:space="0" w:color="auto"/>
          </w:divBdr>
        </w:div>
        <w:div w:id="814182446">
          <w:marLeft w:val="0"/>
          <w:marRight w:val="0"/>
          <w:marTop w:val="0"/>
          <w:marBottom w:val="0"/>
          <w:divBdr>
            <w:top w:val="none" w:sz="0" w:space="0" w:color="auto"/>
            <w:left w:val="none" w:sz="0" w:space="0" w:color="auto"/>
            <w:bottom w:val="none" w:sz="0" w:space="0" w:color="auto"/>
            <w:right w:val="none" w:sz="0" w:space="0" w:color="auto"/>
          </w:divBdr>
        </w:div>
        <w:div w:id="901134025">
          <w:marLeft w:val="0"/>
          <w:marRight w:val="0"/>
          <w:marTop w:val="0"/>
          <w:marBottom w:val="0"/>
          <w:divBdr>
            <w:top w:val="none" w:sz="0" w:space="0" w:color="auto"/>
            <w:left w:val="none" w:sz="0" w:space="0" w:color="auto"/>
            <w:bottom w:val="none" w:sz="0" w:space="0" w:color="auto"/>
            <w:right w:val="none" w:sz="0" w:space="0" w:color="auto"/>
          </w:divBdr>
        </w:div>
        <w:div w:id="916356688">
          <w:marLeft w:val="0"/>
          <w:marRight w:val="0"/>
          <w:marTop w:val="0"/>
          <w:marBottom w:val="0"/>
          <w:divBdr>
            <w:top w:val="none" w:sz="0" w:space="0" w:color="auto"/>
            <w:left w:val="none" w:sz="0" w:space="0" w:color="auto"/>
            <w:bottom w:val="none" w:sz="0" w:space="0" w:color="auto"/>
            <w:right w:val="none" w:sz="0" w:space="0" w:color="auto"/>
          </w:divBdr>
        </w:div>
        <w:div w:id="960067510">
          <w:marLeft w:val="0"/>
          <w:marRight w:val="0"/>
          <w:marTop w:val="0"/>
          <w:marBottom w:val="0"/>
          <w:divBdr>
            <w:top w:val="none" w:sz="0" w:space="0" w:color="auto"/>
            <w:left w:val="none" w:sz="0" w:space="0" w:color="auto"/>
            <w:bottom w:val="none" w:sz="0" w:space="0" w:color="auto"/>
            <w:right w:val="none" w:sz="0" w:space="0" w:color="auto"/>
          </w:divBdr>
        </w:div>
        <w:div w:id="1004287521">
          <w:marLeft w:val="0"/>
          <w:marRight w:val="0"/>
          <w:marTop w:val="0"/>
          <w:marBottom w:val="0"/>
          <w:divBdr>
            <w:top w:val="none" w:sz="0" w:space="0" w:color="auto"/>
            <w:left w:val="none" w:sz="0" w:space="0" w:color="auto"/>
            <w:bottom w:val="none" w:sz="0" w:space="0" w:color="auto"/>
            <w:right w:val="none" w:sz="0" w:space="0" w:color="auto"/>
          </w:divBdr>
        </w:div>
        <w:div w:id="1070542610">
          <w:marLeft w:val="0"/>
          <w:marRight w:val="0"/>
          <w:marTop w:val="0"/>
          <w:marBottom w:val="0"/>
          <w:divBdr>
            <w:top w:val="none" w:sz="0" w:space="0" w:color="auto"/>
            <w:left w:val="none" w:sz="0" w:space="0" w:color="auto"/>
            <w:bottom w:val="none" w:sz="0" w:space="0" w:color="auto"/>
            <w:right w:val="none" w:sz="0" w:space="0" w:color="auto"/>
          </w:divBdr>
        </w:div>
        <w:div w:id="1287274905">
          <w:marLeft w:val="0"/>
          <w:marRight w:val="0"/>
          <w:marTop w:val="0"/>
          <w:marBottom w:val="0"/>
          <w:divBdr>
            <w:top w:val="none" w:sz="0" w:space="0" w:color="auto"/>
            <w:left w:val="none" w:sz="0" w:space="0" w:color="auto"/>
            <w:bottom w:val="none" w:sz="0" w:space="0" w:color="auto"/>
            <w:right w:val="none" w:sz="0" w:space="0" w:color="auto"/>
          </w:divBdr>
        </w:div>
        <w:div w:id="1317413397">
          <w:marLeft w:val="0"/>
          <w:marRight w:val="0"/>
          <w:marTop w:val="0"/>
          <w:marBottom w:val="0"/>
          <w:divBdr>
            <w:top w:val="none" w:sz="0" w:space="0" w:color="auto"/>
            <w:left w:val="none" w:sz="0" w:space="0" w:color="auto"/>
            <w:bottom w:val="none" w:sz="0" w:space="0" w:color="auto"/>
            <w:right w:val="none" w:sz="0" w:space="0" w:color="auto"/>
          </w:divBdr>
        </w:div>
        <w:div w:id="1444114777">
          <w:marLeft w:val="0"/>
          <w:marRight w:val="0"/>
          <w:marTop w:val="0"/>
          <w:marBottom w:val="0"/>
          <w:divBdr>
            <w:top w:val="none" w:sz="0" w:space="0" w:color="auto"/>
            <w:left w:val="none" w:sz="0" w:space="0" w:color="auto"/>
            <w:bottom w:val="none" w:sz="0" w:space="0" w:color="auto"/>
            <w:right w:val="none" w:sz="0" w:space="0" w:color="auto"/>
          </w:divBdr>
        </w:div>
        <w:div w:id="1510021718">
          <w:marLeft w:val="0"/>
          <w:marRight w:val="0"/>
          <w:marTop w:val="0"/>
          <w:marBottom w:val="0"/>
          <w:divBdr>
            <w:top w:val="none" w:sz="0" w:space="0" w:color="auto"/>
            <w:left w:val="none" w:sz="0" w:space="0" w:color="auto"/>
            <w:bottom w:val="none" w:sz="0" w:space="0" w:color="auto"/>
            <w:right w:val="none" w:sz="0" w:space="0" w:color="auto"/>
          </w:divBdr>
        </w:div>
        <w:div w:id="1636642614">
          <w:marLeft w:val="0"/>
          <w:marRight w:val="0"/>
          <w:marTop w:val="0"/>
          <w:marBottom w:val="0"/>
          <w:divBdr>
            <w:top w:val="none" w:sz="0" w:space="0" w:color="auto"/>
            <w:left w:val="none" w:sz="0" w:space="0" w:color="auto"/>
            <w:bottom w:val="none" w:sz="0" w:space="0" w:color="auto"/>
            <w:right w:val="none" w:sz="0" w:space="0" w:color="auto"/>
          </w:divBdr>
        </w:div>
        <w:div w:id="1891572570">
          <w:marLeft w:val="0"/>
          <w:marRight w:val="0"/>
          <w:marTop w:val="0"/>
          <w:marBottom w:val="0"/>
          <w:divBdr>
            <w:top w:val="none" w:sz="0" w:space="0" w:color="auto"/>
            <w:left w:val="none" w:sz="0" w:space="0" w:color="auto"/>
            <w:bottom w:val="none" w:sz="0" w:space="0" w:color="auto"/>
            <w:right w:val="none" w:sz="0" w:space="0" w:color="auto"/>
          </w:divBdr>
        </w:div>
        <w:div w:id="1960792010">
          <w:marLeft w:val="0"/>
          <w:marRight w:val="0"/>
          <w:marTop w:val="0"/>
          <w:marBottom w:val="0"/>
          <w:divBdr>
            <w:top w:val="none" w:sz="0" w:space="0" w:color="auto"/>
            <w:left w:val="none" w:sz="0" w:space="0" w:color="auto"/>
            <w:bottom w:val="none" w:sz="0" w:space="0" w:color="auto"/>
            <w:right w:val="none" w:sz="0" w:space="0" w:color="auto"/>
          </w:divBdr>
        </w:div>
      </w:divsChild>
    </w:div>
    <w:div w:id="1334721609">
      <w:bodyDiv w:val="1"/>
      <w:marLeft w:val="0"/>
      <w:marRight w:val="0"/>
      <w:marTop w:val="0"/>
      <w:marBottom w:val="0"/>
      <w:divBdr>
        <w:top w:val="none" w:sz="0" w:space="0" w:color="auto"/>
        <w:left w:val="none" w:sz="0" w:space="0" w:color="auto"/>
        <w:bottom w:val="none" w:sz="0" w:space="0" w:color="auto"/>
        <w:right w:val="none" w:sz="0" w:space="0" w:color="auto"/>
      </w:divBdr>
    </w:div>
    <w:div w:id="1367557406">
      <w:bodyDiv w:val="1"/>
      <w:marLeft w:val="0"/>
      <w:marRight w:val="0"/>
      <w:marTop w:val="0"/>
      <w:marBottom w:val="0"/>
      <w:divBdr>
        <w:top w:val="none" w:sz="0" w:space="0" w:color="auto"/>
        <w:left w:val="none" w:sz="0" w:space="0" w:color="auto"/>
        <w:bottom w:val="none" w:sz="0" w:space="0" w:color="auto"/>
        <w:right w:val="none" w:sz="0" w:space="0" w:color="auto"/>
      </w:divBdr>
    </w:div>
    <w:div w:id="1382900523">
      <w:bodyDiv w:val="1"/>
      <w:marLeft w:val="0"/>
      <w:marRight w:val="0"/>
      <w:marTop w:val="0"/>
      <w:marBottom w:val="0"/>
      <w:divBdr>
        <w:top w:val="none" w:sz="0" w:space="0" w:color="auto"/>
        <w:left w:val="none" w:sz="0" w:space="0" w:color="auto"/>
        <w:bottom w:val="none" w:sz="0" w:space="0" w:color="auto"/>
        <w:right w:val="none" w:sz="0" w:space="0" w:color="auto"/>
      </w:divBdr>
    </w:div>
    <w:div w:id="1405834007">
      <w:bodyDiv w:val="1"/>
      <w:marLeft w:val="0"/>
      <w:marRight w:val="0"/>
      <w:marTop w:val="0"/>
      <w:marBottom w:val="0"/>
      <w:divBdr>
        <w:top w:val="none" w:sz="0" w:space="0" w:color="auto"/>
        <w:left w:val="none" w:sz="0" w:space="0" w:color="auto"/>
        <w:bottom w:val="none" w:sz="0" w:space="0" w:color="auto"/>
        <w:right w:val="none" w:sz="0" w:space="0" w:color="auto"/>
      </w:divBdr>
    </w:div>
    <w:div w:id="1405906420">
      <w:bodyDiv w:val="1"/>
      <w:marLeft w:val="0"/>
      <w:marRight w:val="0"/>
      <w:marTop w:val="0"/>
      <w:marBottom w:val="0"/>
      <w:divBdr>
        <w:top w:val="none" w:sz="0" w:space="0" w:color="auto"/>
        <w:left w:val="none" w:sz="0" w:space="0" w:color="auto"/>
        <w:bottom w:val="none" w:sz="0" w:space="0" w:color="auto"/>
        <w:right w:val="none" w:sz="0" w:space="0" w:color="auto"/>
      </w:divBdr>
    </w:div>
    <w:div w:id="1428698515">
      <w:bodyDiv w:val="1"/>
      <w:marLeft w:val="0"/>
      <w:marRight w:val="0"/>
      <w:marTop w:val="0"/>
      <w:marBottom w:val="0"/>
      <w:divBdr>
        <w:top w:val="none" w:sz="0" w:space="0" w:color="auto"/>
        <w:left w:val="none" w:sz="0" w:space="0" w:color="auto"/>
        <w:bottom w:val="none" w:sz="0" w:space="0" w:color="auto"/>
        <w:right w:val="none" w:sz="0" w:space="0" w:color="auto"/>
      </w:divBdr>
    </w:div>
    <w:div w:id="1444693659">
      <w:bodyDiv w:val="1"/>
      <w:marLeft w:val="0"/>
      <w:marRight w:val="0"/>
      <w:marTop w:val="0"/>
      <w:marBottom w:val="0"/>
      <w:divBdr>
        <w:top w:val="none" w:sz="0" w:space="0" w:color="auto"/>
        <w:left w:val="none" w:sz="0" w:space="0" w:color="auto"/>
        <w:bottom w:val="none" w:sz="0" w:space="0" w:color="auto"/>
        <w:right w:val="none" w:sz="0" w:space="0" w:color="auto"/>
      </w:divBdr>
    </w:div>
    <w:div w:id="1459690273">
      <w:bodyDiv w:val="1"/>
      <w:marLeft w:val="0"/>
      <w:marRight w:val="0"/>
      <w:marTop w:val="0"/>
      <w:marBottom w:val="0"/>
      <w:divBdr>
        <w:top w:val="none" w:sz="0" w:space="0" w:color="auto"/>
        <w:left w:val="none" w:sz="0" w:space="0" w:color="auto"/>
        <w:bottom w:val="none" w:sz="0" w:space="0" w:color="auto"/>
        <w:right w:val="none" w:sz="0" w:space="0" w:color="auto"/>
      </w:divBdr>
      <w:divsChild>
        <w:div w:id="92483751">
          <w:marLeft w:val="0"/>
          <w:marRight w:val="0"/>
          <w:marTop w:val="0"/>
          <w:marBottom w:val="0"/>
          <w:divBdr>
            <w:top w:val="none" w:sz="0" w:space="0" w:color="auto"/>
            <w:left w:val="none" w:sz="0" w:space="0" w:color="auto"/>
            <w:bottom w:val="none" w:sz="0" w:space="0" w:color="auto"/>
            <w:right w:val="none" w:sz="0" w:space="0" w:color="auto"/>
          </w:divBdr>
        </w:div>
        <w:div w:id="216203267">
          <w:marLeft w:val="0"/>
          <w:marRight w:val="0"/>
          <w:marTop w:val="0"/>
          <w:marBottom w:val="0"/>
          <w:divBdr>
            <w:top w:val="none" w:sz="0" w:space="0" w:color="auto"/>
            <w:left w:val="none" w:sz="0" w:space="0" w:color="auto"/>
            <w:bottom w:val="none" w:sz="0" w:space="0" w:color="auto"/>
            <w:right w:val="none" w:sz="0" w:space="0" w:color="auto"/>
          </w:divBdr>
        </w:div>
        <w:div w:id="312833866">
          <w:marLeft w:val="0"/>
          <w:marRight w:val="0"/>
          <w:marTop w:val="0"/>
          <w:marBottom w:val="0"/>
          <w:divBdr>
            <w:top w:val="none" w:sz="0" w:space="0" w:color="auto"/>
            <w:left w:val="none" w:sz="0" w:space="0" w:color="auto"/>
            <w:bottom w:val="none" w:sz="0" w:space="0" w:color="auto"/>
            <w:right w:val="none" w:sz="0" w:space="0" w:color="auto"/>
          </w:divBdr>
        </w:div>
        <w:div w:id="318460933">
          <w:marLeft w:val="0"/>
          <w:marRight w:val="0"/>
          <w:marTop w:val="0"/>
          <w:marBottom w:val="0"/>
          <w:divBdr>
            <w:top w:val="none" w:sz="0" w:space="0" w:color="auto"/>
            <w:left w:val="none" w:sz="0" w:space="0" w:color="auto"/>
            <w:bottom w:val="none" w:sz="0" w:space="0" w:color="auto"/>
            <w:right w:val="none" w:sz="0" w:space="0" w:color="auto"/>
          </w:divBdr>
        </w:div>
        <w:div w:id="471797696">
          <w:marLeft w:val="0"/>
          <w:marRight w:val="0"/>
          <w:marTop w:val="0"/>
          <w:marBottom w:val="0"/>
          <w:divBdr>
            <w:top w:val="none" w:sz="0" w:space="0" w:color="auto"/>
            <w:left w:val="none" w:sz="0" w:space="0" w:color="auto"/>
            <w:bottom w:val="none" w:sz="0" w:space="0" w:color="auto"/>
            <w:right w:val="none" w:sz="0" w:space="0" w:color="auto"/>
          </w:divBdr>
        </w:div>
        <w:div w:id="543754801">
          <w:marLeft w:val="0"/>
          <w:marRight w:val="0"/>
          <w:marTop w:val="0"/>
          <w:marBottom w:val="0"/>
          <w:divBdr>
            <w:top w:val="none" w:sz="0" w:space="0" w:color="auto"/>
            <w:left w:val="none" w:sz="0" w:space="0" w:color="auto"/>
            <w:bottom w:val="none" w:sz="0" w:space="0" w:color="auto"/>
            <w:right w:val="none" w:sz="0" w:space="0" w:color="auto"/>
          </w:divBdr>
        </w:div>
        <w:div w:id="587154763">
          <w:marLeft w:val="0"/>
          <w:marRight w:val="0"/>
          <w:marTop w:val="0"/>
          <w:marBottom w:val="0"/>
          <w:divBdr>
            <w:top w:val="none" w:sz="0" w:space="0" w:color="auto"/>
            <w:left w:val="none" w:sz="0" w:space="0" w:color="auto"/>
            <w:bottom w:val="none" w:sz="0" w:space="0" w:color="auto"/>
            <w:right w:val="none" w:sz="0" w:space="0" w:color="auto"/>
          </w:divBdr>
        </w:div>
        <w:div w:id="793444969">
          <w:marLeft w:val="0"/>
          <w:marRight w:val="0"/>
          <w:marTop w:val="0"/>
          <w:marBottom w:val="0"/>
          <w:divBdr>
            <w:top w:val="none" w:sz="0" w:space="0" w:color="auto"/>
            <w:left w:val="none" w:sz="0" w:space="0" w:color="auto"/>
            <w:bottom w:val="none" w:sz="0" w:space="0" w:color="auto"/>
            <w:right w:val="none" w:sz="0" w:space="0" w:color="auto"/>
          </w:divBdr>
        </w:div>
        <w:div w:id="868034712">
          <w:marLeft w:val="0"/>
          <w:marRight w:val="0"/>
          <w:marTop w:val="0"/>
          <w:marBottom w:val="0"/>
          <w:divBdr>
            <w:top w:val="none" w:sz="0" w:space="0" w:color="auto"/>
            <w:left w:val="none" w:sz="0" w:space="0" w:color="auto"/>
            <w:bottom w:val="none" w:sz="0" w:space="0" w:color="auto"/>
            <w:right w:val="none" w:sz="0" w:space="0" w:color="auto"/>
          </w:divBdr>
        </w:div>
        <w:div w:id="921839917">
          <w:marLeft w:val="0"/>
          <w:marRight w:val="0"/>
          <w:marTop w:val="0"/>
          <w:marBottom w:val="0"/>
          <w:divBdr>
            <w:top w:val="none" w:sz="0" w:space="0" w:color="auto"/>
            <w:left w:val="none" w:sz="0" w:space="0" w:color="auto"/>
            <w:bottom w:val="none" w:sz="0" w:space="0" w:color="auto"/>
            <w:right w:val="none" w:sz="0" w:space="0" w:color="auto"/>
          </w:divBdr>
        </w:div>
        <w:div w:id="984352649">
          <w:marLeft w:val="0"/>
          <w:marRight w:val="0"/>
          <w:marTop w:val="0"/>
          <w:marBottom w:val="0"/>
          <w:divBdr>
            <w:top w:val="none" w:sz="0" w:space="0" w:color="auto"/>
            <w:left w:val="none" w:sz="0" w:space="0" w:color="auto"/>
            <w:bottom w:val="none" w:sz="0" w:space="0" w:color="auto"/>
            <w:right w:val="none" w:sz="0" w:space="0" w:color="auto"/>
          </w:divBdr>
        </w:div>
        <w:div w:id="1169364474">
          <w:marLeft w:val="0"/>
          <w:marRight w:val="0"/>
          <w:marTop w:val="0"/>
          <w:marBottom w:val="0"/>
          <w:divBdr>
            <w:top w:val="none" w:sz="0" w:space="0" w:color="auto"/>
            <w:left w:val="none" w:sz="0" w:space="0" w:color="auto"/>
            <w:bottom w:val="none" w:sz="0" w:space="0" w:color="auto"/>
            <w:right w:val="none" w:sz="0" w:space="0" w:color="auto"/>
          </w:divBdr>
        </w:div>
        <w:div w:id="1208303072">
          <w:marLeft w:val="0"/>
          <w:marRight w:val="0"/>
          <w:marTop w:val="0"/>
          <w:marBottom w:val="0"/>
          <w:divBdr>
            <w:top w:val="none" w:sz="0" w:space="0" w:color="auto"/>
            <w:left w:val="none" w:sz="0" w:space="0" w:color="auto"/>
            <w:bottom w:val="none" w:sz="0" w:space="0" w:color="auto"/>
            <w:right w:val="none" w:sz="0" w:space="0" w:color="auto"/>
          </w:divBdr>
        </w:div>
        <w:div w:id="1233272805">
          <w:marLeft w:val="0"/>
          <w:marRight w:val="0"/>
          <w:marTop w:val="0"/>
          <w:marBottom w:val="0"/>
          <w:divBdr>
            <w:top w:val="none" w:sz="0" w:space="0" w:color="auto"/>
            <w:left w:val="none" w:sz="0" w:space="0" w:color="auto"/>
            <w:bottom w:val="none" w:sz="0" w:space="0" w:color="auto"/>
            <w:right w:val="none" w:sz="0" w:space="0" w:color="auto"/>
          </w:divBdr>
        </w:div>
        <w:div w:id="1303844944">
          <w:marLeft w:val="0"/>
          <w:marRight w:val="0"/>
          <w:marTop w:val="0"/>
          <w:marBottom w:val="0"/>
          <w:divBdr>
            <w:top w:val="none" w:sz="0" w:space="0" w:color="auto"/>
            <w:left w:val="none" w:sz="0" w:space="0" w:color="auto"/>
            <w:bottom w:val="none" w:sz="0" w:space="0" w:color="auto"/>
            <w:right w:val="none" w:sz="0" w:space="0" w:color="auto"/>
          </w:divBdr>
        </w:div>
        <w:div w:id="1327900332">
          <w:marLeft w:val="0"/>
          <w:marRight w:val="0"/>
          <w:marTop w:val="0"/>
          <w:marBottom w:val="0"/>
          <w:divBdr>
            <w:top w:val="none" w:sz="0" w:space="0" w:color="auto"/>
            <w:left w:val="none" w:sz="0" w:space="0" w:color="auto"/>
            <w:bottom w:val="none" w:sz="0" w:space="0" w:color="auto"/>
            <w:right w:val="none" w:sz="0" w:space="0" w:color="auto"/>
          </w:divBdr>
        </w:div>
        <w:div w:id="1512179120">
          <w:marLeft w:val="0"/>
          <w:marRight w:val="0"/>
          <w:marTop w:val="0"/>
          <w:marBottom w:val="0"/>
          <w:divBdr>
            <w:top w:val="none" w:sz="0" w:space="0" w:color="auto"/>
            <w:left w:val="none" w:sz="0" w:space="0" w:color="auto"/>
            <w:bottom w:val="none" w:sz="0" w:space="0" w:color="auto"/>
            <w:right w:val="none" w:sz="0" w:space="0" w:color="auto"/>
          </w:divBdr>
        </w:div>
        <w:div w:id="1632594661">
          <w:marLeft w:val="0"/>
          <w:marRight w:val="0"/>
          <w:marTop w:val="0"/>
          <w:marBottom w:val="0"/>
          <w:divBdr>
            <w:top w:val="none" w:sz="0" w:space="0" w:color="auto"/>
            <w:left w:val="none" w:sz="0" w:space="0" w:color="auto"/>
            <w:bottom w:val="none" w:sz="0" w:space="0" w:color="auto"/>
            <w:right w:val="none" w:sz="0" w:space="0" w:color="auto"/>
          </w:divBdr>
        </w:div>
        <w:div w:id="1707288385">
          <w:marLeft w:val="0"/>
          <w:marRight w:val="0"/>
          <w:marTop w:val="0"/>
          <w:marBottom w:val="0"/>
          <w:divBdr>
            <w:top w:val="none" w:sz="0" w:space="0" w:color="auto"/>
            <w:left w:val="none" w:sz="0" w:space="0" w:color="auto"/>
            <w:bottom w:val="none" w:sz="0" w:space="0" w:color="auto"/>
            <w:right w:val="none" w:sz="0" w:space="0" w:color="auto"/>
          </w:divBdr>
        </w:div>
        <w:div w:id="1748453565">
          <w:marLeft w:val="0"/>
          <w:marRight w:val="0"/>
          <w:marTop w:val="0"/>
          <w:marBottom w:val="0"/>
          <w:divBdr>
            <w:top w:val="none" w:sz="0" w:space="0" w:color="auto"/>
            <w:left w:val="none" w:sz="0" w:space="0" w:color="auto"/>
            <w:bottom w:val="none" w:sz="0" w:space="0" w:color="auto"/>
            <w:right w:val="none" w:sz="0" w:space="0" w:color="auto"/>
          </w:divBdr>
        </w:div>
        <w:div w:id="1803889146">
          <w:marLeft w:val="0"/>
          <w:marRight w:val="0"/>
          <w:marTop w:val="0"/>
          <w:marBottom w:val="0"/>
          <w:divBdr>
            <w:top w:val="none" w:sz="0" w:space="0" w:color="auto"/>
            <w:left w:val="none" w:sz="0" w:space="0" w:color="auto"/>
            <w:bottom w:val="none" w:sz="0" w:space="0" w:color="auto"/>
            <w:right w:val="none" w:sz="0" w:space="0" w:color="auto"/>
          </w:divBdr>
        </w:div>
        <w:div w:id="1866823614">
          <w:marLeft w:val="0"/>
          <w:marRight w:val="0"/>
          <w:marTop w:val="0"/>
          <w:marBottom w:val="0"/>
          <w:divBdr>
            <w:top w:val="none" w:sz="0" w:space="0" w:color="auto"/>
            <w:left w:val="none" w:sz="0" w:space="0" w:color="auto"/>
            <w:bottom w:val="none" w:sz="0" w:space="0" w:color="auto"/>
            <w:right w:val="none" w:sz="0" w:space="0" w:color="auto"/>
          </w:divBdr>
        </w:div>
        <w:div w:id="1940865466">
          <w:marLeft w:val="0"/>
          <w:marRight w:val="0"/>
          <w:marTop w:val="0"/>
          <w:marBottom w:val="0"/>
          <w:divBdr>
            <w:top w:val="none" w:sz="0" w:space="0" w:color="auto"/>
            <w:left w:val="none" w:sz="0" w:space="0" w:color="auto"/>
            <w:bottom w:val="none" w:sz="0" w:space="0" w:color="auto"/>
            <w:right w:val="none" w:sz="0" w:space="0" w:color="auto"/>
          </w:divBdr>
        </w:div>
        <w:div w:id="1949239823">
          <w:marLeft w:val="0"/>
          <w:marRight w:val="0"/>
          <w:marTop w:val="0"/>
          <w:marBottom w:val="0"/>
          <w:divBdr>
            <w:top w:val="none" w:sz="0" w:space="0" w:color="auto"/>
            <w:left w:val="none" w:sz="0" w:space="0" w:color="auto"/>
            <w:bottom w:val="none" w:sz="0" w:space="0" w:color="auto"/>
            <w:right w:val="none" w:sz="0" w:space="0" w:color="auto"/>
          </w:divBdr>
        </w:div>
        <w:div w:id="1951275152">
          <w:marLeft w:val="0"/>
          <w:marRight w:val="0"/>
          <w:marTop w:val="0"/>
          <w:marBottom w:val="0"/>
          <w:divBdr>
            <w:top w:val="none" w:sz="0" w:space="0" w:color="auto"/>
            <w:left w:val="none" w:sz="0" w:space="0" w:color="auto"/>
            <w:bottom w:val="none" w:sz="0" w:space="0" w:color="auto"/>
            <w:right w:val="none" w:sz="0" w:space="0" w:color="auto"/>
          </w:divBdr>
        </w:div>
        <w:div w:id="2037610708">
          <w:marLeft w:val="0"/>
          <w:marRight w:val="0"/>
          <w:marTop w:val="0"/>
          <w:marBottom w:val="0"/>
          <w:divBdr>
            <w:top w:val="none" w:sz="0" w:space="0" w:color="auto"/>
            <w:left w:val="none" w:sz="0" w:space="0" w:color="auto"/>
            <w:bottom w:val="none" w:sz="0" w:space="0" w:color="auto"/>
            <w:right w:val="none" w:sz="0" w:space="0" w:color="auto"/>
          </w:divBdr>
        </w:div>
        <w:div w:id="2053260985">
          <w:marLeft w:val="0"/>
          <w:marRight w:val="0"/>
          <w:marTop w:val="0"/>
          <w:marBottom w:val="0"/>
          <w:divBdr>
            <w:top w:val="none" w:sz="0" w:space="0" w:color="auto"/>
            <w:left w:val="none" w:sz="0" w:space="0" w:color="auto"/>
            <w:bottom w:val="none" w:sz="0" w:space="0" w:color="auto"/>
            <w:right w:val="none" w:sz="0" w:space="0" w:color="auto"/>
          </w:divBdr>
        </w:div>
      </w:divsChild>
    </w:div>
    <w:div w:id="1491092909">
      <w:bodyDiv w:val="1"/>
      <w:marLeft w:val="0"/>
      <w:marRight w:val="0"/>
      <w:marTop w:val="0"/>
      <w:marBottom w:val="0"/>
      <w:divBdr>
        <w:top w:val="none" w:sz="0" w:space="0" w:color="auto"/>
        <w:left w:val="none" w:sz="0" w:space="0" w:color="auto"/>
        <w:bottom w:val="none" w:sz="0" w:space="0" w:color="auto"/>
        <w:right w:val="none" w:sz="0" w:space="0" w:color="auto"/>
      </w:divBdr>
    </w:div>
    <w:div w:id="1491947215">
      <w:bodyDiv w:val="1"/>
      <w:marLeft w:val="0"/>
      <w:marRight w:val="0"/>
      <w:marTop w:val="0"/>
      <w:marBottom w:val="0"/>
      <w:divBdr>
        <w:top w:val="none" w:sz="0" w:space="0" w:color="auto"/>
        <w:left w:val="none" w:sz="0" w:space="0" w:color="auto"/>
        <w:bottom w:val="none" w:sz="0" w:space="0" w:color="auto"/>
        <w:right w:val="none" w:sz="0" w:space="0" w:color="auto"/>
      </w:divBdr>
    </w:div>
    <w:div w:id="1494837999">
      <w:bodyDiv w:val="1"/>
      <w:marLeft w:val="0"/>
      <w:marRight w:val="0"/>
      <w:marTop w:val="0"/>
      <w:marBottom w:val="0"/>
      <w:divBdr>
        <w:top w:val="none" w:sz="0" w:space="0" w:color="auto"/>
        <w:left w:val="none" w:sz="0" w:space="0" w:color="auto"/>
        <w:bottom w:val="none" w:sz="0" w:space="0" w:color="auto"/>
        <w:right w:val="none" w:sz="0" w:space="0" w:color="auto"/>
      </w:divBdr>
    </w:div>
    <w:div w:id="1497112207">
      <w:bodyDiv w:val="1"/>
      <w:marLeft w:val="0"/>
      <w:marRight w:val="0"/>
      <w:marTop w:val="0"/>
      <w:marBottom w:val="0"/>
      <w:divBdr>
        <w:top w:val="none" w:sz="0" w:space="0" w:color="auto"/>
        <w:left w:val="none" w:sz="0" w:space="0" w:color="auto"/>
        <w:bottom w:val="none" w:sz="0" w:space="0" w:color="auto"/>
        <w:right w:val="none" w:sz="0" w:space="0" w:color="auto"/>
      </w:divBdr>
      <w:divsChild>
        <w:div w:id="254094357">
          <w:marLeft w:val="0"/>
          <w:marRight w:val="0"/>
          <w:marTop w:val="0"/>
          <w:marBottom w:val="0"/>
          <w:divBdr>
            <w:top w:val="none" w:sz="0" w:space="0" w:color="auto"/>
            <w:left w:val="none" w:sz="0" w:space="0" w:color="auto"/>
            <w:bottom w:val="none" w:sz="0" w:space="0" w:color="auto"/>
            <w:right w:val="none" w:sz="0" w:space="0" w:color="auto"/>
          </w:divBdr>
        </w:div>
        <w:div w:id="286590097">
          <w:marLeft w:val="0"/>
          <w:marRight w:val="0"/>
          <w:marTop w:val="0"/>
          <w:marBottom w:val="0"/>
          <w:divBdr>
            <w:top w:val="none" w:sz="0" w:space="0" w:color="auto"/>
            <w:left w:val="none" w:sz="0" w:space="0" w:color="auto"/>
            <w:bottom w:val="none" w:sz="0" w:space="0" w:color="auto"/>
            <w:right w:val="none" w:sz="0" w:space="0" w:color="auto"/>
          </w:divBdr>
        </w:div>
        <w:div w:id="405304305">
          <w:marLeft w:val="0"/>
          <w:marRight w:val="0"/>
          <w:marTop w:val="0"/>
          <w:marBottom w:val="0"/>
          <w:divBdr>
            <w:top w:val="none" w:sz="0" w:space="0" w:color="auto"/>
            <w:left w:val="none" w:sz="0" w:space="0" w:color="auto"/>
            <w:bottom w:val="none" w:sz="0" w:space="0" w:color="auto"/>
            <w:right w:val="none" w:sz="0" w:space="0" w:color="auto"/>
          </w:divBdr>
        </w:div>
        <w:div w:id="550388288">
          <w:marLeft w:val="0"/>
          <w:marRight w:val="0"/>
          <w:marTop w:val="0"/>
          <w:marBottom w:val="0"/>
          <w:divBdr>
            <w:top w:val="none" w:sz="0" w:space="0" w:color="auto"/>
            <w:left w:val="none" w:sz="0" w:space="0" w:color="auto"/>
            <w:bottom w:val="none" w:sz="0" w:space="0" w:color="auto"/>
            <w:right w:val="none" w:sz="0" w:space="0" w:color="auto"/>
          </w:divBdr>
        </w:div>
        <w:div w:id="599722244">
          <w:marLeft w:val="0"/>
          <w:marRight w:val="0"/>
          <w:marTop w:val="0"/>
          <w:marBottom w:val="0"/>
          <w:divBdr>
            <w:top w:val="none" w:sz="0" w:space="0" w:color="auto"/>
            <w:left w:val="none" w:sz="0" w:space="0" w:color="auto"/>
            <w:bottom w:val="none" w:sz="0" w:space="0" w:color="auto"/>
            <w:right w:val="none" w:sz="0" w:space="0" w:color="auto"/>
          </w:divBdr>
        </w:div>
        <w:div w:id="603536571">
          <w:marLeft w:val="0"/>
          <w:marRight w:val="0"/>
          <w:marTop w:val="0"/>
          <w:marBottom w:val="0"/>
          <w:divBdr>
            <w:top w:val="none" w:sz="0" w:space="0" w:color="auto"/>
            <w:left w:val="none" w:sz="0" w:space="0" w:color="auto"/>
            <w:bottom w:val="none" w:sz="0" w:space="0" w:color="auto"/>
            <w:right w:val="none" w:sz="0" w:space="0" w:color="auto"/>
          </w:divBdr>
        </w:div>
        <w:div w:id="640043218">
          <w:marLeft w:val="0"/>
          <w:marRight w:val="0"/>
          <w:marTop w:val="0"/>
          <w:marBottom w:val="0"/>
          <w:divBdr>
            <w:top w:val="none" w:sz="0" w:space="0" w:color="auto"/>
            <w:left w:val="none" w:sz="0" w:space="0" w:color="auto"/>
            <w:bottom w:val="none" w:sz="0" w:space="0" w:color="auto"/>
            <w:right w:val="none" w:sz="0" w:space="0" w:color="auto"/>
          </w:divBdr>
        </w:div>
        <w:div w:id="645938146">
          <w:marLeft w:val="0"/>
          <w:marRight w:val="0"/>
          <w:marTop w:val="0"/>
          <w:marBottom w:val="0"/>
          <w:divBdr>
            <w:top w:val="none" w:sz="0" w:space="0" w:color="auto"/>
            <w:left w:val="none" w:sz="0" w:space="0" w:color="auto"/>
            <w:bottom w:val="none" w:sz="0" w:space="0" w:color="auto"/>
            <w:right w:val="none" w:sz="0" w:space="0" w:color="auto"/>
          </w:divBdr>
        </w:div>
        <w:div w:id="648634810">
          <w:marLeft w:val="0"/>
          <w:marRight w:val="0"/>
          <w:marTop w:val="0"/>
          <w:marBottom w:val="0"/>
          <w:divBdr>
            <w:top w:val="none" w:sz="0" w:space="0" w:color="auto"/>
            <w:left w:val="none" w:sz="0" w:space="0" w:color="auto"/>
            <w:bottom w:val="none" w:sz="0" w:space="0" w:color="auto"/>
            <w:right w:val="none" w:sz="0" w:space="0" w:color="auto"/>
          </w:divBdr>
        </w:div>
        <w:div w:id="747003563">
          <w:marLeft w:val="0"/>
          <w:marRight w:val="0"/>
          <w:marTop w:val="0"/>
          <w:marBottom w:val="0"/>
          <w:divBdr>
            <w:top w:val="none" w:sz="0" w:space="0" w:color="auto"/>
            <w:left w:val="none" w:sz="0" w:space="0" w:color="auto"/>
            <w:bottom w:val="none" w:sz="0" w:space="0" w:color="auto"/>
            <w:right w:val="none" w:sz="0" w:space="0" w:color="auto"/>
          </w:divBdr>
        </w:div>
        <w:div w:id="917983276">
          <w:marLeft w:val="0"/>
          <w:marRight w:val="0"/>
          <w:marTop w:val="0"/>
          <w:marBottom w:val="0"/>
          <w:divBdr>
            <w:top w:val="none" w:sz="0" w:space="0" w:color="auto"/>
            <w:left w:val="none" w:sz="0" w:space="0" w:color="auto"/>
            <w:bottom w:val="none" w:sz="0" w:space="0" w:color="auto"/>
            <w:right w:val="none" w:sz="0" w:space="0" w:color="auto"/>
          </w:divBdr>
        </w:div>
        <w:div w:id="921063941">
          <w:marLeft w:val="0"/>
          <w:marRight w:val="0"/>
          <w:marTop w:val="0"/>
          <w:marBottom w:val="0"/>
          <w:divBdr>
            <w:top w:val="none" w:sz="0" w:space="0" w:color="auto"/>
            <w:left w:val="none" w:sz="0" w:space="0" w:color="auto"/>
            <w:bottom w:val="none" w:sz="0" w:space="0" w:color="auto"/>
            <w:right w:val="none" w:sz="0" w:space="0" w:color="auto"/>
          </w:divBdr>
        </w:div>
        <w:div w:id="1020204826">
          <w:marLeft w:val="0"/>
          <w:marRight w:val="0"/>
          <w:marTop w:val="0"/>
          <w:marBottom w:val="0"/>
          <w:divBdr>
            <w:top w:val="none" w:sz="0" w:space="0" w:color="auto"/>
            <w:left w:val="none" w:sz="0" w:space="0" w:color="auto"/>
            <w:bottom w:val="none" w:sz="0" w:space="0" w:color="auto"/>
            <w:right w:val="none" w:sz="0" w:space="0" w:color="auto"/>
          </w:divBdr>
        </w:div>
        <w:div w:id="1075391948">
          <w:marLeft w:val="0"/>
          <w:marRight w:val="0"/>
          <w:marTop w:val="0"/>
          <w:marBottom w:val="0"/>
          <w:divBdr>
            <w:top w:val="none" w:sz="0" w:space="0" w:color="auto"/>
            <w:left w:val="none" w:sz="0" w:space="0" w:color="auto"/>
            <w:bottom w:val="none" w:sz="0" w:space="0" w:color="auto"/>
            <w:right w:val="none" w:sz="0" w:space="0" w:color="auto"/>
          </w:divBdr>
        </w:div>
        <w:div w:id="1099981135">
          <w:marLeft w:val="0"/>
          <w:marRight w:val="0"/>
          <w:marTop w:val="0"/>
          <w:marBottom w:val="0"/>
          <w:divBdr>
            <w:top w:val="none" w:sz="0" w:space="0" w:color="auto"/>
            <w:left w:val="none" w:sz="0" w:space="0" w:color="auto"/>
            <w:bottom w:val="none" w:sz="0" w:space="0" w:color="auto"/>
            <w:right w:val="none" w:sz="0" w:space="0" w:color="auto"/>
          </w:divBdr>
        </w:div>
        <w:div w:id="1117330495">
          <w:marLeft w:val="0"/>
          <w:marRight w:val="0"/>
          <w:marTop w:val="0"/>
          <w:marBottom w:val="0"/>
          <w:divBdr>
            <w:top w:val="none" w:sz="0" w:space="0" w:color="auto"/>
            <w:left w:val="none" w:sz="0" w:space="0" w:color="auto"/>
            <w:bottom w:val="none" w:sz="0" w:space="0" w:color="auto"/>
            <w:right w:val="none" w:sz="0" w:space="0" w:color="auto"/>
          </w:divBdr>
        </w:div>
        <w:div w:id="1156067402">
          <w:marLeft w:val="0"/>
          <w:marRight w:val="0"/>
          <w:marTop w:val="0"/>
          <w:marBottom w:val="0"/>
          <w:divBdr>
            <w:top w:val="none" w:sz="0" w:space="0" w:color="auto"/>
            <w:left w:val="none" w:sz="0" w:space="0" w:color="auto"/>
            <w:bottom w:val="none" w:sz="0" w:space="0" w:color="auto"/>
            <w:right w:val="none" w:sz="0" w:space="0" w:color="auto"/>
          </w:divBdr>
        </w:div>
        <w:div w:id="1308196480">
          <w:marLeft w:val="0"/>
          <w:marRight w:val="0"/>
          <w:marTop w:val="0"/>
          <w:marBottom w:val="0"/>
          <w:divBdr>
            <w:top w:val="none" w:sz="0" w:space="0" w:color="auto"/>
            <w:left w:val="none" w:sz="0" w:space="0" w:color="auto"/>
            <w:bottom w:val="none" w:sz="0" w:space="0" w:color="auto"/>
            <w:right w:val="none" w:sz="0" w:space="0" w:color="auto"/>
          </w:divBdr>
        </w:div>
        <w:div w:id="1363358392">
          <w:marLeft w:val="0"/>
          <w:marRight w:val="0"/>
          <w:marTop w:val="0"/>
          <w:marBottom w:val="0"/>
          <w:divBdr>
            <w:top w:val="none" w:sz="0" w:space="0" w:color="auto"/>
            <w:left w:val="none" w:sz="0" w:space="0" w:color="auto"/>
            <w:bottom w:val="none" w:sz="0" w:space="0" w:color="auto"/>
            <w:right w:val="none" w:sz="0" w:space="0" w:color="auto"/>
          </w:divBdr>
        </w:div>
        <w:div w:id="1471098401">
          <w:marLeft w:val="0"/>
          <w:marRight w:val="0"/>
          <w:marTop w:val="0"/>
          <w:marBottom w:val="0"/>
          <w:divBdr>
            <w:top w:val="none" w:sz="0" w:space="0" w:color="auto"/>
            <w:left w:val="none" w:sz="0" w:space="0" w:color="auto"/>
            <w:bottom w:val="none" w:sz="0" w:space="0" w:color="auto"/>
            <w:right w:val="none" w:sz="0" w:space="0" w:color="auto"/>
          </w:divBdr>
        </w:div>
        <w:div w:id="1525556867">
          <w:marLeft w:val="0"/>
          <w:marRight w:val="0"/>
          <w:marTop w:val="0"/>
          <w:marBottom w:val="0"/>
          <w:divBdr>
            <w:top w:val="none" w:sz="0" w:space="0" w:color="auto"/>
            <w:left w:val="none" w:sz="0" w:space="0" w:color="auto"/>
            <w:bottom w:val="none" w:sz="0" w:space="0" w:color="auto"/>
            <w:right w:val="none" w:sz="0" w:space="0" w:color="auto"/>
          </w:divBdr>
        </w:div>
        <w:div w:id="1574505600">
          <w:marLeft w:val="0"/>
          <w:marRight w:val="0"/>
          <w:marTop w:val="0"/>
          <w:marBottom w:val="0"/>
          <w:divBdr>
            <w:top w:val="none" w:sz="0" w:space="0" w:color="auto"/>
            <w:left w:val="none" w:sz="0" w:space="0" w:color="auto"/>
            <w:bottom w:val="none" w:sz="0" w:space="0" w:color="auto"/>
            <w:right w:val="none" w:sz="0" w:space="0" w:color="auto"/>
          </w:divBdr>
        </w:div>
        <w:div w:id="1829321474">
          <w:marLeft w:val="0"/>
          <w:marRight w:val="0"/>
          <w:marTop w:val="0"/>
          <w:marBottom w:val="0"/>
          <w:divBdr>
            <w:top w:val="none" w:sz="0" w:space="0" w:color="auto"/>
            <w:left w:val="none" w:sz="0" w:space="0" w:color="auto"/>
            <w:bottom w:val="none" w:sz="0" w:space="0" w:color="auto"/>
            <w:right w:val="none" w:sz="0" w:space="0" w:color="auto"/>
          </w:divBdr>
        </w:div>
        <w:div w:id="1934775326">
          <w:marLeft w:val="0"/>
          <w:marRight w:val="0"/>
          <w:marTop w:val="0"/>
          <w:marBottom w:val="0"/>
          <w:divBdr>
            <w:top w:val="none" w:sz="0" w:space="0" w:color="auto"/>
            <w:left w:val="none" w:sz="0" w:space="0" w:color="auto"/>
            <w:bottom w:val="none" w:sz="0" w:space="0" w:color="auto"/>
            <w:right w:val="none" w:sz="0" w:space="0" w:color="auto"/>
          </w:divBdr>
        </w:div>
        <w:div w:id="2056732028">
          <w:marLeft w:val="0"/>
          <w:marRight w:val="0"/>
          <w:marTop w:val="0"/>
          <w:marBottom w:val="0"/>
          <w:divBdr>
            <w:top w:val="none" w:sz="0" w:space="0" w:color="auto"/>
            <w:left w:val="none" w:sz="0" w:space="0" w:color="auto"/>
            <w:bottom w:val="none" w:sz="0" w:space="0" w:color="auto"/>
            <w:right w:val="none" w:sz="0" w:space="0" w:color="auto"/>
          </w:divBdr>
        </w:div>
      </w:divsChild>
    </w:div>
    <w:div w:id="1531990400">
      <w:bodyDiv w:val="1"/>
      <w:marLeft w:val="0"/>
      <w:marRight w:val="0"/>
      <w:marTop w:val="0"/>
      <w:marBottom w:val="0"/>
      <w:divBdr>
        <w:top w:val="none" w:sz="0" w:space="0" w:color="auto"/>
        <w:left w:val="none" w:sz="0" w:space="0" w:color="auto"/>
        <w:bottom w:val="none" w:sz="0" w:space="0" w:color="auto"/>
        <w:right w:val="none" w:sz="0" w:space="0" w:color="auto"/>
      </w:divBdr>
      <w:divsChild>
        <w:div w:id="476338187">
          <w:marLeft w:val="0"/>
          <w:marRight w:val="0"/>
          <w:marTop w:val="0"/>
          <w:marBottom w:val="0"/>
          <w:divBdr>
            <w:top w:val="none" w:sz="0" w:space="0" w:color="auto"/>
            <w:left w:val="none" w:sz="0" w:space="0" w:color="auto"/>
            <w:bottom w:val="none" w:sz="0" w:space="0" w:color="auto"/>
            <w:right w:val="none" w:sz="0" w:space="0" w:color="auto"/>
          </w:divBdr>
        </w:div>
        <w:div w:id="528033512">
          <w:marLeft w:val="0"/>
          <w:marRight w:val="0"/>
          <w:marTop w:val="0"/>
          <w:marBottom w:val="0"/>
          <w:divBdr>
            <w:top w:val="none" w:sz="0" w:space="0" w:color="auto"/>
            <w:left w:val="none" w:sz="0" w:space="0" w:color="auto"/>
            <w:bottom w:val="none" w:sz="0" w:space="0" w:color="auto"/>
            <w:right w:val="none" w:sz="0" w:space="0" w:color="auto"/>
          </w:divBdr>
        </w:div>
        <w:div w:id="782767302">
          <w:marLeft w:val="0"/>
          <w:marRight w:val="0"/>
          <w:marTop w:val="0"/>
          <w:marBottom w:val="0"/>
          <w:divBdr>
            <w:top w:val="none" w:sz="0" w:space="0" w:color="auto"/>
            <w:left w:val="none" w:sz="0" w:space="0" w:color="auto"/>
            <w:bottom w:val="none" w:sz="0" w:space="0" w:color="auto"/>
            <w:right w:val="none" w:sz="0" w:space="0" w:color="auto"/>
          </w:divBdr>
        </w:div>
        <w:div w:id="1005211289">
          <w:marLeft w:val="0"/>
          <w:marRight w:val="0"/>
          <w:marTop w:val="0"/>
          <w:marBottom w:val="0"/>
          <w:divBdr>
            <w:top w:val="none" w:sz="0" w:space="0" w:color="auto"/>
            <w:left w:val="none" w:sz="0" w:space="0" w:color="auto"/>
            <w:bottom w:val="none" w:sz="0" w:space="0" w:color="auto"/>
            <w:right w:val="none" w:sz="0" w:space="0" w:color="auto"/>
          </w:divBdr>
        </w:div>
        <w:div w:id="1104030639">
          <w:marLeft w:val="0"/>
          <w:marRight w:val="0"/>
          <w:marTop w:val="0"/>
          <w:marBottom w:val="0"/>
          <w:divBdr>
            <w:top w:val="none" w:sz="0" w:space="0" w:color="auto"/>
            <w:left w:val="none" w:sz="0" w:space="0" w:color="auto"/>
            <w:bottom w:val="none" w:sz="0" w:space="0" w:color="auto"/>
            <w:right w:val="none" w:sz="0" w:space="0" w:color="auto"/>
          </w:divBdr>
        </w:div>
        <w:div w:id="1923101270">
          <w:marLeft w:val="0"/>
          <w:marRight w:val="0"/>
          <w:marTop w:val="0"/>
          <w:marBottom w:val="0"/>
          <w:divBdr>
            <w:top w:val="none" w:sz="0" w:space="0" w:color="auto"/>
            <w:left w:val="none" w:sz="0" w:space="0" w:color="auto"/>
            <w:bottom w:val="none" w:sz="0" w:space="0" w:color="auto"/>
            <w:right w:val="none" w:sz="0" w:space="0" w:color="auto"/>
          </w:divBdr>
        </w:div>
        <w:div w:id="1974867817">
          <w:marLeft w:val="0"/>
          <w:marRight w:val="0"/>
          <w:marTop w:val="0"/>
          <w:marBottom w:val="0"/>
          <w:divBdr>
            <w:top w:val="none" w:sz="0" w:space="0" w:color="auto"/>
            <w:left w:val="none" w:sz="0" w:space="0" w:color="auto"/>
            <w:bottom w:val="none" w:sz="0" w:space="0" w:color="auto"/>
            <w:right w:val="none" w:sz="0" w:space="0" w:color="auto"/>
          </w:divBdr>
        </w:div>
      </w:divsChild>
    </w:div>
    <w:div w:id="1540972419">
      <w:bodyDiv w:val="1"/>
      <w:marLeft w:val="0"/>
      <w:marRight w:val="0"/>
      <w:marTop w:val="0"/>
      <w:marBottom w:val="0"/>
      <w:divBdr>
        <w:top w:val="none" w:sz="0" w:space="0" w:color="auto"/>
        <w:left w:val="none" w:sz="0" w:space="0" w:color="auto"/>
        <w:bottom w:val="none" w:sz="0" w:space="0" w:color="auto"/>
        <w:right w:val="none" w:sz="0" w:space="0" w:color="auto"/>
      </w:divBdr>
    </w:div>
    <w:div w:id="1541697759">
      <w:bodyDiv w:val="1"/>
      <w:marLeft w:val="0"/>
      <w:marRight w:val="0"/>
      <w:marTop w:val="0"/>
      <w:marBottom w:val="0"/>
      <w:divBdr>
        <w:top w:val="none" w:sz="0" w:space="0" w:color="auto"/>
        <w:left w:val="none" w:sz="0" w:space="0" w:color="auto"/>
        <w:bottom w:val="none" w:sz="0" w:space="0" w:color="auto"/>
        <w:right w:val="none" w:sz="0" w:space="0" w:color="auto"/>
      </w:divBdr>
    </w:div>
    <w:div w:id="1553347239">
      <w:bodyDiv w:val="1"/>
      <w:marLeft w:val="0"/>
      <w:marRight w:val="0"/>
      <w:marTop w:val="0"/>
      <w:marBottom w:val="0"/>
      <w:divBdr>
        <w:top w:val="none" w:sz="0" w:space="0" w:color="auto"/>
        <w:left w:val="none" w:sz="0" w:space="0" w:color="auto"/>
        <w:bottom w:val="none" w:sz="0" w:space="0" w:color="auto"/>
        <w:right w:val="none" w:sz="0" w:space="0" w:color="auto"/>
      </w:divBdr>
      <w:divsChild>
        <w:div w:id="378936494">
          <w:marLeft w:val="0"/>
          <w:marRight w:val="0"/>
          <w:marTop w:val="0"/>
          <w:marBottom w:val="0"/>
          <w:divBdr>
            <w:top w:val="none" w:sz="0" w:space="0" w:color="auto"/>
            <w:left w:val="none" w:sz="0" w:space="0" w:color="auto"/>
            <w:bottom w:val="none" w:sz="0" w:space="0" w:color="auto"/>
            <w:right w:val="none" w:sz="0" w:space="0" w:color="auto"/>
          </w:divBdr>
        </w:div>
        <w:div w:id="1522548484">
          <w:marLeft w:val="0"/>
          <w:marRight w:val="0"/>
          <w:marTop w:val="0"/>
          <w:marBottom w:val="0"/>
          <w:divBdr>
            <w:top w:val="none" w:sz="0" w:space="0" w:color="auto"/>
            <w:left w:val="none" w:sz="0" w:space="0" w:color="auto"/>
            <w:bottom w:val="none" w:sz="0" w:space="0" w:color="auto"/>
            <w:right w:val="none" w:sz="0" w:space="0" w:color="auto"/>
          </w:divBdr>
        </w:div>
      </w:divsChild>
    </w:div>
    <w:div w:id="1555460019">
      <w:bodyDiv w:val="1"/>
      <w:marLeft w:val="0"/>
      <w:marRight w:val="0"/>
      <w:marTop w:val="0"/>
      <w:marBottom w:val="0"/>
      <w:divBdr>
        <w:top w:val="none" w:sz="0" w:space="0" w:color="auto"/>
        <w:left w:val="none" w:sz="0" w:space="0" w:color="auto"/>
        <w:bottom w:val="none" w:sz="0" w:space="0" w:color="auto"/>
        <w:right w:val="none" w:sz="0" w:space="0" w:color="auto"/>
      </w:divBdr>
      <w:divsChild>
        <w:div w:id="1141456245">
          <w:marLeft w:val="0"/>
          <w:marRight w:val="0"/>
          <w:marTop w:val="180"/>
          <w:marBottom w:val="270"/>
          <w:divBdr>
            <w:top w:val="single" w:sz="6" w:space="0" w:color="E3E3E3"/>
            <w:left w:val="single" w:sz="6" w:space="0" w:color="E3E3E3"/>
            <w:bottom w:val="single" w:sz="6" w:space="0" w:color="E3E3E3"/>
            <w:right w:val="single" w:sz="6" w:space="0" w:color="E3E3E3"/>
          </w:divBdr>
          <w:divsChild>
            <w:div w:id="1105157248">
              <w:marLeft w:val="0"/>
              <w:marRight w:val="0"/>
              <w:marTop w:val="0"/>
              <w:marBottom w:val="0"/>
              <w:divBdr>
                <w:top w:val="none" w:sz="0" w:space="0" w:color="auto"/>
                <w:left w:val="none" w:sz="0" w:space="0" w:color="auto"/>
                <w:bottom w:val="none" w:sz="0" w:space="0" w:color="auto"/>
                <w:right w:val="none" w:sz="0" w:space="0" w:color="auto"/>
              </w:divBdr>
              <w:divsChild>
                <w:div w:id="898243474">
                  <w:marLeft w:val="0"/>
                  <w:marRight w:val="0"/>
                  <w:marTop w:val="0"/>
                  <w:marBottom w:val="0"/>
                  <w:divBdr>
                    <w:top w:val="none" w:sz="0" w:space="0" w:color="auto"/>
                    <w:left w:val="none" w:sz="0" w:space="0" w:color="auto"/>
                    <w:bottom w:val="none" w:sz="0" w:space="0" w:color="auto"/>
                    <w:right w:val="none" w:sz="0" w:space="0" w:color="auto"/>
                  </w:divBdr>
                </w:div>
                <w:div w:id="21006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557461">
      <w:bodyDiv w:val="1"/>
      <w:marLeft w:val="0"/>
      <w:marRight w:val="0"/>
      <w:marTop w:val="0"/>
      <w:marBottom w:val="0"/>
      <w:divBdr>
        <w:top w:val="none" w:sz="0" w:space="0" w:color="auto"/>
        <w:left w:val="none" w:sz="0" w:space="0" w:color="auto"/>
        <w:bottom w:val="none" w:sz="0" w:space="0" w:color="auto"/>
        <w:right w:val="none" w:sz="0" w:space="0" w:color="auto"/>
      </w:divBdr>
    </w:div>
    <w:div w:id="1606185656">
      <w:bodyDiv w:val="1"/>
      <w:marLeft w:val="0"/>
      <w:marRight w:val="0"/>
      <w:marTop w:val="0"/>
      <w:marBottom w:val="0"/>
      <w:divBdr>
        <w:top w:val="none" w:sz="0" w:space="0" w:color="auto"/>
        <w:left w:val="none" w:sz="0" w:space="0" w:color="auto"/>
        <w:bottom w:val="none" w:sz="0" w:space="0" w:color="auto"/>
        <w:right w:val="none" w:sz="0" w:space="0" w:color="auto"/>
      </w:divBdr>
    </w:div>
    <w:div w:id="1615745330">
      <w:bodyDiv w:val="1"/>
      <w:marLeft w:val="0"/>
      <w:marRight w:val="0"/>
      <w:marTop w:val="0"/>
      <w:marBottom w:val="0"/>
      <w:divBdr>
        <w:top w:val="none" w:sz="0" w:space="0" w:color="auto"/>
        <w:left w:val="none" w:sz="0" w:space="0" w:color="auto"/>
        <w:bottom w:val="none" w:sz="0" w:space="0" w:color="auto"/>
        <w:right w:val="none" w:sz="0" w:space="0" w:color="auto"/>
      </w:divBdr>
      <w:divsChild>
        <w:div w:id="766273720">
          <w:marLeft w:val="0"/>
          <w:marRight w:val="0"/>
          <w:marTop w:val="0"/>
          <w:marBottom w:val="0"/>
          <w:divBdr>
            <w:top w:val="none" w:sz="0" w:space="0" w:color="auto"/>
            <w:left w:val="none" w:sz="0" w:space="0" w:color="auto"/>
            <w:bottom w:val="none" w:sz="0" w:space="0" w:color="auto"/>
            <w:right w:val="none" w:sz="0" w:space="0" w:color="auto"/>
          </w:divBdr>
        </w:div>
        <w:div w:id="1917549105">
          <w:marLeft w:val="0"/>
          <w:marRight w:val="0"/>
          <w:marTop w:val="0"/>
          <w:marBottom w:val="0"/>
          <w:divBdr>
            <w:top w:val="none" w:sz="0" w:space="0" w:color="auto"/>
            <w:left w:val="none" w:sz="0" w:space="0" w:color="auto"/>
            <w:bottom w:val="none" w:sz="0" w:space="0" w:color="auto"/>
            <w:right w:val="none" w:sz="0" w:space="0" w:color="auto"/>
          </w:divBdr>
        </w:div>
      </w:divsChild>
    </w:div>
    <w:div w:id="1671642417">
      <w:bodyDiv w:val="1"/>
      <w:marLeft w:val="0"/>
      <w:marRight w:val="0"/>
      <w:marTop w:val="0"/>
      <w:marBottom w:val="0"/>
      <w:divBdr>
        <w:top w:val="none" w:sz="0" w:space="0" w:color="auto"/>
        <w:left w:val="none" w:sz="0" w:space="0" w:color="auto"/>
        <w:bottom w:val="none" w:sz="0" w:space="0" w:color="auto"/>
        <w:right w:val="none" w:sz="0" w:space="0" w:color="auto"/>
      </w:divBdr>
    </w:div>
    <w:div w:id="1673414376">
      <w:bodyDiv w:val="1"/>
      <w:marLeft w:val="0"/>
      <w:marRight w:val="0"/>
      <w:marTop w:val="0"/>
      <w:marBottom w:val="0"/>
      <w:divBdr>
        <w:top w:val="none" w:sz="0" w:space="0" w:color="auto"/>
        <w:left w:val="none" w:sz="0" w:space="0" w:color="auto"/>
        <w:bottom w:val="none" w:sz="0" w:space="0" w:color="auto"/>
        <w:right w:val="none" w:sz="0" w:space="0" w:color="auto"/>
      </w:divBdr>
    </w:div>
    <w:div w:id="1696736511">
      <w:bodyDiv w:val="1"/>
      <w:marLeft w:val="0"/>
      <w:marRight w:val="0"/>
      <w:marTop w:val="0"/>
      <w:marBottom w:val="0"/>
      <w:divBdr>
        <w:top w:val="none" w:sz="0" w:space="0" w:color="auto"/>
        <w:left w:val="none" w:sz="0" w:space="0" w:color="auto"/>
        <w:bottom w:val="none" w:sz="0" w:space="0" w:color="auto"/>
        <w:right w:val="none" w:sz="0" w:space="0" w:color="auto"/>
      </w:divBdr>
      <w:divsChild>
        <w:div w:id="385103661">
          <w:marLeft w:val="0"/>
          <w:marRight w:val="0"/>
          <w:marTop w:val="0"/>
          <w:marBottom w:val="0"/>
          <w:divBdr>
            <w:top w:val="none" w:sz="0" w:space="0" w:color="auto"/>
            <w:left w:val="none" w:sz="0" w:space="0" w:color="auto"/>
            <w:bottom w:val="none" w:sz="0" w:space="0" w:color="auto"/>
            <w:right w:val="none" w:sz="0" w:space="0" w:color="auto"/>
          </w:divBdr>
        </w:div>
        <w:div w:id="459494292">
          <w:marLeft w:val="0"/>
          <w:marRight w:val="0"/>
          <w:marTop w:val="0"/>
          <w:marBottom w:val="0"/>
          <w:divBdr>
            <w:top w:val="none" w:sz="0" w:space="0" w:color="auto"/>
            <w:left w:val="none" w:sz="0" w:space="0" w:color="auto"/>
            <w:bottom w:val="none" w:sz="0" w:space="0" w:color="auto"/>
            <w:right w:val="none" w:sz="0" w:space="0" w:color="auto"/>
          </w:divBdr>
        </w:div>
        <w:div w:id="1354695834">
          <w:marLeft w:val="0"/>
          <w:marRight w:val="0"/>
          <w:marTop w:val="0"/>
          <w:marBottom w:val="0"/>
          <w:divBdr>
            <w:top w:val="none" w:sz="0" w:space="0" w:color="auto"/>
            <w:left w:val="none" w:sz="0" w:space="0" w:color="auto"/>
            <w:bottom w:val="none" w:sz="0" w:space="0" w:color="auto"/>
            <w:right w:val="none" w:sz="0" w:space="0" w:color="auto"/>
          </w:divBdr>
        </w:div>
        <w:div w:id="1453285920">
          <w:marLeft w:val="0"/>
          <w:marRight w:val="0"/>
          <w:marTop w:val="0"/>
          <w:marBottom w:val="0"/>
          <w:divBdr>
            <w:top w:val="none" w:sz="0" w:space="0" w:color="auto"/>
            <w:left w:val="none" w:sz="0" w:space="0" w:color="auto"/>
            <w:bottom w:val="none" w:sz="0" w:space="0" w:color="auto"/>
            <w:right w:val="none" w:sz="0" w:space="0" w:color="auto"/>
          </w:divBdr>
        </w:div>
      </w:divsChild>
    </w:div>
    <w:div w:id="1715544759">
      <w:bodyDiv w:val="1"/>
      <w:marLeft w:val="0"/>
      <w:marRight w:val="0"/>
      <w:marTop w:val="0"/>
      <w:marBottom w:val="0"/>
      <w:divBdr>
        <w:top w:val="none" w:sz="0" w:space="0" w:color="auto"/>
        <w:left w:val="none" w:sz="0" w:space="0" w:color="auto"/>
        <w:bottom w:val="none" w:sz="0" w:space="0" w:color="auto"/>
        <w:right w:val="none" w:sz="0" w:space="0" w:color="auto"/>
      </w:divBdr>
    </w:div>
    <w:div w:id="1716344237">
      <w:bodyDiv w:val="1"/>
      <w:marLeft w:val="0"/>
      <w:marRight w:val="0"/>
      <w:marTop w:val="0"/>
      <w:marBottom w:val="0"/>
      <w:divBdr>
        <w:top w:val="none" w:sz="0" w:space="0" w:color="auto"/>
        <w:left w:val="none" w:sz="0" w:space="0" w:color="auto"/>
        <w:bottom w:val="none" w:sz="0" w:space="0" w:color="auto"/>
        <w:right w:val="none" w:sz="0" w:space="0" w:color="auto"/>
      </w:divBdr>
    </w:div>
    <w:div w:id="1721593584">
      <w:bodyDiv w:val="1"/>
      <w:marLeft w:val="0"/>
      <w:marRight w:val="0"/>
      <w:marTop w:val="0"/>
      <w:marBottom w:val="0"/>
      <w:divBdr>
        <w:top w:val="none" w:sz="0" w:space="0" w:color="auto"/>
        <w:left w:val="none" w:sz="0" w:space="0" w:color="auto"/>
        <w:bottom w:val="none" w:sz="0" w:space="0" w:color="auto"/>
        <w:right w:val="none" w:sz="0" w:space="0" w:color="auto"/>
      </w:divBdr>
    </w:div>
    <w:div w:id="1726829607">
      <w:bodyDiv w:val="1"/>
      <w:marLeft w:val="0"/>
      <w:marRight w:val="0"/>
      <w:marTop w:val="0"/>
      <w:marBottom w:val="0"/>
      <w:divBdr>
        <w:top w:val="none" w:sz="0" w:space="0" w:color="auto"/>
        <w:left w:val="none" w:sz="0" w:space="0" w:color="auto"/>
        <w:bottom w:val="none" w:sz="0" w:space="0" w:color="auto"/>
        <w:right w:val="none" w:sz="0" w:space="0" w:color="auto"/>
      </w:divBdr>
    </w:div>
    <w:div w:id="1769812555">
      <w:bodyDiv w:val="1"/>
      <w:marLeft w:val="0"/>
      <w:marRight w:val="0"/>
      <w:marTop w:val="0"/>
      <w:marBottom w:val="0"/>
      <w:divBdr>
        <w:top w:val="none" w:sz="0" w:space="0" w:color="auto"/>
        <w:left w:val="none" w:sz="0" w:space="0" w:color="auto"/>
        <w:bottom w:val="none" w:sz="0" w:space="0" w:color="auto"/>
        <w:right w:val="none" w:sz="0" w:space="0" w:color="auto"/>
      </w:divBdr>
    </w:div>
    <w:div w:id="1793207726">
      <w:bodyDiv w:val="1"/>
      <w:marLeft w:val="0"/>
      <w:marRight w:val="0"/>
      <w:marTop w:val="0"/>
      <w:marBottom w:val="0"/>
      <w:divBdr>
        <w:top w:val="none" w:sz="0" w:space="0" w:color="auto"/>
        <w:left w:val="none" w:sz="0" w:space="0" w:color="auto"/>
        <w:bottom w:val="none" w:sz="0" w:space="0" w:color="auto"/>
        <w:right w:val="none" w:sz="0" w:space="0" w:color="auto"/>
      </w:divBdr>
    </w:div>
    <w:div w:id="1848641825">
      <w:bodyDiv w:val="1"/>
      <w:marLeft w:val="0"/>
      <w:marRight w:val="0"/>
      <w:marTop w:val="0"/>
      <w:marBottom w:val="0"/>
      <w:divBdr>
        <w:top w:val="none" w:sz="0" w:space="0" w:color="auto"/>
        <w:left w:val="none" w:sz="0" w:space="0" w:color="auto"/>
        <w:bottom w:val="none" w:sz="0" w:space="0" w:color="auto"/>
        <w:right w:val="none" w:sz="0" w:space="0" w:color="auto"/>
      </w:divBdr>
    </w:div>
    <w:div w:id="1871525710">
      <w:bodyDiv w:val="1"/>
      <w:marLeft w:val="0"/>
      <w:marRight w:val="0"/>
      <w:marTop w:val="0"/>
      <w:marBottom w:val="0"/>
      <w:divBdr>
        <w:top w:val="none" w:sz="0" w:space="0" w:color="auto"/>
        <w:left w:val="none" w:sz="0" w:space="0" w:color="auto"/>
        <w:bottom w:val="none" w:sz="0" w:space="0" w:color="auto"/>
        <w:right w:val="none" w:sz="0" w:space="0" w:color="auto"/>
      </w:divBdr>
      <w:divsChild>
        <w:div w:id="527564963">
          <w:marLeft w:val="0"/>
          <w:marRight w:val="0"/>
          <w:marTop w:val="0"/>
          <w:marBottom w:val="600"/>
          <w:divBdr>
            <w:top w:val="none" w:sz="0" w:space="0" w:color="auto"/>
            <w:left w:val="none" w:sz="0" w:space="0" w:color="auto"/>
            <w:bottom w:val="none" w:sz="0" w:space="0" w:color="auto"/>
            <w:right w:val="none" w:sz="0" w:space="0" w:color="auto"/>
          </w:divBdr>
        </w:div>
      </w:divsChild>
    </w:div>
    <w:div w:id="1877740885">
      <w:bodyDiv w:val="1"/>
      <w:marLeft w:val="0"/>
      <w:marRight w:val="0"/>
      <w:marTop w:val="0"/>
      <w:marBottom w:val="0"/>
      <w:divBdr>
        <w:top w:val="none" w:sz="0" w:space="0" w:color="auto"/>
        <w:left w:val="none" w:sz="0" w:space="0" w:color="auto"/>
        <w:bottom w:val="none" w:sz="0" w:space="0" w:color="auto"/>
        <w:right w:val="none" w:sz="0" w:space="0" w:color="auto"/>
      </w:divBdr>
    </w:div>
    <w:div w:id="1906530673">
      <w:bodyDiv w:val="1"/>
      <w:marLeft w:val="0"/>
      <w:marRight w:val="0"/>
      <w:marTop w:val="0"/>
      <w:marBottom w:val="0"/>
      <w:divBdr>
        <w:top w:val="none" w:sz="0" w:space="0" w:color="auto"/>
        <w:left w:val="none" w:sz="0" w:space="0" w:color="auto"/>
        <w:bottom w:val="none" w:sz="0" w:space="0" w:color="auto"/>
        <w:right w:val="none" w:sz="0" w:space="0" w:color="auto"/>
      </w:divBdr>
    </w:div>
    <w:div w:id="1935553835">
      <w:bodyDiv w:val="1"/>
      <w:marLeft w:val="0"/>
      <w:marRight w:val="0"/>
      <w:marTop w:val="0"/>
      <w:marBottom w:val="0"/>
      <w:divBdr>
        <w:top w:val="none" w:sz="0" w:space="0" w:color="auto"/>
        <w:left w:val="none" w:sz="0" w:space="0" w:color="auto"/>
        <w:bottom w:val="none" w:sz="0" w:space="0" w:color="auto"/>
        <w:right w:val="none" w:sz="0" w:space="0" w:color="auto"/>
      </w:divBdr>
    </w:div>
    <w:div w:id="1944729208">
      <w:bodyDiv w:val="1"/>
      <w:marLeft w:val="0"/>
      <w:marRight w:val="0"/>
      <w:marTop w:val="0"/>
      <w:marBottom w:val="0"/>
      <w:divBdr>
        <w:top w:val="none" w:sz="0" w:space="0" w:color="auto"/>
        <w:left w:val="none" w:sz="0" w:space="0" w:color="auto"/>
        <w:bottom w:val="none" w:sz="0" w:space="0" w:color="auto"/>
        <w:right w:val="none" w:sz="0" w:space="0" w:color="auto"/>
      </w:divBdr>
    </w:div>
    <w:div w:id="1950777247">
      <w:bodyDiv w:val="1"/>
      <w:marLeft w:val="0"/>
      <w:marRight w:val="0"/>
      <w:marTop w:val="0"/>
      <w:marBottom w:val="0"/>
      <w:divBdr>
        <w:top w:val="none" w:sz="0" w:space="0" w:color="auto"/>
        <w:left w:val="none" w:sz="0" w:space="0" w:color="auto"/>
        <w:bottom w:val="none" w:sz="0" w:space="0" w:color="auto"/>
        <w:right w:val="none" w:sz="0" w:space="0" w:color="auto"/>
      </w:divBdr>
    </w:div>
    <w:div w:id="1951156070">
      <w:bodyDiv w:val="1"/>
      <w:marLeft w:val="0"/>
      <w:marRight w:val="0"/>
      <w:marTop w:val="0"/>
      <w:marBottom w:val="0"/>
      <w:divBdr>
        <w:top w:val="none" w:sz="0" w:space="0" w:color="auto"/>
        <w:left w:val="none" w:sz="0" w:space="0" w:color="auto"/>
        <w:bottom w:val="none" w:sz="0" w:space="0" w:color="auto"/>
        <w:right w:val="none" w:sz="0" w:space="0" w:color="auto"/>
      </w:divBdr>
    </w:div>
    <w:div w:id="1988391321">
      <w:bodyDiv w:val="1"/>
      <w:marLeft w:val="0"/>
      <w:marRight w:val="0"/>
      <w:marTop w:val="0"/>
      <w:marBottom w:val="0"/>
      <w:divBdr>
        <w:top w:val="none" w:sz="0" w:space="0" w:color="auto"/>
        <w:left w:val="none" w:sz="0" w:space="0" w:color="auto"/>
        <w:bottom w:val="none" w:sz="0" w:space="0" w:color="auto"/>
        <w:right w:val="none" w:sz="0" w:space="0" w:color="auto"/>
      </w:divBdr>
      <w:divsChild>
        <w:div w:id="614363480">
          <w:marLeft w:val="0"/>
          <w:marRight w:val="0"/>
          <w:marTop w:val="0"/>
          <w:marBottom w:val="0"/>
          <w:divBdr>
            <w:top w:val="none" w:sz="0" w:space="0" w:color="auto"/>
            <w:left w:val="none" w:sz="0" w:space="0" w:color="auto"/>
            <w:bottom w:val="none" w:sz="0" w:space="0" w:color="auto"/>
            <w:right w:val="none" w:sz="0" w:space="0" w:color="auto"/>
          </w:divBdr>
        </w:div>
        <w:div w:id="761873617">
          <w:marLeft w:val="0"/>
          <w:marRight w:val="0"/>
          <w:marTop w:val="0"/>
          <w:marBottom w:val="0"/>
          <w:divBdr>
            <w:top w:val="none" w:sz="0" w:space="0" w:color="auto"/>
            <w:left w:val="none" w:sz="0" w:space="0" w:color="auto"/>
            <w:bottom w:val="none" w:sz="0" w:space="0" w:color="auto"/>
            <w:right w:val="none" w:sz="0" w:space="0" w:color="auto"/>
          </w:divBdr>
        </w:div>
        <w:div w:id="1518231980">
          <w:marLeft w:val="0"/>
          <w:marRight w:val="0"/>
          <w:marTop w:val="0"/>
          <w:marBottom w:val="0"/>
          <w:divBdr>
            <w:top w:val="none" w:sz="0" w:space="0" w:color="auto"/>
            <w:left w:val="none" w:sz="0" w:space="0" w:color="auto"/>
            <w:bottom w:val="none" w:sz="0" w:space="0" w:color="auto"/>
            <w:right w:val="none" w:sz="0" w:space="0" w:color="auto"/>
          </w:divBdr>
        </w:div>
      </w:divsChild>
    </w:div>
    <w:div w:id="1998918657">
      <w:bodyDiv w:val="1"/>
      <w:marLeft w:val="0"/>
      <w:marRight w:val="0"/>
      <w:marTop w:val="0"/>
      <w:marBottom w:val="0"/>
      <w:divBdr>
        <w:top w:val="none" w:sz="0" w:space="0" w:color="auto"/>
        <w:left w:val="none" w:sz="0" w:space="0" w:color="auto"/>
        <w:bottom w:val="none" w:sz="0" w:space="0" w:color="auto"/>
        <w:right w:val="none" w:sz="0" w:space="0" w:color="auto"/>
      </w:divBdr>
    </w:div>
    <w:div w:id="2033653927">
      <w:bodyDiv w:val="1"/>
      <w:marLeft w:val="0"/>
      <w:marRight w:val="0"/>
      <w:marTop w:val="0"/>
      <w:marBottom w:val="0"/>
      <w:divBdr>
        <w:top w:val="none" w:sz="0" w:space="0" w:color="auto"/>
        <w:left w:val="none" w:sz="0" w:space="0" w:color="auto"/>
        <w:bottom w:val="none" w:sz="0" w:space="0" w:color="auto"/>
        <w:right w:val="none" w:sz="0" w:space="0" w:color="auto"/>
      </w:divBdr>
    </w:div>
    <w:div w:id="2041972391">
      <w:bodyDiv w:val="1"/>
      <w:marLeft w:val="0"/>
      <w:marRight w:val="0"/>
      <w:marTop w:val="0"/>
      <w:marBottom w:val="0"/>
      <w:divBdr>
        <w:top w:val="none" w:sz="0" w:space="0" w:color="auto"/>
        <w:left w:val="none" w:sz="0" w:space="0" w:color="auto"/>
        <w:bottom w:val="none" w:sz="0" w:space="0" w:color="auto"/>
        <w:right w:val="none" w:sz="0" w:space="0" w:color="auto"/>
      </w:divBdr>
      <w:divsChild>
        <w:div w:id="89133210">
          <w:marLeft w:val="0"/>
          <w:marRight w:val="0"/>
          <w:marTop w:val="0"/>
          <w:marBottom w:val="0"/>
          <w:divBdr>
            <w:top w:val="none" w:sz="0" w:space="0" w:color="auto"/>
            <w:left w:val="none" w:sz="0" w:space="0" w:color="auto"/>
            <w:bottom w:val="none" w:sz="0" w:space="0" w:color="auto"/>
            <w:right w:val="none" w:sz="0" w:space="0" w:color="auto"/>
          </w:divBdr>
        </w:div>
        <w:div w:id="610012070">
          <w:marLeft w:val="0"/>
          <w:marRight w:val="0"/>
          <w:marTop w:val="0"/>
          <w:marBottom w:val="0"/>
          <w:divBdr>
            <w:top w:val="none" w:sz="0" w:space="0" w:color="auto"/>
            <w:left w:val="none" w:sz="0" w:space="0" w:color="auto"/>
            <w:bottom w:val="none" w:sz="0" w:space="0" w:color="auto"/>
            <w:right w:val="none" w:sz="0" w:space="0" w:color="auto"/>
          </w:divBdr>
        </w:div>
      </w:divsChild>
    </w:div>
    <w:div w:id="2042047344">
      <w:bodyDiv w:val="1"/>
      <w:marLeft w:val="0"/>
      <w:marRight w:val="0"/>
      <w:marTop w:val="0"/>
      <w:marBottom w:val="0"/>
      <w:divBdr>
        <w:top w:val="none" w:sz="0" w:space="0" w:color="auto"/>
        <w:left w:val="none" w:sz="0" w:space="0" w:color="auto"/>
        <w:bottom w:val="none" w:sz="0" w:space="0" w:color="auto"/>
        <w:right w:val="none" w:sz="0" w:space="0" w:color="auto"/>
      </w:divBdr>
      <w:divsChild>
        <w:div w:id="95831385">
          <w:marLeft w:val="0"/>
          <w:marRight w:val="0"/>
          <w:marTop w:val="0"/>
          <w:marBottom w:val="0"/>
          <w:divBdr>
            <w:top w:val="none" w:sz="0" w:space="0" w:color="auto"/>
            <w:left w:val="none" w:sz="0" w:space="0" w:color="auto"/>
            <w:bottom w:val="none" w:sz="0" w:space="0" w:color="auto"/>
            <w:right w:val="none" w:sz="0" w:space="0" w:color="auto"/>
          </w:divBdr>
        </w:div>
        <w:div w:id="143396306">
          <w:marLeft w:val="0"/>
          <w:marRight w:val="0"/>
          <w:marTop w:val="0"/>
          <w:marBottom w:val="0"/>
          <w:divBdr>
            <w:top w:val="none" w:sz="0" w:space="0" w:color="auto"/>
            <w:left w:val="none" w:sz="0" w:space="0" w:color="auto"/>
            <w:bottom w:val="none" w:sz="0" w:space="0" w:color="auto"/>
            <w:right w:val="none" w:sz="0" w:space="0" w:color="auto"/>
          </w:divBdr>
        </w:div>
        <w:div w:id="223684912">
          <w:marLeft w:val="0"/>
          <w:marRight w:val="0"/>
          <w:marTop w:val="0"/>
          <w:marBottom w:val="0"/>
          <w:divBdr>
            <w:top w:val="none" w:sz="0" w:space="0" w:color="auto"/>
            <w:left w:val="none" w:sz="0" w:space="0" w:color="auto"/>
            <w:bottom w:val="none" w:sz="0" w:space="0" w:color="auto"/>
            <w:right w:val="none" w:sz="0" w:space="0" w:color="auto"/>
          </w:divBdr>
        </w:div>
        <w:div w:id="284242349">
          <w:marLeft w:val="0"/>
          <w:marRight w:val="0"/>
          <w:marTop w:val="0"/>
          <w:marBottom w:val="0"/>
          <w:divBdr>
            <w:top w:val="none" w:sz="0" w:space="0" w:color="auto"/>
            <w:left w:val="none" w:sz="0" w:space="0" w:color="auto"/>
            <w:bottom w:val="none" w:sz="0" w:space="0" w:color="auto"/>
            <w:right w:val="none" w:sz="0" w:space="0" w:color="auto"/>
          </w:divBdr>
        </w:div>
        <w:div w:id="428887232">
          <w:marLeft w:val="0"/>
          <w:marRight w:val="0"/>
          <w:marTop w:val="0"/>
          <w:marBottom w:val="0"/>
          <w:divBdr>
            <w:top w:val="none" w:sz="0" w:space="0" w:color="auto"/>
            <w:left w:val="none" w:sz="0" w:space="0" w:color="auto"/>
            <w:bottom w:val="none" w:sz="0" w:space="0" w:color="auto"/>
            <w:right w:val="none" w:sz="0" w:space="0" w:color="auto"/>
          </w:divBdr>
        </w:div>
        <w:div w:id="528296001">
          <w:marLeft w:val="0"/>
          <w:marRight w:val="0"/>
          <w:marTop w:val="0"/>
          <w:marBottom w:val="0"/>
          <w:divBdr>
            <w:top w:val="none" w:sz="0" w:space="0" w:color="auto"/>
            <w:left w:val="none" w:sz="0" w:space="0" w:color="auto"/>
            <w:bottom w:val="none" w:sz="0" w:space="0" w:color="auto"/>
            <w:right w:val="none" w:sz="0" w:space="0" w:color="auto"/>
          </w:divBdr>
        </w:div>
        <w:div w:id="863831897">
          <w:marLeft w:val="0"/>
          <w:marRight w:val="0"/>
          <w:marTop w:val="0"/>
          <w:marBottom w:val="0"/>
          <w:divBdr>
            <w:top w:val="none" w:sz="0" w:space="0" w:color="auto"/>
            <w:left w:val="none" w:sz="0" w:space="0" w:color="auto"/>
            <w:bottom w:val="none" w:sz="0" w:space="0" w:color="auto"/>
            <w:right w:val="none" w:sz="0" w:space="0" w:color="auto"/>
          </w:divBdr>
        </w:div>
        <w:div w:id="1069616888">
          <w:marLeft w:val="0"/>
          <w:marRight w:val="0"/>
          <w:marTop w:val="0"/>
          <w:marBottom w:val="0"/>
          <w:divBdr>
            <w:top w:val="none" w:sz="0" w:space="0" w:color="auto"/>
            <w:left w:val="none" w:sz="0" w:space="0" w:color="auto"/>
            <w:bottom w:val="none" w:sz="0" w:space="0" w:color="auto"/>
            <w:right w:val="none" w:sz="0" w:space="0" w:color="auto"/>
          </w:divBdr>
        </w:div>
        <w:div w:id="1252809859">
          <w:marLeft w:val="0"/>
          <w:marRight w:val="0"/>
          <w:marTop w:val="0"/>
          <w:marBottom w:val="0"/>
          <w:divBdr>
            <w:top w:val="none" w:sz="0" w:space="0" w:color="auto"/>
            <w:left w:val="none" w:sz="0" w:space="0" w:color="auto"/>
            <w:bottom w:val="none" w:sz="0" w:space="0" w:color="auto"/>
            <w:right w:val="none" w:sz="0" w:space="0" w:color="auto"/>
          </w:divBdr>
        </w:div>
        <w:div w:id="1270551350">
          <w:marLeft w:val="0"/>
          <w:marRight w:val="0"/>
          <w:marTop w:val="0"/>
          <w:marBottom w:val="0"/>
          <w:divBdr>
            <w:top w:val="none" w:sz="0" w:space="0" w:color="auto"/>
            <w:left w:val="none" w:sz="0" w:space="0" w:color="auto"/>
            <w:bottom w:val="none" w:sz="0" w:space="0" w:color="auto"/>
            <w:right w:val="none" w:sz="0" w:space="0" w:color="auto"/>
          </w:divBdr>
        </w:div>
        <w:div w:id="1280991032">
          <w:marLeft w:val="0"/>
          <w:marRight w:val="0"/>
          <w:marTop w:val="0"/>
          <w:marBottom w:val="0"/>
          <w:divBdr>
            <w:top w:val="none" w:sz="0" w:space="0" w:color="auto"/>
            <w:left w:val="none" w:sz="0" w:space="0" w:color="auto"/>
            <w:bottom w:val="none" w:sz="0" w:space="0" w:color="auto"/>
            <w:right w:val="none" w:sz="0" w:space="0" w:color="auto"/>
          </w:divBdr>
        </w:div>
        <w:div w:id="1652951391">
          <w:marLeft w:val="0"/>
          <w:marRight w:val="0"/>
          <w:marTop w:val="0"/>
          <w:marBottom w:val="0"/>
          <w:divBdr>
            <w:top w:val="none" w:sz="0" w:space="0" w:color="auto"/>
            <w:left w:val="none" w:sz="0" w:space="0" w:color="auto"/>
            <w:bottom w:val="none" w:sz="0" w:space="0" w:color="auto"/>
            <w:right w:val="none" w:sz="0" w:space="0" w:color="auto"/>
          </w:divBdr>
        </w:div>
        <w:div w:id="1778985055">
          <w:marLeft w:val="0"/>
          <w:marRight w:val="0"/>
          <w:marTop w:val="0"/>
          <w:marBottom w:val="0"/>
          <w:divBdr>
            <w:top w:val="none" w:sz="0" w:space="0" w:color="auto"/>
            <w:left w:val="none" w:sz="0" w:space="0" w:color="auto"/>
            <w:bottom w:val="none" w:sz="0" w:space="0" w:color="auto"/>
            <w:right w:val="none" w:sz="0" w:space="0" w:color="auto"/>
          </w:divBdr>
        </w:div>
        <w:div w:id="1789809693">
          <w:marLeft w:val="0"/>
          <w:marRight w:val="0"/>
          <w:marTop w:val="0"/>
          <w:marBottom w:val="0"/>
          <w:divBdr>
            <w:top w:val="none" w:sz="0" w:space="0" w:color="auto"/>
            <w:left w:val="none" w:sz="0" w:space="0" w:color="auto"/>
            <w:bottom w:val="none" w:sz="0" w:space="0" w:color="auto"/>
            <w:right w:val="none" w:sz="0" w:space="0" w:color="auto"/>
          </w:divBdr>
        </w:div>
        <w:div w:id="1857497312">
          <w:marLeft w:val="0"/>
          <w:marRight w:val="0"/>
          <w:marTop w:val="0"/>
          <w:marBottom w:val="0"/>
          <w:divBdr>
            <w:top w:val="none" w:sz="0" w:space="0" w:color="auto"/>
            <w:left w:val="none" w:sz="0" w:space="0" w:color="auto"/>
            <w:bottom w:val="none" w:sz="0" w:space="0" w:color="auto"/>
            <w:right w:val="none" w:sz="0" w:space="0" w:color="auto"/>
          </w:divBdr>
        </w:div>
      </w:divsChild>
    </w:div>
    <w:div w:id="2058384814">
      <w:bodyDiv w:val="1"/>
      <w:marLeft w:val="0"/>
      <w:marRight w:val="0"/>
      <w:marTop w:val="0"/>
      <w:marBottom w:val="0"/>
      <w:divBdr>
        <w:top w:val="none" w:sz="0" w:space="0" w:color="auto"/>
        <w:left w:val="none" w:sz="0" w:space="0" w:color="auto"/>
        <w:bottom w:val="none" w:sz="0" w:space="0" w:color="auto"/>
        <w:right w:val="none" w:sz="0" w:space="0" w:color="auto"/>
      </w:divBdr>
    </w:div>
    <w:div w:id="2067794463">
      <w:bodyDiv w:val="1"/>
      <w:marLeft w:val="0"/>
      <w:marRight w:val="0"/>
      <w:marTop w:val="0"/>
      <w:marBottom w:val="0"/>
      <w:divBdr>
        <w:top w:val="none" w:sz="0" w:space="0" w:color="auto"/>
        <w:left w:val="none" w:sz="0" w:space="0" w:color="auto"/>
        <w:bottom w:val="none" w:sz="0" w:space="0" w:color="auto"/>
        <w:right w:val="none" w:sz="0" w:space="0" w:color="auto"/>
      </w:divBdr>
    </w:div>
    <w:div w:id="21061462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3374665">
      <w:bodyDiv w:val="1"/>
      <w:marLeft w:val="0"/>
      <w:marRight w:val="0"/>
      <w:marTop w:val="0"/>
      <w:marBottom w:val="0"/>
      <w:divBdr>
        <w:top w:val="none" w:sz="0" w:space="0" w:color="auto"/>
        <w:left w:val="none" w:sz="0" w:space="0" w:color="auto"/>
        <w:bottom w:val="none" w:sz="0" w:space="0" w:color="auto"/>
        <w:right w:val="none" w:sz="0" w:space="0" w:color="auto"/>
      </w:divBdr>
      <w:divsChild>
        <w:div w:id="561211681">
          <w:marLeft w:val="0"/>
          <w:marRight w:val="0"/>
          <w:marTop w:val="0"/>
          <w:marBottom w:val="0"/>
          <w:divBdr>
            <w:top w:val="none" w:sz="0" w:space="0" w:color="auto"/>
            <w:left w:val="none" w:sz="0" w:space="0" w:color="auto"/>
            <w:bottom w:val="none" w:sz="0" w:space="0" w:color="auto"/>
            <w:right w:val="none" w:sz="0" w:space="0" w:color="auto"/>
          </w:divBdr>
        </w:div>
        <w:div w:id="896550305">
          <w:marLeft w:val="0"/>
          <w:marRight w:val="0"/>
          <w:marTop w:val="0"/>
          <w:marBottom w:val="0"/>
          <w:divBdr>
            <w:top w:val="none" w:sz="0" w:space="0" w:color="auto"/>
            <w:left w:val="none" w:sz="0" w:space="0" w:color="auto"/>
            <w:bottom w:val="none" w:sz="0" w:space="0" w:color="auto"/>
            <w:right w:val="none" w:sz="0" w:space="0" w:color="auto"/>
          </w:divBdr>
        </w:div>
        <w:div w:id="971983698">
          <w:marLeft w:val="0"/>
          <w:marRight w:val="0"/>
          <w:marTop w:val="0"/>
          <w:marBottom w:val="0"/>
          <w:divBdr>
            <w:top w:val="none" w:sz="0" w:space="0" w:color="auto"/>
            <w:left w:val="none" w:sz="0" w:space="0" w:color="auto"/>
            <w:bottom w:val="none" w:sz="0" w:space="0" w:color="auto"/>
            <w:right w:val="none" w:sz="0" w:space="0" w:color="auto"/>
          </w:divBdr>
        </w:div>
        <w:div w:id="1392119073">
          <w:marLeft w:val="0"/>
          <w:marRight w:val="0"/>
          <w:marTop w:val="0"/>
          <w:marBottom w:val="0"/>
          <w:divBdr>
            <w:top w:val="none" w:sz="0" w:space="0" w:color="auto"/>
            <w:left w:val="none" w:sz="0" w:space="0" w:color="auto"/>
            <w:bottom w:val="none" w:sz="0" w:space="0" w:color="auto"/>
            <w:right w:val="none" w:sz="0" w:space="0" w:color="auto"/>
          </w:divBdr>
        </w:div>
        <w:div w:id="1536426064">
          <w:marLeft w:val="0"/>
          <w:marRight w:val="0"/>
          <w:marTop w:val="0"/>
          <w:marBottom w:val="0"/>
          <w:divBdr>
            <w:top w:val="none" w:sz="0" w:space="0" w:color="auto"/>
            <w:left w:val="none" w:sz="0" w:space="0" w:color="auto"/>
            <w:bottom w:val="none" w:sz="0" w:space="0" w:color="auto"/>
            <w:right w:val="none" w:sz="0" w:space="0" w:color="auto"/>
          </w:divBdr>
        </w:div>
        <w:div w:id="1710302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losed-circuit_television" TargetMode="External"/><Relationship Id="rId18" Type="http://schemas.openxmlformats.org/officeDocument/2006/relationships/hyperlink" Target="https://en.wikipedia.org/wiki/Private_investigato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ur-lex.europa.eu/legal-content/EN/TXT/?uri=celex%3A32016R0679" TargetMode="External"/><Relationship Id="rId7" Type="http://schemas.openxmlformats.org/officeDocument/2006/relationships/endnotes" Target="endnotes.xml"/><Relationship Id="rId12" Type="http://schemas.openxmlformats.org/officeDocument/2006/relationships/hyperlink" Target="https://en.wikipedia.org/wiki/Surveillance" TargetMode="External"/><Relationship Id="rId17" Type="http://schemas.openxmlformats.org/officeDocument/2006/relationships/hyperlink" Target="https://en.wikipedia.org/wiki/Postal_intercep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Human_intelligence_(intelligence_gathering)" TargetMode="External"/><Relationship Id="rId20" Type="http://schemas.openxmlformats.org/officeDocument/2006/relationships/hyperlink" Target="http://www.cilvektiesibugids.lv/en/themes/data-privacy/what-is-data-protection/cons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Behavior"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Internet_traffic" TargetMode="External"/><Relationship Id="rId23" Type="http://schemas.openxmlformats.org/officeDocument/2006/relationships/image" Target="media/image2.emf"/><Relationship Id="rId10" Type="http://schemas.openxmlformats.org/officeDocument/2006/relationships/hyperlink" Target="https://en.wikipedia.org/wiki/Counterintelligence" TargetMode="External"/><Relationship Id="rId19" Type="http://schemas.openxmlformats.org/officeDocument/2006/relationships/hyperlink" Target="https://eur-lex.europa.eu/legal-content/EN/TXT/?uri=celex%3A32016R0679" TargetMode="External"/><Relationship Id="rId4" Type="http://schemas.openxmlformats.org/officeDocument/2006/relationships/settings" Target="settings.xml"/><Relationship Id="rId9" Type="http://schemas.openxmlformats.org/officeDocument/2006/relationships/hyperlink" Target="https://en.wikipedia.org/wiki/Espionage" TargetMode="External"/><Relationship Id="rId14" Type="http://schemas.openxmlformats.org/officeDocument/2006/relationships/hyperlink" Target="https://en.wikipedia.org/wiki/Surveillance" TargetMode="External"/><Relationship Id="rId22" Type="http://schemas.openxmlformats.org/officeDocument/2006/relationships/hyperlink" Target="https://www2.deloitte.com/content/dam/Deloitte/ru/Documents/financial-services/Facing%20the%20sanctions%20challenge%20in%20financial%20serv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727B9-7B65-4365-AC10-67B8C616F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4925</Words>
  <Characters>28079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Netsai</cp:lastModifiedBy>
  <cp:revision>3</cp:revision>
  <dcterms:created xsi:type="dcterms:W3CDTF">2019-05-18T09:11:00Z</dcterms:created>
  <dcterms:modified xsi:type="dcterms:W3CDTF">2019-05-18T09:13:00Z</dcterms:modified>
</cp:coreProperties>
</file>