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A45BA3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6625F5E5" wp14:editId="59574043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455C37C8" w14:textId="4F319D1D" w:rsidR="00607874" w:rsidRDefault="00485FCD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491DAA" wp14:editId="278C5F52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317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3A34C3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5A06FB53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491DAA"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9Mgto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mxKeazcpmuZmlW3pSLtCiLu833QDArqlYwxtW9UPykwKz4uwofe2HUTtQg6mtcziE7Ma4p&#10;ezcNMo3fn4LshIeGlKKr8ersRKpQ2NeKQdik8kTIcZ78TD9mGXJw+sesRBmEyo8a8MN2AJSgja1m&#10;TyAIq6FeUFp4RWDSavsVox46ssbuy55YjpF8q0BUZVYEBfi4KObLHBZ2atlOLURRgKqxx2ic3vqx&#10;7ffGil0LN40yVvoahNiIqJFnVkf5QtfFYI4vRGjr6Tp6Pb9j6x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j0yC2ggIA&#10;AA8FAAAOAAAAAAAAAAAAAAAAACwCAABkcnMvZTJvRG9jLnhtbFBLAQItABQABgAIAAAAIQApxNhb&#10;3QAAAAkBAAAPAAAAAAAAAAAAAAAAANoEAABkcnMvZG93bnJldi54bWxQSwUGAAAAAAQABADzAAAA&#10;5AUAAAAA&#10;" stroked="f">
                <v:textbox>
                  <w:txbxContent>
                    <w:p w14:paraId="3E3A34C3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5A06FB53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7DD4DD01" w14:textId="77777777" w:rsidR="00607874" w:rsidRDefault="00607874" w:rsidP="00A851DA">
      <w:pPr>
        <w:rPr>
          <w:lang w:val="en-US"/>
        </w:rPr>
      </w:pPr>
    </w:p>
    <w:p w14:paraId="6A2F5809" w14:textId="77777777" w:rsidR="00607874" w:rsidRDefault="00607874" w:rsidP="00A851DA">
      <w:pPr>
        <w:rPr>
          <w:lang w:val="en-US"/>
        </w:rPr>
      </w:pPr>
    </w:p>
    <w:p w14:paraId="35514808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4"/>
        <w:gridCol w:w="6492"/>
      </w:tblGrid>
      <w:tr w:rsidR="00A851DA" w:rsidRPr="00B0415E" w14:paraId="1B95E16B" w14:textId="77777777" w:rsidTr="00485FCD">
        <w:trPr>
          <w:trHeight w:val="353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4530E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2BBA8" w14:textId="77777777" w:rsidR="00A851DA" w:rsidRPr="00B0415E" w:rsidRDefault="00485FC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Aslihan MANAS</w:t>
            </w:r>
          </w:p>
        </w:tc>
      </w:tr>
      <w:tr w:rsidR="00A851DA" w:rsidRPr="00B0415E" w14:paraId="1E9CB99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FF580F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24FCF" w14:textId="77777777" w:rsidR="00A851DA" w:rsidRPr="00B0415E" w:rsidRDefault="00485FC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12935</w:t>
            </w:r>
          </w:p>
        </w:tc>
      </w:tr>
      <w:tr w:rsidR="00A851DA" w:rsidRPr="00B0415E" w14:paraId="64F750E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D89170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4FF00" w14:textId="77777777" w:rsidR="00A851DA" w:rsidRPr="00B0415E" w:rsidRDefault="00485FC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Public Relations</w:t>
            </w:r>
          </w:p>
        </w:tc>
      </w:tr>
      <w:tr w:rsidR="00A851DA" w:rsidRPr="00B0415E" w14:paraId="15100D0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EE8A18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AE8C1" w14:textId="77777777" w:rsidR="00A851DA" w:rsidRPr="00B0415E" w:rsidRDefault="00485FCD">
            <w:r>
              <w:t>4</w:t>
            </w:r>
          </w:p>
        </w:tc>
      </w:tr>
    </w:tbl>
    <w:p w14:paraId="23D19CDE" w14:textId="77777777" w:rsidR="00CC2FB3" w:rsidRDefault="00CC2FB3" w:rsidP="00A851DA">
      <w:pPr>
        <w:rPr>
          <w:b/>
          <w:lang w:val="en-US"/>
        </w:rPr>
      </w:pPr>
    </w:p>
    <w:p w14:paraId="3B7BAEC4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12EC5EF0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1102C67A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209EB20B" w14:textId="77777777" w:rsidTr="00CC2FB3">
        <w:tc>
          <w:tcPr>
            <w:tcW w:w="9242" w:type="dxa"/>
          </w:tcPr>
          <w:p w14:paraId="46926847" w14:textId="77777777" w:rsidR="007056B6" w:rsidRPr="00706AAB" w:rsidRDefault="007056B6" w:rsidP="007056B6">
            <w:pPr>
              <w:pStyle w:val="p1"/>
              <w:rPr>
                <w:rFonts w:asciiTheme="minorHAnsi" w:hAnsiTheme="minorHAnsi"/>
                <w:b/>
                <w:sz w:val="20"/>
                <w:szCs w:val="20"/>
              </w:rPr>
            </w:pPr>
            <w:proofErr w:type="spellStart"/>
            <w:r w:rsidRPr="00706AAB">
              <w:rPr>
                <w:rFonts w:asciiTheme="minorHAnsi" w:hAnsiTheme="minorHAnsi"/>
                <w:b/>
                <w:sz w:val="20"/>
                <w:szCs w:val="20"/>
              </w:rPr>
              <w:t>i</w:t>
            </w:r>
            <w:proofErr w:type="spellEnd"/>
            <w:r w:rsidRPr="00706AAB">
              <w:rPr>
                <w:rFonts w:asciiTheme="minorHAnsi" w:hAnsiTheme="minorHAnsi"/>
                <w:b/>
                <w:sz w:val="20"/>
                <w:szCs w:val="20"/>
              </w:rPr>
              <w:t>. Why is planning important for Public Relations activities?</w:t>
            </w:r>
          </w:p>
          <w:p w14:paraId="79B73F69" w14:textId="77777777" w:rsidR="007056B6" w:rsidRPr="00706AAB" w:rsidRDefault="007056B6" w:rsidP="007056B6">
            <w:pPr>
              <w:pStyle w:val="p1"/>
              <w:rPr>
                <w:rFonts w:asciiTheme="minorHAnsi" w:hAnsiTheme="minorHAnsi"/>
                <w:sz w:val="20"/>
                <w:szCs w:val="20"/>
              </w:rPr>
            </w:pPr>
          </w:p>
          <w:p w14:paraId="06089443" w14:textId="77777777" w:rsidR="007056B6" w:rsidRPr="00706AAB" w:rsidRDefault="007056B6" w:rsidP="007056B6">
            <w:pPr>
              <w:pStyle w:val="p1"/>
              <w:rPr>
                <w:rFonts w:asciiTheme="minorHAnsi" w:hAnsiTheme="minorHAnsi"/>
                <w:sz w:val="20"/>
                <w:szCs w:val="20"/>
              </w:rPr>
            </w:pPr>
            <w:r w:rsidRPr="00706AAB">
              <w:rPr>
                <w:rFonts w:asciiTheme="minorHAnsi" w:hAnsiTheme="minorHAnsi"/>
                <w:sz w:val="20"/>
                <w:szCs w:val="20"/>
              </w:rPr>
              <w:t xml:space="preserve">For the well planning PR </w:t>
            </w:r>
            <w:proofErr w:type="spellStart"/>
            <w:r w:rsidRPr="00706AAB">
              <w:rPr>
                <w:rFonts w:asciiTheme="minorHAnsi" w:hAnsiTheme="minorHAnsi"/>
                <w:sz w:val="20"/>
                <w:szCs w:val="20"/>
              </w:rPr>
              <w:t>programmes</w:t>
            </w:r>
            <w:proofErr w:type="spellEnd"/>
            <w:r w:rsidRPr="00706AAB">
              <w:rPr>
                <w:rFonts w:asciiTheme="minorHAnsi" w:hAnsiTheme="minorHAnsi"/>
                <w:sz w:val="20"/>
                <w:szCs w:val="20"/>
              </w:rPr>
              <w:t xml:space="preserve"> need to be provide the right conditions for creative problem-solving by</w:t>
            </w:r>
          </w:p>
          <w:p w14:paraId="122C7E39" w14:textId="77777777" w:rsidR="007056B6" w:rsidRPr="00706AAB" w:rsidRDefault="007056B6" w:rsidP="007056B6">
            <w:pPr>
              <w:pStyle w:val="p1"/>
              <w:rPr>
                <w:rFonts w:asciiTheme="minorHAnsi" w:hAnsiTheme="minorHAnsi"/>
                <w:sz w:val="20"/>
                <w:szCs w:val="20"/>
              </w:rPr>
            </w:pPr>
            <w:r w:rsidRPr="00706AAB">
              <w:rPr>
                <w:rFonts w:asciiTheme="minorHAnsi" w:hAnsiTheme="minorHAnsi"/>
                <w:sz w:val="20"/>
                <w:szCs w:val="20"/>
              </w:rPr>
              <w:t>encouraging systematic thinking and analyses.</w:t>
            </w:r>
          </w:p>
          <w:p w14:paraId="4FF306CE" w14:textId="77777777" w:rsidR="007056B6" w:rsidRPr="00706AAB" w:rsidRDefault="007056B6" w:rsidP="007056B6">
            <w:pPr>
              <w:pStyle w:val="p1"/>
              <w:rPr>
                <w:rStyle w:val="s1"/>
                <w:rFonts w:asciiTheme="minorHAnsi" w:hAnsiTheme="minorHAnsi"/>
                <w:sz w:val="20"/>
                <w:szCs w:val="20"/>
              </w:rPr>
            </w:pPr>
          </w:p>
          <w:p w14:paraId="3958EC38" w14:textId="77777777" w:rsidR="007056B6" w:rsidRPr="00706AAB" w:rsidRDefault="007056B6" w:rsidP="007056B6">
            <w:pPr>
              <w:pStyle w:val="p1"/>
              <w:rPr>
                <w:rFonts w:asciiTheme="minorHAnsi" w:hAnsiTheme="minorHAnsi"/>
                <w:b/>
                <w:sz w:val="20"/>
                <w:szCs w:val="20"/>
                <w:u w:val="single"/>
              </w:rPr>
            </w:pPr>
            <w:r w:rsidRPr="00706AAB">
              <w:rPr>
                <w:rFonts w:asciiTheme="minorHAnsi" w:hAnsiTheme="minorHAnsi"/>
                <w:b/>
                <w:sz w:val="20"/>
                <w:szCs w:val="20"/>
                <w:u w:val="single"/>
              </w:rPr>
              <w:t>Planning;</w:t>
            </w:r>
          </w:p>
          <w:p w14:paraId="236B02F4" w14:textId="77777777" w:rsidR="007056B6" w:rsidRPr="00706AAB" w:rsidRDefault="007056B6" w:rsidP="007056B6">
            <w:pPr>
              <w:pStyle w:val="p1"/>
              <w:numPr>
                <w:ilvl w:val="0"/>
                <w:numId w:val="2"/>
              </w:numPr>
              <w:rPr>
                <w:rFonts w:asciiTheme="minorHAnsi" w:hAnsiTheme="minorHAnsi"/>
                <w:sz w:val="20"/>
                <w:szCs w:val="20"/>
              </w:rPr>
            </w:pPr>
            <w:r w:rsidRPr="00706AAB">
              <w:rPr>
                <w:rFonts w:asciiTheme="minorHAnsi" w:hAnsiTheme="minorHAnsi"/>
                <w:sz w:val="20"/>
                <w:szCs w:val="20"/>
              </w:rPr>
              <w:t>Focuses effort by giving priority to important work and eliminating unnecessary and low priority work.</w:t>
            </w:r>
          </w:p>
          <w:p w14:paraId="5B5CFF9D" w14:textId="77777777" w:rsidR="007056B6" w:rsidRPr="00706AAB" w:rsidRDefault="007056B6" w:rsidP="007056B6">
            <w:pPr>
              <w:pStyle w:val="p1"/>
              <w:numPr>
                <w:ilvl w:val="0"/>
                <w:numId w:val="2"/>
              </w:numPr>
              <w:rPr>
                <w:rFonts w:asciiTheme="minorHAnsi" w:hAnsiTheme="minorHAnsi"/>
                <w:sz w:val="20"/>
                <w:szCs w:val="20"/>
              </w:rPr>
            </w:pPr>
            <w:r w:rsidRPr="00706AAB">
              <w:rPr>
                <w:rFonts w:asciiTheme="minorHAnsi" w:hAnsiTheme="minorHAnsi"/>
                <w:sz w:val="20"/>
                <w:szCs w:val="20"/>
              </w:rPr>
              <w:t>Ensures effectiveness by guiding the planner to focus on the objectives.</w:t>
            </w:r>
          </w:p>
          <w:p w14:paraId="19C713FD" w14:textId="77777777" w:rsidR="007056B6" w:rsidRPr="00706AAB" w:rsidRDefault="007056B6" w:rsidP="007056B6">
            <w:pPr>
              <w:pStyle w:val="p1"/>
              <w:numPr>
                <w:ilvl w:val="0"/>
                <w:numId w:val="2"/>
              </w:numPr>
              <w:rPr>
                <w:rFonts w:asciiTheme="minorHAnsi" w:hAnsiTheme="minorHAnsi"/>
                <w:sz w:val="20"/>
                <w:szCs w:val="20"/>
              </w:rPr>
            </w:pPr>
            <w:r w:rsidRPr="00706AAB">
              <w:rPr>
                <w:rFonts w:asciiTheme="minorHAnsi" w:hAnsiTheme="minorHAnsi"/>
                <w:sz w:val="20"/>
                <w:szCs w:val="20"/>
              </w:rPr>
              <w:t>Considers the long-term view by factoring in all the future requirements into the plans.</w:t>
            </w:r>
          </w:p>
          <w:p w14:paraId="05567E3F" w14:textId="77777777" w:rsidR="007056B6" w:rsidRPr="00706AAB" w:rsidRDefault="007056B6" w:rsidP="007056B6">
            <w:pPr>
              <w:pStyle w:val="p1"/>
              <w:numPr>
                <w:ilvl w:val="0"/>
                <w:numId w:val="2"/>
              </w:numPr>
              <w:rPr>
                <w:rFonts w:asciiTheme="minorHAnsi" w:hAnsiTheme="minorHAnsi"/>
                <w:sz w:val="20"/>
                <w:szCs w:val="20"/>
              </w:rPr>
            </w:pPr>
            <w:r w:rsidRPr="00706AAB">
              <w:rPr>
                <w:rFonts w:asciiTheme="minorHAnsi" w:hAnsiTheme="minorHAnsi"/>
                <w:sz w:val="20"/>
                <w:szCs w:val="20"/>
              </w:rPr>
              <w:t>Promotes planners to be a more proactive.</w:t>
            </w:r>
          </w:p>
          <w:p w14:paraId="6235E63D" w14:textId="77777777" w:rsidR="007056B6" w:rsidRPr="00706AAB" w:rsidRDefault="007056B6" w:rsidP="007056B6">
            <w:pPr>
              <w:pStyle w:val="p1"/>
              <w:numPr>
                <w:ilvl w:val="0"/>
                <w:numId w:val="2"/>
              </w:numPr>
              <w:rPr>
                <w:rFonts w:asciiTheme="minorHAnsi" w:hAnsiTheme="minorHAnsi"/>
                <w:sz w:val="20"/>
                <w:szCs w:val="20"/>
              </w:rPr>
            </w:pPr>
            <w:r w:rsidRPr="00706AAB">
              <w:rPr>
                <w:rFonts w:asciiTheme="minorHAnsi" w:hAnsiTheme="minorHAnsi"/>
                <w:sz w:val="20"/>
                <w:szCs w:val="20"/>
              </w:rPr>
              <w:t>resolve conflicts because of it provides the opportunity to reflect on potential.</w:t>
            </w:r>
          </w:p>
          <w:p w14:paraId="48CEAA92" w14:textId="77777777" w:rsidR="007056B6" w:rsidRPr="00706AAB" w:rsidRDefault="007056B6" w:rsidP="007056B6">
            <w:pPr>
              <w:pStyle w:val="p1"/>
              <w:numPr>
                <w:ilvl w:val="0"/>
                <w:numId w:val="2"/>
              </w:numPr>
              <w:rPr>
                <w:rFonts w:asciiTheme="minorHAnsi" w:hAnsiTheme="minorHAnsi"/>
                <w:sz w:val="20"/>
                <w:szCs w:val="20"/>
              </w:rPr>
            </w:pPr>
            <w:r w:rsidRPr="00706AAB">
              <w:rPr>
                <w:rFonts w:asciiTheme="minorHAnsi" w:hAnsiTheme="minorHAnsi"/>
                <w:sz w:val="20"/>
                <w:szCs w:val="20"/>
              </w:rPr>
              <w:t xml:space="preserve">Conflicts and to resolve them at the early phase of the </w:t>
            </w:r>
            <w:proofErr w:type="spellStart"/>
            <w:r w:rsidRPr="00706AAB">
              <w:rPr>
                <w:rFonts w:asciiTheme="minorHAnsi" w:hAnsiTheme="minorHAnsi"/>
                <w:sz w:val="20"/>
                <w:szCs w:val="20"/>
              </w:rPr>
              <w:t>programme</w:t>
            </w:r>
            <w:proofErr w:type="spellEnd"/>
            <w:r w:rsidRPr="00706AAB">
              <w:rPr>
                <w:rFonts w:asciiTheme="minorHAnsi" w:hAnsiTheme="minorHAnsi"/>
                <w:sz w:val="20"/>
                <w:szCs w:val="20"/>
              </w:rPr>
              <w:t>.</w:t>
            </w:r>
          </w:p>
          <w:p w14:paraId="3B7278E8" w14:textId="77777777" w:rsidR="007056B6" w:rsidRPr="00706AAB" w:rsidRDefault="007056B6" w:rsidP="007056B6">
            <w:pPr>
              <w:pStyle w:val="ListParagraph"/>
              <w:numPr>
                <w:ilvl w:val="0"/>
                <w:numId w:val="2"/>
              </w:numPr>
              <w:rPr>
                <w:rFonts w:eastAsia="Times New Roman"/>
                <w:sz w:val="20"/>
                <w:szCs w:val="20"/>
              </w:rPr>
            </w:pPr>
            <w:r w:rsidRPr="00706AAB">
              <w:rPr>
                <w:sz w:val="20"/>
                <w:szCs w:val="20"/>
              </w:rPr>
              <w:t xml:space="preserve">PR activities </w:t>
            </w:r>
            <w:proofErr w:type="gramStart"/>
            <w:r w:rsidRPr="00706AAB">
              <w:rPr>
                <w:sz w:val="20"/>
                <w:szCs w:val="20"/>
              </w:rPr>
              <w:t xml:space="preserve">reduces </w:t>
            </w:r>
            <w:r w:rsidRPr="00706AAB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> trouble</w:t>
            </w:r>
            <w:proofErr w:type="gramEnd"/>
            <w:r w:rsidRPr="00706AAB">
              <w:rPr>
                <w:rFonts w:eastAsia="Times New Roman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 w:rsidRPr="00706AAB">
              <w:rPr>
                <w:sz w:val="20"/>
                <w:szCs w:val="20"/>
              </w:rPr>
              <w:t>Problems and provide the means of preparing for eventualities and putting in place measures to deal with future problems by having contingency plans.</w:t>
            </w:r>
          </w:p>
          <w:p w14:paraId="31953C44" w14:textId="77777777" w:rsidR="007056B6" w:rsidRPr="00706AAB" w:rsidRDefault="007056B6" w:rsidP="007056B6">
            <w:pPr>
              <w:pStyle w:val="p1"/>
              <w:numPr>
                <w:ilvl w:val="0"/>
                <w:numId w:val="2"/>
              </w:numPr>
              <w:rPr>
                <w:rFonts w:asciiTheme="minorHAnsi" w:hAnsiTheme="minorHAnsi"/>
                <w:sz w:val="20"/>
                <w:szCs w:val="20"/>
              </w:rPr>
            </w:pPr>
            <w:r w:rsidRPr="00706AAB">
              <w:rPr>
                <w:rFonts w:asciiTheme="minorHAnsi" w:hAnsiTheme="minorHAnsi"/>
                <w:sz w:val="20"/>
                <w:szCs w:val="20"/>
              </w:rPr>
              <w:t xml:space="preserve">Planning is a way to show value for money because it </w:t>
            </w:r>
            <w:proofErr w:type="gramStart"/>
            <w:r w:rsidRPr="00706AAB">
              <w:rPr>
                <w:rFonts w:asciiTheme="minorHAnsi" w:hAnsiTheme="minorHAnsi"/>
                <w:sz w:val="20"/>
                <w:szCs w:val="20"/>
              </w:rPr>
              <w:t>provide</w:t>
            </w:r>
            <w:proofErr w:type="gramEnd"/>
            <w:r w:rsidRPr="00706AAB">
              <w:rPr>
                <w:rFonts w:asciiTheme="minorHAnsi" w:hAnsiTheme="minorHAnsi"/>
                <w:sz w:val="20"/>
                <w:szCs w:val="20"/>
              </w:rPr>
              <w:t xml:space="preserve"> proof of records of achievement to</w:t>
            </w:r>
          </w:p>
          <w:p w14:paraId="4535CA54" w14:textId="77777777" w:rsidR="007056B6" w:rsidRPr="00706AAB" w:rsidRDefault="007056B6" w:rsidP="007056B6">
            <w:pPr>
              <w:pStyle w:val="p1"/>
              <w:numPr>
                <w:ilvl w:val="0"/>
                <w:numId w:val="2"/>
              </w:numPr>
              <w:rPr>
                <w:rFonts w:asciiTheme="minorHAnsi" w:hAnsiTheme="minorHAnsi"/>
                <w:sz w:val="20"/>
                <w:szCs w:val="20"/>
              </w:rPr>
            </w:pPr>
            <w:r w:rsidRPr="00706AAB">
              <w:rPr>
                <w:rFonts w:asciiTheme="minorHAnsi" w:hAnsiTheme="minorHAnsi"/>
                <w:sz w:val="20"/>
                <w:szCs w:val="20"/>
              </w:rPr>
              <w:t>help win the future contracts or the confidence of stakeholders.</w:t>
            </w:r>
          </w:p>
          <w:p w14:paraId="3B9FD940" w14:textId="77777777" w:rsidR="007056B6" w:rsidRPr="00706AAB" w:rsidRDefault="007056B6" w:rsidP="007056B6">
            <w:pPr>
              <w:pStyle w:val="p1"/>
              <w:rPr>
                <w:rFonts w:asciiTheme="minorHAnsi" w:hAnsiTheme="minorHAnsi"/>
                <w:sz w:val="20"/>
                <w:szCs w:val="20"/>
              </w:rPr>
            </w:pPr>
          </w:p>
          <w:p w14:paraId="7E5E32D4" w14:textId="77777777" w:rsidR="007056B6" w:rsidRPr="00706AAB" w:rsidRDefault="007056B6" w:rsidP="007056B6">
            <w:pPr>
              <w:pStyle w:val="p1"/>
              <w:rPr>
                <w:rFonts w:asciiTheme="minorHAnsi" w:hAnsiTheme="minorHAnsi"/>
                <w:b/>
                <w:sz w:val="20"/>
                <w:szCs w:val="20"/>
              </w:rPr>
            </w:pPr>
            <w:r w:rsidRPr="00706AAB">
              <w:rPr>
                <w:rFonts w:asciiTheme="minorHAnsi" w:hAnsiTheme="minorHAnsi"/>
                <w:b/>
                <w:sz w:val="20"/>
                <w:szCs w:val="20"/>
              </w:rPr>
              <w:t>ii. Why do Public Relations professionals sometimes feel reluctant to plan Public Relations</w:t>
            </w:r>
          </w:p>
          <w:p w14:paraId="7ED0F343" w14:textId="77777777" w:rsidR="007056B6" w:rsidRPr="00706AAB" w:rsidRDefault="007056B6" w:rsidP="007056B6">
            <w:pPr>
              <w:pStyle w:val="p1"/>
              <w:rPr>
                <w:rFonts w:asciiTheme="minorHAnsi" w:hAnsiTheme="minorHAnsi"/>
                <w:b/>
                <w:sz w:val="20"/>
                <w:szCs w:val="20"/>
              </w:rPr>
            </w:pPr>
            <w:r w:rsidRPr="00706AAB">
              <w:rPr>
                <w:rFonts w:asciiTheme="minorHAnsi" w:hAnsiTheme="minorHAnsi"/>
                <w:b/>
                <w:sz w:val="20"/>
                <w:szCs w:val="20"/>
              </w:rPr>
              <w:t>activities?</w:t>
            </w:r>
          </w:p>
          <w:p w14:paraId="3111421C" w14:textId="77777777" w:rsidR="007056B6" w:rsidRPr="00706AAB" w:rsidRDefault="007056B6" w:rsidP="007056B6">
            <w:pPr>
              <w:pStyle w:val="p1"/>
              <w:rPr>
                <w:rFonts w:asciiTheme="minorHAnsi" w:hAnsiTheme="minorHAnsi"/>
                <w:sz w:val="20"/>
                <w:szCs w:val="20"/>
              </w:rPr>
            </w:pPr>
          </w:p>
          <w:p w14:paraId="7E21EDE1" w14:textId="77777777" w:rsidR="007056B6" w:rsidRPr="00706AAB" w:rsidRDefault="007056B6" w:rsidP="007056B6">
            <w:pPr>
              <w:pStyle w:val="p1"/>
              <w:rPr>
                <w:rFonts w:asciiTheme="minorHAnsi" w:hAnsiTheme="minorHAnsi"/>
                <w:sz w:val="20"/>
                <w:szCs w:val="20"/>
              </w:rPr>
            </w:pPr>
            <w:r w:rsidRPr="00706AAB">
              <w:rPr>
                <w:rFonts w:asciiTheme="minorHAnsi" w:hAnsiTheme="minorHAnsi"/>
                <w:sz w:val="20"/>
                <w:szCs w:val="20"/>
              </w:rPr>
              <w:t>Reasons why practitioner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s are not willing to plan ahead because of </w:t>
            </w:r>
          </w:p>
          <w:p w14:paraId="76AFDC67" w14:textId="77777777" w:rsidR="007056B6" w:rsidRPr="00706AAB" w:rsidRDefault="007056B6" w:rsidP="007056B6">
            <w:pPr>
              <w:pStyle w:val="p1"/>
              <w:rPr>
                <w:rFonts w:asciiTheme="minorHAnsi" w:hAnsiTheme="minorHAnsi"/>
                <w:sz w:val="20"/>
                <w:szCs w:val="20"/>
              </w:rPr>
            </w:pPr>
            <w:r w:rsidRPr="00706AAB">
              <w:rPr>
                <w:rStyle w:val="s1"/>
                <w:rFonts w:asciiTheme="minorHAnsi" w:hAnsiTheme="minorHAnsi"/>
                <w:sz w:val="20"/>
                <w:szCs w:val="20"/>
              </w:rPr>
              <w:sym w:font="Symbol" w:char="F0B7"/>
            </w:r>
            <w:r w:rsidRPr="00706AAB">
              <w:rPr>
                <w:rStyle w:val="s1"/>
                <w:rFonts w:asciiTheme="minorHAnsi" w:hAnsiTheme="minorHAnsi"/>
                <w:sz w:val="20"/>
                <w:szCs w:val="20"/>
              </w:rPr>
              <w:t xml:space="preserve"> </w:t>
            </w:r>
            <w:r w:rsidRPr="00706AAB">
              <w:rPr>
                <w:rFonts w:asciiTheme="minorHAnsi" w:hAnsiTheme="minorHAnsi"/>
                <w:sz w:val="20"/>
                <w:szCs w:val="20"/>
              </w:rPr>
              <w:t>Lack of time due long periods required to develop the plans and also because it may interrupt</w:t>
            </w:r>
          </w:p>
          <w:p w14:paraId="53A74B6F" w14:textId="77777777" w:rsidR="007056B6" w:rsidRPr="00706AAB" w:rsidRDefault="007056B6" w:rsidP="007056B6">
            <w:pPr>
              <w:pStyle w:val="p1"/>
              <w:rPr>
                <w:rFonts w:asciiTheme="minorHAnsi" w:hAnsiTheme="minorHAnsi"/>
                <w:sz w:val="20"/>
                <w:szCs w:val="20"/>
              </w:rPr>
            </w:pPr>
            <w:r w:rsidRPr="00706AAB">
              <w:rPr>
                <w:rFonts w:asciiTheme="minorHAnsi" w:hAnsiTheme="minorHAnsi"/>
                <w:sz w:val="20"/>
                <w:szCs w:val="20"/>
              </w:rPr>
              <w:t>work-in-progress</w:t>
            </w:r>
          </w:p>
          <w:p w14:paraId="5BCEA8FE" w14:textId="223605F8" w:rsidR="007056B6" w:rsidRPr="00706AAB" w:rsidRDefault="007056B6" w:rsidP="007056B6">
            <w:pPr>
              <w:pStyle w:val="p1"/>
              <w:rPr>
                <w:rFonts w:asciiTheme="minorHAnsi" w:hAnsiTheme="minorHAnsi"/>
                <w:sz w:val="20"/>
                <w:szCs w:val="20"/>
              </w:rPr>
            </w:pPr>
            <w:r w:rsidRPr="00706AAB">
              <w:rPr>
                <w:rStyle w:val="s1"/>
                <w:rFonts w:asciiTheme="minorHAnsi" w:hAnsiTheme="minorHAnsi"/>
                <w:sz w:val="20"/>
                <w:szCs w:val="20"/>
              </w:rPr>
              <w:sym w:font="Symbol" w:char="F0B7"/>
            </w:r>
            <w:r w:rsidRPr="00706AAB">
              <w:rPr>
                <w:rStyle w:val="s1"/>
                <w:rFonts w:asciiTheme="minorHAnsi" w:hAnsiTheme="minorHAnsi"/>
                <w:sz w:val="20"/>
                <w:szCs w:val="20"/>
              </w:rPr>
              <w:t xml:space="preserve"> </w:t>
            </w:r>
            <w:r w:rsidRPr="00706AAB">
              <w:rPr>
                <w:rFonts w:asciiTheme="minorHAnsi" w:hAnsiTheme="minorHAnsi"/>
                <w:sz w:val="20"/>
                <w:szCs w:val="20"/>
              </w:rPr>
              <w:t>Plans become outdated too soon due to the fast-changing business and communication environment</w:t>
            </w:r>
          </w:p>
          <w:p w14:paraId="7A47A3E5" w14:textId="77777777" w:rsidR="007056B6" w:rsidRDefault="007056B6" w:rsidP="007056B6">
            <w:pPr>
              <w:rPr>
                <w:rFonts w:cs="Times New Roman"/>
                <w:sz w:val="20"/>
                <w:szCs w:val="20"/>
              </w:rPr>
            </w:pPr>
          </w:p>
          <w:p w14:paraId="29679429" w14:textId="77777777" w:rsidR="007056B6" w:rsidRDefault="007056B6" w:rsidP="007056B6">
            <w:pPr>
              <w:rPr>
                <w:rFonts w:cs="Times New Roman"/>
                <w:sz w:val="20"/>
                <w:szCs w:val="20"/>
              </w:rPr>
            </w:pPr>
          </w:p>
          <w:p w14:paraId="05ABA810" w14:textId="77777777" w:rsidR="007056B6" w:rsidRDefault="007056B6" w:rsidP="007056B6">
            <w:pPr>
              <w:rPr>
                <w:rFonts w:cs="Times New Roman"/>
                <w:sz w:val="20"/>
                <w:szCs w:val="20"/>
              </w:rPr>
            </w:pPr>
          </w:p>
          <w:p w14:paraId="255B2603" w14:textId="77777777" w:rsidR="007056B6" w:rsidRDefault="007056B6" w:rsidP="007056B6">
            <w:pPr>
              <w:rPr>
                <w:rFonts w:cs="Times New Roman"/>
                <w:b/>
                <w:sz w:val="20"/>
                <w:szCs w:val="20"/>
              </w:rPr>
            </w:pPr>
          </w:p>
          <w:p w14:paraId="55F5FBCC" w14:textId="77777777" w:rsidR="007056B6" w:rsidRPr="00706AAB" w:rsidRDefault="007056B6" w:rsidP="007056B6">
            <w:pPr>
              <w:rPr>
                <w:rFonts w:cs="Times New Roman"/>
                <w:b/>
                <w:sz w:val="20"/>
                <w:szCs w:val="20"/>
              </w:rPr>
            </w:pPr>
            <w:r w:rsidRPr="006800FD">
              <w:rPr>
                <w:rFonts w:cs="Times New Roman"/>
                <w:b/>
                <w:sz w:val="20"/>
                <w:szCs w:val="20"/>
              </w:rPr>
              <w:lastRenderedPageBreak/>
              <w:t>iii. What is SWOT Analysis? And what does it consist of?</w:t>
            </w:r>
          </w:p>
          <w:p w14:paraId="58C9AD14" w14:textId="77777777" w:rsidR="007056B6" w:rsidRPr="00706AAB" w:rsidRDefault="007056B6" w:rsidP="007056B6">
            <w:pPr>
              <w:rPr>
                <w:rFonts w:cs="Times New Roman"/>
                <w:sz w:val="20"/>
                <w:szCs w:val="20"/>
              </w:rPr>
            </w:pPr>
          </w:p>
          <w:p w14:paraId="4C01CEA7" w14:textId="77777777" w:rsidR="007056B6" w:rsidRPr="00706AAB" w:rsidRDefault="007056B6" w:rsidP="007056B6">
            <w:pPr>
              <w:pStyle w:val="p1"/>
              <w:rPr>
                <w:rFonts w:asciiTheme="minorHAnsi" w:hAnsiTheme="minorHAnsi"/>
                <w:sz w:val="20"/>
                <w:szCs w:val="20"/>
              </w:rPr>
            </w:pPr>
            <w:r w:rsidRPr="00EE7C8E">
              <w:rPr>
                <w:rFonts w:asciiTheme="minorHAnsi" w:hAnsiTheme="minorHAnsi"/>
                <w:b/>
                <w:sz w:val="20"/>
                <w:szCs w:val="20"/>
              </w:rPr>
              <w:t>SWOT</w:t>
            </w:r>
            <w:r w:rsidRPr="00706AAB">
              <w:rPr>
                <w:rFonts w:asciiTheme="minorHAnsi" w:hAnsiTheme="minorHAnsi"/>
                <w:sz w:val="20"/>
                <w:szCs w:val="20"/>
              </w:rPr>
              <w:t xml:space="preserve"> (Strength,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706AAB">
              <w:rPr>
                <w:rFonts w:asciiTheme="minorHAnsi" w:hAnsiTheme="minorHAnsi"/>
                <w:sz w:val="20"/>
                <w:szCs w:val="20"/>
              </w:rPr>
              <w:t>Weakness, Opportunity, and Threat) Analysis is used to undertake evaluation of the internal</w:t>
            </w:r>
          </w:p>
          <w:p w14:paraId="7C61B634" w14:textId="77777777" w:rsidR="007056B6" w:rsidRPr="00706AAB" w:rsidRDefault="007056B6" w:rsidP="007056B6">
            <w:pPr>
              <w:pStyle w:val="p1"/>
              <w:rPr>
                <w:rFonts w:asciiTheme="minorHAnsi" w:hAnsiTheme="minorHAnsi"/>
                <w:sz w:val="20"/>
                <w:szCs w:val="20"/>
              </w:rPr>
            </w:pPr>
            <w:r w:rsidRPr="00706AAB">
              <w:rPr>
                <w:rFonts w:asciiTheme="minorHAnsi" w:hAnsiTheme="minorHAnsi"/>
                <w:sz w:val="20"/>
                <w:szCs w:val="20"/>
              </w:rPr>
              <w:t xml:space="preserve">environment of </w:t>
            </w:r>
            <w:proofErr w:type="spellStart"/>
            <w:r w:rsidRPr="00706AAB">
              <w:rPr>
                <w:rFonts w:asciiTheme="minorHAnsi" w:hAnsiTheme="minorHAnsi"/>
                <w:sz w:val="20"/>
                <w:szCs w:val="20"/>
              </w:rPr>
              <w:t>organisations</w:t>
            </w:r>
            <w:proofErr w:type="spellEnd"/>
            <w:r w:rsidRPr="00706AAB">
              <w:rPr>
                <w:rFonts w:asciiTheme="minorHAnsi" w:hAnsiTheme="minorHAnsi"/>
                <w:sz w:val="20"/>
                <w:szCs w:val="20"/>
              </w:rPr>
              <w:t>. The strength and weakness are easily controlled and can be changed. The</w:t>
            </w:r>
          </w:p>
          <w:p w14:paraId="4B97EB6A" w14:textId="77777777" w:rsidR="007056B6" w:rsidRPr="00706AAB" w:rsidRDefault="007056B6" w:rsidP="007056B6">
            <w:pPr>
              <w:pStyle w:val="p1"/>
              <w:rPr>
                <w:rFonts w:asciiTheme="minorHAnsi" w:hAnsiTheme="minorHAnsi"/>
                <w:sz w:val="20"/>
                <w:szCs w:val="20"/>
              </w:rPr>
            </w:pPr>
            <w:r w:rsidRPr="00706AAB">
              <w:rPr>
                <w:rFonts w:asciiTheme="minorHAnsi" w:hAnsiTheme="minorHAnsi"/>
                <w:sz w:val="20"/>
                <w:szCs w:val="20"/>
              </w:rPr>
              <w:t xml:space="preserve">opportunity and threat are, however, external factors that cannot be controlled. </w:t>
            </w:r>
          </w:p>
          <w:p w14:paraId="1E2F2B89" w14:textId="77777777" w:rsidR="007056B6" w:rsidRPr="006800FD" w:rsidRDefault="007056B6" w:rsidP="007056B6">
            <w:pPr>
              <w:rPr>
                <w:rFonts w:cs="Times New Roman"/>
                <w:sz w:val="20"/>
                <w:szCs w:val="20"/>
              </w:rPr>
            </w:pPr>
          </w:p>
          <w:p w14:paraId="12A5DB13" w14:textId="77777777" w:rsidR="007056B6" w:rsidRPr="00EE7C8E" w:rsidRDefault="007056B6" w:rsidP="007056B6">
            <w:pPr>
              <w:rPr>
                <w:rFonts w:cs="Times New Roman"/>
                <w:b/>
                <w:sz w:val="20"/>
                <w:szCs w:val="20"/>
              </w:rPr>
            </w:pPr>
            <w:r w:rsidRPr="006800FD">
              <w:rPr>
                <w:rFonts w:cs="Times New Roman"/>
                <w:b/>
                <w:sz w:val="20"/>
                <w:szCs w:val="20"/>
              </w:rPr>
              <w:t>iv. What is ‘environmental scanning’? Explain in reference to Public Relations.</w:t>
            </w:r>
          </w:p>
          <w:p w14:paraId="7FD21322" w14:textId="77777777" w:rsidR="007056B6" w:rsidRPr="00706AAB" w:rsidRDefault="007056B6" w:rsidP="007056B6">
            <w:pPr>
              <w:pStyle w:val="p1"/>
              <w:rPr>
                <w:rFonts w:asciiTheme="minorHAnsi" w:hAnsiTheme="minorHAnsi"/>
                <w:sz w:val="20"/>
                <w:szCs w:val="20"/>
              </w:rPr>
            </w:pPr>
          </w:p>
          <w:p w14:paraId="3934F823" w14:textId="77777777" w:rsidR="007056B6" w:rsidRPr="00706AAB" w:rsidRDefault="007056B6" w:rsidP="007056B6">
            <w:pPr>
              <w:pStyle w:val="p1"/>
              <w:rPr>
                <w:rFonts w:asciiTheme="minorHAnsi" w:hAnsiTheme="minorHAnsi"/>
                <w:sz w:val="20"/>
                <w:szCs w:val="20"/>
              </w:rPr>
            </w:pPr>
            <w:r w:rsidRPr="00706AAB">
              <w:rPr>
                <w:rFonts w:asciiTheme="minorHAnsi" w:hAnsiTheme="minorHAnsi"/>
                <w:sz w:val="20"/>
                <w:szCs w:val="20"/>
              </w:rPr>
              <w:t xml:space="preserve">Analysis of the environment to identify issues which affects the operation of the </w:t>
            </w:r>
            <w:proofErr w:type="spellStart"/>
            <w:r w:rsidRPr="00706AAB">
              <w:rPr>
                <w:rFonts w:asciiTheme="minorHAnsi" w:hAnsiTheme="minorHAnsi"/>
                <w:sz w:val="20"/>
                <w:szCs w:val="20"/>
              </w:rPr>
              <w:t>organisation</w:t>
            </w:r>
            <w:proofErr w:type="spellEnd"/>
            <w:r w:rsidRPr="00706AAB">
              <w:rPr>
                <w:rFonts w:asciiTheme="minorHAnsi" w:hAnsiTheme="minorHAnsi"/>
                <w:sz w:val="20"/>
                <w:szCs w:val="20"/>
              </w:rPr>
              <w:t xml:space="preserve"> also has to</w:t>
            </w:r>
          </w:p>
          <w:p w14:paraId="40202910" w14:textId="77777777" w:rsidR="007056B6" w:rsidRPr="00706AAB" w:rsidRDefault="007056B6" w:rsidP="007056B6">
            <w:pPr>
              <w:pStyle w:val="p1"/>
              <w:rPr>
                <w:rFonts w:asciiTheme="minorHAnsi" w:hAnsiTheme="minorHAnsi"/>
                <w:sz w:val="20"/>
                <w:szCs w:val="20"/>
              </w:rPr>
            </w:pPr>
            <w:r w:rsidRPr="00706AAB">
              <w:rPr>
                <w:rFonts w:asciiTheme="minorHAnsi" w:hAnsiTheme="minorHAnsi"/>
                <w:sz w:val="20"/>
                <w:szCs w:val="20"/>
              </w:rPr>
              <w:t xml:space="preserve">be undertaken. This is </w:t>
            </w:r>
            <w:r w:rsidRPr="003A256D">
              <w:rPr>
                <w:rFonts w:asciiTheme="minorHAnsi" w:hAnsiTheme="minorHAnsi"/>
                <w:sz w:val="20"/>
                <w:szCs w:val="20"/>
              </w:rPr>
              <w:t xml:space="preserve">also </w:t>
            </w:r>
            <w:r w:rsidRPr="00706AAB">
              <w:rPr>
                <w:rFonts w:asciiTheme="minorHAnsi" w:hAnsiTheme="minorHAnsi"/>
                <w:sz w:val="20"/>
                <w:szCs w:val="20"/>
              </w:rPr>
              <w:t>known as environmental scanning. These issues may actually be strategic</w:t>
            </w:r>
          </w:p>
          <w:p w14:paraId="2CD41631" w14:textId="77777777" w:rsidR="007056B6" w:rsidRPr="00706AAB" w:rsidRDefault="007056B6" w:rsidP="007056B6">
            <w:pPr>
              <w:pStyle w:val="p1"/>
              <w:rPr>
                <w:rFonts w:asciiTheme="minorHAnsi" w:hAnsiTheme="minorHAnsi"/>
                <w:sz w:val="20"/>
                <w:szCs w:val="20"/>
              </w:rPr>
            </w:pPr>
            <w:r w:rsidRPr="00706AAB">
              <w:rPr>
                <w:rFonts w:asciiTheme="minorHAnsi" w:hAnsiTheme="minorHAnsi"/>
                <w:sz w:val="20"/>
                <w:szCs w:val="20"/>
              </w:rPr>
              <w:t xml:space="preserve">business issues but they may </w:t>
            </w:r>
            <w:r>
              <w:rPr>
                <w:rFonts w:asciiTheme="minorHAnsi" w:hAnsiTheme="minorHAnsi"/>
                <w:sz w:val="20"/>
                <w:szCs w:val="20"/>
              </w:rPr>
              <w:t>be</w:t>
            </w:r>
            <w:r w:rsidRPr="00706AAB">
              <w:rPr>
                <w:rFonts w:asciiTheme="minorHAnsi" w:hAnsiTheme="minorHAnsi"/>
                <w:sz w:val="20"/>
                <w:szCs w:val="20"/>
              </w:rPr>
              <w:t>cause companies to take certain actions which invariably require dealing</w:t>
            </w:r>
          </w:p>
          <w:p w14:paraId="5F64254C" w14:textId="77777777" w:rsidR="007056B6" w:rsidRPr="00706AAB" w:rsidRDefault="007056B6" w:rsidP="007056B6">
            <w:pPr>
              <w:pStyle w:val="p1"/>
              <w:rPr>
                <w:rFonts w:asciiTheme="minorHAnsi" w:hAnsiTheme="minorHAnsi"/>
                <w:sz w:val="20"/>
                <w:szCs w:val="20"/>
              </w:rPr>
            </w:pPr>
            <w:r w:rsidRPr="00706AAB">
              <w:rPr>
                <w:rFonts w:asciiTheme="minorHAnsi" w:hAnsiTheme="minorHAnsi"/>
                <w:sz w:val="20"/>
                <w:szCs w:val="20"/>
              </w:rPr>
              <w:t>with communication issues. PR practitioner need to consider environmental issues by maintaining</w:t>
            </w:r>
          </w:p>
          <w:p w14:paraId="1FF7CA19" w14:textId="77777777" w:rsidR="007056B6" w:rsidRPr="00706AAB" w:rsidRDefault="007056B6" w:rsidP="007056B6">
            <w:pPr>
              <w:pStyle w:val="p1"/>
              <w:rPr>
                <w:rFonts w:asciiTheme="minorHAnsi" w:hAnsiTheme="minorHAnsi"/>
                <w:sz w:val="20"/>
                <w:szCs w:val="20"/>
              </w:rPr>
            </w:pPr>
            <w:r w:rsidRPr="00706AAB">
              <w:rPr>
                <w:rFonts w:asciiTheme="minorHAnsi" w:hAnsiTheme="minorHAnsi"/>
                <w:sz w:val="20"/>
                <w:szCs w:val="20"/>
              </w:rPr>
              <w:t xml:space="preserve">environmental scanning files for the </w:t>
            </w:r>
            <w:proofErr w:type="spellStart"/>
            <w:r w:rsidRPr="00706AAB">
              <w:rPr>
                <w:rFonts w:asciiTheme="minorHAnsi" w:hAnsiTheme="minorHAnsi"/>
                <w:sz w:val="20"/>
                <w:szCs w:val="20"/>
              </w:rPr>
              <w:t>organisation</w:t>
            </w:r>
            <w:proofErr w:type="spellEnd"/>
            <w:r w:rsidRPr="00706AAB">
              <w:rPr>
                <w:rFonts w:asciiTheme="minorHAnsi" w:hAnsiTheme="minorHAnsi"/>
                <w:sz w:val="20"/>
                <w:szCs w:val="20"/>
              </w:rPr>
              <w:t xml:space="preserve"> to promptly identify and deal with future risks coming</w:t>
            </w:r>
          </w:p>
          <w:p w14:paraId="0010F3BB" w14:textId="77777777" w:rsidR="007056B6" w:rsidRPr="00706AAB" w:rsidRDefault="007056B6" w:rsidP="007056B6">
            <w:pPr>
              <w:pStyle w:val="p1"/>
              <w:rPr>
                <w:rFonts w:asciiTheme="minorHAnsi" w:hAnsiTheme="minorHAnsi"/>
                <w:sz w:val="20"/>
                <w:szCs w:val="20"/>
              </w:rPr>
            </w:pPr>
            <w:r w:rsidRPr="00706AAB">
              <w:rPr>
                <w:rFonts w:asciiTheme="minorHAnsi" w:hAnsiTheme="minorHAnsi"/>
                <w:sz w:val="20"/>
                <w:szCs w:val="20"/>
              </w:rPr>
              <w:t xml:space="preserve">from the internal and external environments. This will help the </w:t>
            </w:r>
            <w:proofErr w:type="spellStart"/>
            <w:r w:rsidRPr="00706AAB">
              <w:rPr>
                <w:rFonts w:asciiTheme="minorHAnsi" w:hAnsiTheme="minorHAnsi"/>
                <w:sz w:val="20"/>
                <w:szCs w:val="20"/>
              </w:rPr>
              <w:t>organisation</w:t>
            </w:r>
            <w:proofErr w:type="spellEnd"/>
            <w:r w:rsidRPr="00706AAB">
              <w:rPr>
                <w:rFonts w:asciiTheme="minorHAnsi" w:hAnsiTheme="minorHAnsi"/>
                <w:sz w:val="20"/>
                <w:szCs w:val="20"/>
              </w:rPr>
              <w:t xml:space="preserve"> to quickly adapt its</w:t>
            </w:r>
          </w:p>
          <w:p w14:paraId="25630DD3" w14:textId="77777777" w:rsidR="007056B6" w:rsidRPr="00706AAB" w:rsidRDefault="007056B6" w:rsidP="007056B6">
            <w:pPr>
              <w:pStyle w:val="p1"/>
              <w:rPr>
                <w:rFonts w:asciiTheme="minorHAnsi" w:hAnsiTheme="minorHAnsi"/>
                <w:sz w:val="20"/>
                <w:szCs w:val="20"/>
              </w:rPr>
            </w:pPr>
            <w:r w:rsidRPr="00706AAB">
              <w:rPr>
                <w:rFonts w:asciiTheme="minorHAnsi" w:hAnsiTheme="minorHAnsi"/>
                <w:sz w:val="20"/>
                <w:szCs w:val="20"/>
              </w:rPr>
              <w:t>strategies and device contingency plans to take these potential issues from the environment. Pressure</w:t>
            </w:r>
          </w:p>
          <w:p w14:paraId="641616AB" w14:textId="77777777" w:rsidR="007056B6" w:rsidRPr="00706AAB" w:rsidRDefault="007056B6" w:rsidP="007056B6">
            <w:pPr>
              <w:pStyle w:val="p1"/>
              <w:rPr>
                <w:rFonts w:asciiTheme="minorHAnsi" w:hAnsiTheme="minorHAnsi"/>
                <w:sz w:val="20"/>
                <w:szCs w:val="20"/>
              </w:rPr>
            </w:pPr>
            <w:r w:rsidRPr="00706AAB">
              <w:rPr>
                <w:rFonts w:asciiTheme="minorHAnsi" w:hAnsiTheme="minorHAnsi"/>
                <w:sz w:val="20"/>
                <w:szCs w:val="20"/>
              </w:rPr>
              <w:t>groups have a knack of spotting issues quite early and are able to influence public debate. So, by quickly</w:t>
            </w:r>
          </w:p>
          <w:p w14:paraId="3E707C62" w14:textId="77777777" w:rsidR="007056B6" w:rsidRPr="00706AAB" w:rsidRDefault="007056B6" w:rsidP="007056B6">
            <w:pPr>
              <w:pStyle w:val="p1"/>
              <w:rPr>
                <w:rFonts w:asciiTheme="minorHAnsi" w:hAnsiTheme="minorHAnsi"/>
                <w:sz w:val="20"/>
                <w:szCs w:val="20"/>
              </w:rPr>
            </w:pPr>
            <w:r w:rsidRPr="00706AAB">
              <w:rPr>
                <w:rFonts w:asciiTheme="minorHAnsi" w:hAnsiTheme="minorHAnsi"/>
                <w:sz w:val="20"/>
                <w:szCs w:val="20"/>
              </w:rPr>
              <w:t xml:space="preserve">spotting potential issues before these pressure groups, </w:t>
            </w:r>
            <w:proofErr w:type="spellStart"/>
            <w:r w:rsidRPr="00706AAB">
              <w:rPr>
                <w:rFonts w:asciiTheme="minorHAnsi" w:hAnsiTheme="minorHAnsi"/>
                <w:sz w:val="20"/>
                <w:szCs w:val="20"/>
              </w:rPr>
              <w:t>organisations</w:t>
            </w:r>
            <w:proofErr w:type="spellEnd"/>
            <w:r w:rsidRPr="00706AAB">
              <w:rPr>
                <w:rFonts w:asciiTheme="minorHAnsi" w:hAnsiTheme="minorHAnsi"/>
                <w:sz w:val="20"/>
                <w:szCs w:val="20"/>
              </w:rPr>
              <w:t xml:space="preserve"> can contribute meaningfully to</w:t>
            </w:r>
          </w:p>
          <w:p w14:paraId="7C608268" w14:textId="77777777" w:rsidR="007056B6" w:rsidRPr="00706AAB" w:rsidRDefault="007056B6" w:rsidP="007056B6">
            <w:pPr>
              <w:pStyle w:val="p1"/>
              <w:rPr>
                <w:rFonts w:asciiTheme="minorHAnsi" w:hAnsiTheme="minorHAnsi"/>
                <w:sz w:val="20"/>
                <w:szCs w:val="20"/>
              </w:rPr>
            </w:pPr>
            <w:r w:rsidRPr="00706AAB">
              <w:rPr>
                <w:rFonts w:asciiTheme="minorHAnsi" w:hAnsiTheme="minorHAnsi"/>
                <w:sz w:val="20"/>
                <w:szCs w:val="20"/>
              </w:rPr>
              <w:t>debates about the issue and bring about the outcome they desire.</w:t>
            </w:r>
          </w:p>
          <w:p w14:paraId="1D77C293" w14:textId="77777777" w:rsidR="007056B6" w:rsidRPr="006800FD" w:rsidRDefault="007056B6" w:rsidP="007056B6">
            <w:pPr>
              <w:rPr>
                <w:rFonts w:cs="Times New Roman"/>
                <w:sz w:val="20"/>
                <w:szCs w:val="20"/>
              </w:rPr>
            </w:pPr>
          </w:p>
          <w:p w14:paraId="16703F5F" w14:textId="77777777" w:rsidR="007056B6" w:rsidRPr="00FD3843" w:rsidRDefault="007056B6" w:rsidP="007056B6">
            <w:pPr>
              <w:rPr>
                <w:rFonts w:cs="Times New Roman"/>
                <w:b/>
                <w:sz w:val="20"/>
                <w:szCs w:val="20"/>
              </w:rPr>
            </w:pPr>
            <w:r w:rsidRPr="00FD3843">
              <w:rPr>
                <w:rFonts w:cs="Times New Roman"/>
                <w:b/>
                <w:color w:val="CE1C00"/>
                <w:sz w:val="20"/>
                <w:szCs w:val="20"/>
              </w:rPr>
              <w:t xml:space="preserve">2. </w:t>
            </w:r>
            <w:r w:rsidRPr="00FD3843">
              <w:rPr>
                <w:rFonts w:cs="Times New Roman"/>
                <w:b/>
                <w:sz w:val="20"/>
                <w:szCs w:val="20"/>
              </w:rPr>
              <w:t>Discuss the various approaches used for Public Relations planning.</w:t>
            </w:r>
          </w:p>
          <w:p w14:paraId="6B3BDB4D" w14:textId="77777777" w:rsidR="007056B6" w:rsidRDefault="007056B6" w:rsidP="007056B6">
            <w:pPr>
              <w:pStyle w:val="p1"/>
              <w:rPr>
                <w:rFonts w:asciiTheme="minorHAnsi" w:hAnsiTheme="minorHAnsi"/>
                <w:sz w:val="20"/>
                <w:szCs w:val="20"/>
              </w:rPr>
            </w:pPr>
          </w:p>
          <w:p w14:paraId="4058B8B2" w14:textId="5EDCE875" w:rsidR="00CC2FB3" w:rsidRPr="007056B6" w:rsidRDefault="007056B6" w:rsidP="00A851DA">
            <w:pPr>
              <w:rPr>
                <w:rFonts w:ascii="Times New Roman" w:eastAsia="Times New Roman" w:hAnsi="Times New Roman" w:cs="Times New Roman"/>
              </w:rPr>
            </w:pPr>
            <w:r w:rsidRPr="00FD3843">
              <w:rPr>
                <w:rFonts w:ascii="Helvetica" w:eastAsia="Times New Roman" w:hAnsi="Helvetica" w:cs="Times New Roman"/>
                <w:color w:val="000000"/>
              </w:rPr>
              <w:t xml:space="preserve">There are some different approaches for </w:t>
            </w:r>
            <w:proofErr w:type="spellStart"/>
            <w:r w:rsidRPr="00FD3843">
              <w:rPr>
                <w:rFonts w:ascii="Helvetica" w:eastAsia="Times New Roman" w:hAnsi="Helvetica" w:cs="Times New Roman"/>
                <w:color w:val="000000"/>
              </w:rPr>
              <w:t>planing</w:t>
            </w:r>
            <w:proofErr w:type="spellEnd"/>
            <w:r w:rsidRPr="00FD3843">
              <w:rPr>
                <w:rFonts w:ascii="Helvetica" w:eastAsia="Times New Roman" w:hAnsi="Helvetica" w:cs="Times New Roman"/>
                <w:color w:val="000000"/>
              </w:rPr>
              <w:t xml:space="preserve"> in public relations. Some PR planning needs a short-term view and some needs a long-term planning. Project that need short term </w:t>
            </w:r>
            <w:proofErr w:type="spellStart"/>
            <w:r w:rsidRPr="00FD3843">
              <w:rPr>
                <w:rFonts w:ascii="Helvetica" w:eastAsia="Times New Roman" w:hAnsi="Helvetica" w:cs="Times New Roman"/>
                <w:color w:val="000000"/>
              </w:rPr>
              <w:t>planing</w:t>
            </w:r>
            <w:proofErr w:type="spellEnd"/>
            <w:r w:rsidRPr="00FD3843">
              <w:rPr>
                <w:rFonts w:ascii="Helvetica" w:eastAsia="Times New Roman" w:hAnsi="Helvetica" w:cs="Times New Roman"/>
                <w:color w:val="000000"/>
              </w:rPr>
              <w:t xml:space="preserve"> smaller projects. These projects usually </w:t>
            </w:r>
            <w:proofErr w:type="spellStart"/>
            <w:r w:rsidRPr="00FD3843">
              <w:rPr>
                <w:rFonts w:ascii="Helvetica" w:eastAsia="Times New Roman" w:hAnsi="Helvetica" w:cs="Times New Roman"/>
                <w:color w:val="000000"/>
              </w:rPr>
              <w:t>usually</w:t>
            </w:r>
            <w:proofErr w:type="spellEnd"/>
            <w:r w:rsidRPr="00FD3843">
              <w:rPr>
                <w:rFonts w:ascii="Helvetica" w:eastAsia="Times New Roman" w:hAnsi="Helvetica" w:cs="Times New Roman"/>
                <w:color w:val="000000"/>
              </w:rPr>
              <w:t xml:space="preserve"> involve press conferences, launching a new service, PR practitioners working on the local community and activists who are protesting about an issue. Long term </w:t>
            </w:r>
            <w:proofErr w:type="spellStart"/>
            <w:r w:rsidRPr="00FD3843">
              <w:rPr>
                <w:rFonts w:ascii="Helvetica" w:eastAsia="Times New Roman" w:hAnsi="Helvetica" w:cs="Times New Roman"/>
                <w:color w:val="000000"/>
              </w:rPr>
              <w:t>planing</w:t>
            </w:r>
            <w:proofErr w:type="spellEnd"/>
            <w:r w:rsidRPr="00FD3843">
              <w:rPr>
                <w:rFonts w:ascii="Helvetica" w:eastAsia="Times New Roman" w:hAnsi="Helvetica" w:cs="Times New Roman"/>
                <w:color w:val="000000"/>
              </w:rPr>
              <w:t xml:space="preserve"> is needed for bigger projects like campaigns. They involve more interactions with various publics.</w:t>
            </w:r>
          </w:p>
          <w:p w14:paraId="26B248C7" w14:textId="77777777" w:rsidR="00CC2FB3" w:rsidRDefault="00CC2FB3" w:rsidP="00A851DA">
            <w:pPr>
              <w:rPr>
                <w:b/>
              </w:rPr>
            </w:pPr>
          </w:p>
        </w:tc>
      </w:tr>
    </w:tbl>
    <w:p w14:paraId="032108D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255E0152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22656403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26BA7A91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5AFCDE59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1EAD5B9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915E86F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6"/>
        <w:gridCol w:w="3924"/>
        <w:gridCol w:w="1254"/>
        <w:gridCol w:w="1572"/>
      </w:tblGrid>
      <w:tr w:rsidR="00405895" w:rsidRPr="00B0415E" w14:paraId="28B20566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7882B613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498FE93E" w14:textId="29F4425C" w:rsidR="00405895" w:rsidRPr="00B0415E" w:rsidRDefault="007056B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Aslihan manas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0F3D08F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1494BA0B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14:paraId="5085E5E2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BD0E20C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77CC31F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506E0C81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68565127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52743DA7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1D38340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8E28CBA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163D899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2139C1F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A5F0697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6A8CAE9D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4DA5A133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  <w:bookmarkStart w:id="0" w:name="_GoBack"/>
      <w:bookmarkEnd w:id="0"/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C3B5D4" w14:textId="77777777" w:rsidR="0034363F" w:rsidRDefault="0034363F" w:rsidP="00CB4D0A">
      <w:pPr>
        <w:spacing w:after="0" w:line="240" w:lineRule="auto"/>
      </w:pPr>
      <w:r>
        <w:separator/>
      </w:r>
    </w:p>
  </w:endnote>
  <w:endnote w:type="continuationSeparator" w:id="0">
    <w:p w14:paraId="6B77B95E" w14:textId="77777777" w:rsidR="0034363F" w:rsidRDefault="0034363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855AE7" w14:textId="77777777" w:rsidR="0034363F" w:rsidRDefault="0034363F" w:rsidP="00CB4D0A">
      <w:pPr>
        <w:spacing w:after="0" w:line="240" w:lineRule="auto"/>
      </w:pPr>
      <w:r>
        <w:separator/>
      </w:r>
    </w:p>
  </w:footnote>
  <w:footnote w:type="continuationSeparator" w:id="0">
    <w:p w14:paraId="25850EA3" w14:textId="77777777" w:rsidR="0034363F" w:rsidRDefault="0034363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3D3AD6"/>
    <w:multiLevelType w:val="hybridMultilevel"/>
    <w:tmpl w:val="E1BA1948"/>
    <w:lvl w:ilvl="0" w:tplc="B50ADFD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F3913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4363F"/>
    <w:rsid w:val="00371885"/>
    <w:rsid w:val="003E2B87"/>
    <w:rsid w:val="00402786"/>
    <w:rsid w:val="00405895"/>
    <w:rsid w:val="004058DF"/>
    <w:rsid w:val="00443E6F"/>
    <w:rsid w:val="00485FCD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70FFC"/>
    <w:rsid w:val="006823A7"/>
    <w:rsid w:val="00687EE8"/>
    <w:rsid w:val="0070347F"/>
    <w:rsid w:val="007056B6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30379"/>
    <w:rsid w:val="00A65CF7"/>
    <w:rsid w:val="00A81AB4"/>
    <w:rsid w:val="00A851DA"/>
    <w:rsid w:val="00AC7D5B"/>
    <w:rsid w:val="00AE1481"/>
    <w:rsid w:val="00B0415E"/>
    <w:rsid w:val="00B04678"/>
    <w:rsid w:val="00B179B9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F7DDA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1">
    <w:name w:val="p1"/>
    <w:basedOn w:val="Normal"/>
    <w:rsid w:val="007056B6"/>
    <w:pPr>
      <w:spacing w:after="0" w:line="240" w:lineRule="auto"/>
    </w:pPr>
    <w:rPr>
      <w:rFonts w:ascii="Helvetica" w:hAnsi="Helvetica" w:cs="Times New Roman"/>
      <w:sz w:val="18"/>
      <w:szCs w:val="18"/>
      <w:lang w:val="en-US"/>
    </w:rPr>
  </w:style>
  <w:style w:type="character" w:customStyle="1" w:styleId="s1">
    <w:name w:val="s1"/>
    <w:basedOn w:val="DefaultParagraphFont"/>
    <w:rsid w:val="007056B6"/>
    <w:rPr>
      <w:color w:val="F3913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BED3E-B8CD-0E40-9A8E-8ABF8E8AD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595</Words>
  <Characters>3500</Characters>
  <Application>Microsoft Macintosh Word</Application>
  <DocSecurity>0</DocSecurity>
  <Lines>875</Lines>
  <Paragraphs>292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Aslihan Manas</cp:lastModifiedBy>
  <cp:revision>2</cp:revision>
  <dcterms:created xsi:type="dcterms:W3CDTF">2017-12-08T15:05:00Z</dcterms:created>
  <dcterms:modified xsi:type="dcterms:W3CDTF">2017-12-08T15:05:00Z</dcterms:modified>
</cp:coreProperties>
</file>