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7DA2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9E92AE" wp14:editId="646DE2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F8CC41" w14:textId="1ED56D86" w:rsidR="00607874" w:rsidRDefault="00A262E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6A6422E" wp14:editId="5BEC99C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67D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1DAD4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A6422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3A67D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1DAD4C" w14:textId="77777777" w:rsidR="00405895" w:rsidRDefault="00405895"/>
                  </w:txbxContent>
                </v:textbox>
              </v:shape>
            </w:pict>
          </mc:Fallback>
        </mc:AlternateContent>
      </w:r>
    </w:p>
    <w:p w14:paraId="43C0BB65" w14:textId="77777777" w:rsidR="00607874" w:rsidRDefault="00607874" w:rsidP="00A851DA">
      <w:pPr>
        <w:rPr>
          <w:lang w:val="en-US"/>
        </w:rPr>
      </w:pPr>
    </w:p>
    <w:p w14:paraId="53E1ED1A" w14:textId="77777777" w:rsidR="00607874" w:rsidRDefault="00607874" w:rsidP="00A851DA">
      <w:pPr>
        <w:rPr>
          <w:lang w:val="en-US"/>
        </w:rPr>
      </w:pPr>
    </w:p>
    <w:p w14:paraId="1D51EF5D"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14:paraId="01BAFB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892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FF3A984" w14:textId="01054A4D" w:rsidR="00A851DA" w:rsidRPr="00B0415E" w:rsidRDefault="00A262E7">
            <w:pPr>
              <w:pStyle w:val="Default"/>
              <w:rPr>
                <w:rFonts w:asciiTheme="minorHAnsi" w:hAnsiTheme="minorHAnsi"/>
              </w:rPr>
            </w:pPr>
            <w:r>
              <w:rPr>
                <w:rFonts w:asciiTheme="minorHAnsi" w:hAnsiTheme="minorHAnsi"/>
              </w:rPr>
              <w:t>JORGE VILLALBA GONZALEZ</w:t>
            </w:r>
          </w:p>
        </w:tc>
      </w:tr>
      <w:tr w:rsidR="00A851DA" w:rsidRPr="00B0415E" w14:paraId="2ABD0E2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513ED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0E3B5AA" w14:textId="672206D7" w:rsidR="00A851DA" w:rsidRPr="00B0415E" w:rsidRDefault="00A262E7">
            <w:pPr>
              <w:pStyle w:val="Default"/>
              <w:rPr>
                <w:rFonts w:asciiTheme="minorHAnsi" w:hAnsiTheme="minorHAnsi"/>
              </w:rPr>
            </w:pPr>
            <w:r w:rsidRPr="00A262E7">
              <w:rPr>
                <w:rFonts w:asciiTheme="minorHAnsi" w:hAnsiTheme="minorHAnsi"/>
              </w:rPr>
              <w:t>32783</w:t>
            </w:r>
          </w:p>
        </w:tc>
      </w:tr>
      <w:tr w:rsidR="00A851DA" w:rsidRPr="00B0415E" w14:paraId="6E6E39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D4CE6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FE1B68" w14:textId="70B663E4" w:rsidR="00A851DA" w:rsidRPr="00B0415E" w:rsidRDefault="00A262E7">
            <w:pPr>
              <w:pStyle w:val="Default"/>
              <w:rPr>
                <w:rFonts w:asciiTheme="minorHAnsi" w:hAnsiTheme="minorHAnsi"/>
              </w:rPr>
            </w:pPr>
            <w:r w:rsidRPr="00A262E7">
              <w:rPr>
                <w:rFonts w:asciiTheme="minorHAnsi" w:hAnsiTheme="minorHAnsi"/>
              </w:rPr>
              <w:t>Advanced Diploma in Operations Management Level 5</w:t>
            </w:r>
          </w:p>
        </w:tc>
      </w:tr>
      <w:tr w:rsidR="00A851DA" w:rsidRPr="00B0415E" w14:paraId="3F8DAD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9354E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DB56B63" w14:textId="77777777" w:rsidR="00A851DA" w:rsidRDefault="00B40219" w:rsidP="000345B2">
            <w:pPr>
              <w:ind w:left="360"/>
              <w:rPr>
                <w:rFonts w:ascii="Helvetica" w:hAnsi="Helvetica" w:cs="Helvetica"/>
                <w:color w:val="666666"/>
                <w:sz w:val="20"/>
                <w:szCs w:val="20"/>
                <w:shd w:val="clear" w:color="auto" w:fill="FFFFFF"/>
              </w:rPr>
            </w:pPr>
            <w:r>
              <w:rPr>
                <w:rFonts w:ascii="Helvetica" w:hAnsi="Helvetica" w:cs="Helvetica"/>
                <w:color w:val="666666"/>
                <w:sz w:val="20"/>
                <w:szCs w:val="20"/>
                <w:shd w:val="clear" w:color="auto" w:fill="FFFFFF"/>
              </w:rPr>
              <w:t>4</w:t>
            </w:r>
            <w:r w:rsidR="00ED2F62">
              <w:rPr>
                <w:rFonts w:ascii="Helvetica" w:hAnsi="Helvetica" w:cs="Helvetica"/>
                <w:color w:val="666666"/>
                <w:sz w:val="20"/>
                <w:szCs w:val="20"/>
                <w:shd w:val="clear" w:color="auto" w:fill="FFFFFF"/>
              </w:rPr>
              <w:t xml:space="preserve">- </w:t>
            </w:r>
            <w:r w:rsidRPr="00B40219">
              <w:rPr>
                <w:rFonts w:ascii="Helvetica" w:hAnsi="Helvetica" w:cs="Helvetica"/>
                <w:color w:val="666666"/>
                <w:sz w:val="20"/>
                <w:szCs w:val="20"/>
                <w:shd w:val="clear" w:color="auto" w:fill="FFFFFF"/>
              </w:rPr>
              <w:t>Planning &amp; Sourcing Operations</w:t>
            </w:r>
          </w:p>
          <w:p w14:paraId="502BE8C5" w14:textId="618F9E36" w:rsidR="00D9459A" w:rsidRPr="00A262E7" w:rsidRDefault="00D9459A" w:rsidP="000345B2">
            <w:pPr>
              <w:ind w:left="360"/>
            </w:pPr>
          </w:p>
        </w:tc>
      </w:tr>
    </w:tbl>
    <w:p w14:paraId="39506776" w14:textId="77777777" w:rsidR="00CC2FB3" w:rsidRDefault="00CC2FB3" w:rsidP="00A851DA">
      <w:pPr>
        <w:rPr>
          <w:b/>
          <w:lang w:val="en-US"/>
        </w:rPr>
      </w:pPr>
    </w:p>
    <w:p w14:paraId="5C9DEE3C" w14:textId="77777777" w:rsidR="00443E6F" w:rsidRDefault="00527C11" w:rsidP="00A851DA">
      <w:pPr>
        <w:rPr>
          <w:b/>
          <w:sz w:val="28"/>
          <w:lang w:val="en-US"/>
        </w:rPr>
      </w:pPr>
      <w:r w:rsidRPr="00443E6F">
        <w:rPr>
          <w:b/>
          <w:sz w:val="28"/>
          <w:lang w:val="en-US"/>
        </w:rPr>
        <w:t>Marking Criteria:</w:t>
      </w:r>
    </w:p>
    <w:p w14:paraId="31C961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BC54F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08D44AED" w14:textId="77777777" w:rsidTr="00CC2FB3">
        <w:tc>
          <w:tcPr>
            <w:tcW w:w="9242" w:type="dxa"/>
          </w:tcPr>
          <w:p w14:paraId="75148755" w14:textId="66DE3EEC"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7E2BAA6E" w14:textId="77777777" w:rsidR="000345B2" w:rsidRPr="00CB0A26" w:rsidRDefault="000345B2" w:rsidP="000345B2">
            <w:pPr>
              <w:pStyle w:val="Default"/>
              <w:rPr>
                <w:sz w:val="23"/>
                <w:szCs w:val="23"/>
                <w:lang w:val="en-GB"/>
              </w:rPr>
            </w:pPr>
          </w:p>
          <w:p w14:paraId="0541E09D" w14:textId="77777777" w:rsidR="000E5866" w:rsidRDefault="000E5866" w:rsidP="000E5866">
            <w:pPr>
              <w:pStyle w:val="Default"/>
              <w:jc w:val="both"/>
            </w:pPr>
          </w:p>
          <w:p w14:paraId="4B529770" w14:textId="77777777" w:rsidR="000E5866" w:rsidRDefault="000E5866" w:rsidP="000E5866">
            <w:pPr>
              <w:pStyle w:val="Ttulo1"/>
              <w:jc w:val="both"/>
              <w:rPr>
                <w:lang w:val="en-GB"/>
              </w:rPr>
            </w:pPr>
            <w:r>
              <w:t>1.</w:t>
            </w:r>
            <w:r w:rsidRPr="00933499">
              <w:rPr>
                <w:lang w:val="en-GB"/>
              </w:rPr>
              <w:t xml:space="preserve"> Give brief answers for the </w:t>
            </w:r>
            <w:proofErr w:type="gramStart"/>
            <w:r w:rsidRPr="00933499">
              <w:rPr>
                <w:lang w:val="en-GB"/>
              </w:rPr>
              <w:t>followings</w:t>
            </w:r>
            <w:proofErr w:type="gramEnd"/>
            <w:r w:rsidRPr="00933499">
              <w:rPr>
                <w:lang w:val="en-GB"/>
              </w:rPr>
              <w:t xml:space="preserve"> questions: (15) </w:t>
            </w:r>
          </w:p>
          <w:p w14:paraId="3A888A91" w14:textId="77777777" w:rsidR="000E5866" w:rsidRPr="00933499" w:rsidRDefault="000E5866" w:rsidP="000E5866">
            <w:pPr>
              <w:pStyle w:val="Default"/>
              <w:jc w:val="both"/>
              <w:rPr>
                <w:sz w:val="22"/>
                <w:szCs w:val="22"/>
                <w:lang w:val="en-GB"/>
              </w:rPr>
            </w:pPr>
          </w:p>
          <w:p w14:paraId="23389F37" w14:textId="77777777" w:rsidR="000E5866" w:rsidRDefault="000E5866" w:rsidP="000E5866">
            <w:pPr>
              <w:pStyle w:val="Default"/>
              <w:numPr>
                <w:ilvl w:val="0"/>
                <w:numId w:val="16"/>
              </w:numPr>
              <w:jc w:val="both"/>
              <w:rPr>
                <w:sz w:val="22"/>
                <w:szCs w:val="22"/>
                <w:lang w:val="en-GB"/>
              </w:rPr>
            </w:pPr>
            <w:r w:rsidRPr="00933499">
              <w:rPr>
                <w:sz w:val="22"/>
                <w:szCs w:val="22"/>
                <w:lang w:val="en-GB"/>
              </w:rPr>
              <w:t xml:space="preserve">The Time Series Method, which is used for forecasts in supply chains, is based on the assumption that: </w:t>
            </w:r>
          </w:p>
          <w:p w14:paraId="4E40BFD8" w14:textId="77777777" w:rsidR="000E5866" w:rsidRPr="00933499" w:rsidRDefault="000E5866" w:rsidP="000E5866">
            <w:pPr>
              <w:pStyle w:val="Default"/>
              <w:ind w:left="1080"/>
              <w:jc w:val="both"/>
              <w:rPr>
                <w:sz w:val="22"/>
                <w:szCs w:val="22"/>
                <w:lang w:val="en-GB"/>
              </w:rPr>
            </w:pPr>
            <w:r w:rsidRPr="00933499">
              <w:rPr>
                <w:sz w:val="22"/>
                <w:szCs w:val="22"/>
                <w:lang w:val="en-GB"/>
              </w:rPr>
              <w:t xml:space="preserve">a. Demand is strongly related to particular environmental factors. </w:t>
            </w:r>
          </w:p>
          <w:p w14:paraId="250CAA85" w14:textId="77777777" w:rsidR="000E5866" w:rsidRPr="00933499" w:rsidRDefault="000E5866" w:rsidP="000E5866">
            <w:pPr>
              <w:pStyle w:val="Default"/>
              <w:ind w:left="1080"/>
              <w:jc w:val="both"/>
              <w:rPr>
                <w:b/>
                <w:sz w:val="22"/>
                <w:szCs w:val="22"/>
                <w:lang w:val="en-GB"/>
              </w:rPr>
            </w:pPr>
            <w:r w:rsidRPr="00933499">
              <w:rPr>
                <w:b/>
                <w:sz w:val="22"/>
                <w:szCs w:val="22"/>
                <w:highlight w:val="yellow"/>
                <w:lang w:val="en-GB"/>
              </w:rPr>
              <w:t>b. Historical patterns of demand are a good indicator of future demand.</w:t>
            </w:r>
            <w:r w:rsidRPr="00933499">
              <w:rPr>
                <w:b/>
                <w:sz w:val="22"/>
                <w:szCs w:val="22"/>
                <w:lang w:val="en-GB"/>
              </w:rPr>
              <w:t xml:space="preserve"> </w:t>
            </w:r>
          </w:p>
          <w:p w14:paraId="71F67D1D" w14:textId="77777777" w:rsidR="000E5866" w:rsidRDefault="000E5866" w:rsidP="000E5866">
            <w:pPr>
              <w:pStyle w:val="Default"/>
              <w:ind w:left="1080"/>
              <w:jc w:val="both"/>
              <w:rPr>
                <w:sz w:val="22"/>
                <w:szCs w:val="22"/>
                <w:lang w:val="en-GB"/>
              </w:rPr>
            </w:pPr>
            <w:r w:rsidRPr="00933499">
              <w:rPr>
                <w:sz w:val="22"/>
                <w:szCs w:val="22"/>
                <w:lang w:val="en-GB"/>
              </w:rPr>
              <w:t>c. What will happen if a competitor opens a new store nearby</w:t>
            </w:r>
          </w:p>
          <w:p w14:paraId="182AC8B5" w14:textId="77777777" w:rsidR="000E5866" w:rsidRDefault="000E5866" w:rsidP="000E5866">
            <w:pPr>
              <w:pStyle w:val="Default"/>
              <w:jc w:val="both"/>
              <w:rPr>
                <w:sz w:val="22"/>
                <w:szCs w:val="22"/>
                <w:lang w:val="en-GB"/>
              </w:rPr>
            </w:pPr>
          </w:p>
          <w:p w14:paraId="3C62954E" w14:textId="77777777" w:rsidR="000E5866" w:rsidRDefault="000E5866" w:rsidP="000E5866">
            <w:pPr>
              <w:pStyle w:val="Default"/>
              <w:numPr>
                <w:ilvl w:val="0"/>
                <w:numId w:val="16"/>
              </w:numPr>
              <w:jc w:val="both"/>
              <w:rPr>
                <w:sz w:val="22"/>
                <w:szCs w:val="22"/>
                <w:lang w:val="en-GB"/>
              </w:rPr>
            </w:pPr>
            <w:r w:rsidRPr="00933499">
              <w:rPr>
                <w:sz w:val="22"/>
                <w:szCs w:val="22"/>
                <w:lang w:val="en-GB"/>
              </w:rPr>
              <w:t xml:space="preserve">Explain the four variables of supply chain forecasts. </w:t>
            </w:r>
          </w:p>
          <w:p w14:paraId="2D06AB1A" w14:textId="77777777" w:rsidR="000E5866" w:rsidRDefault="000E5866" w:rsidP="000E5866">
            <w:pPr>
              <w:pStyle w:val="Default"/>
              <w:ind w:left="360"/>
              <w:jc w:val="both"/>
              <w:rPr>
                <w:sz w:val="22"/>
                <w:szCs w:val="22"/>
                <w:lang w:val="en-GB"/>
              </w:rPr>
            </w:pPr>
          </w:p>
          <w:p w14:paraId="73DECF25" w14:textId="77777777" w:rsidR="000E5866" w:rsidRPr="00455DB8" w:rsidRDefault="000E5866" w:rsidP="000E5866">
            <w:pPr>
              <w:pStyle w:val="Default"/>
              <w:jc w:val="both"/>
              <w:rPr>
                <w:sz w:val="23"/>
                <w:szCs w:val="23"/>
                <w:lang w:val="en-GB"/>
              </w:rPr>
            </w:pPr>
            <w:r w:rsidRPr="00455DB8">
              <w:rPr>
                <w:sz w:val="23"/>
                <w:szCs w:val="23"/>
                <w:lang w:val="en-GB"/>
              </w:rPr>
              <w:t xml:space="preserve">The four variables of supply chain forecast are: </w:t>
            </w:r>
          </w:p>
          <w:p w14:paraId="45BDC251" w14:textId="77777777" w:rsidR="000E5866" w:rsidRPr="00455DB8" w:rsidRDefault="000E5866" w:rsidP="000E5866">
            <w:pPr>
              <w:pStyle w:val="Default"/>
              <w:numPr>
                <w:ilvl w:val="0"/>
                <w:numId w:val="17"/>
              </w:numPr>
              <w:spacing w:after="66"/>
              <w:jc w:val="both"/>
              <w:rPr>
                <w:sz w:val="23"/>
                <w:szCs w:val="23"/>
                <w:lang w:val="en-GB"/>
              </w:rPr>
            </w:pPr>
            <w:r w:rsidRPr="00455DB8">
              <w:rPr>
                <w:sz w:val="23"/>
                <w:szCs w:val="23"/>
                <w:lang w:val="en-GB"/>
              </w:rPr>
              <w:t>Supply</w:t>
            </w:r>
            <w:r>
              <w:rPr>
                <w:sz w:val="23"/>
                <w:szCs w:val="23"/>
                <w:lang w:val="en-GB"/>
              </w:rPr>
              <w:t xml:space="preserve">: which </w:t>
            </w:r>
            <w:r w:rsidRPr="00C043CE">
              <w:rPr>
                <w:sz w:val="23"/>
                <w:szCs w:val="23"/>
                <w:lang w:val="en-GB"/>
              </w:rPr>
              <w:t>is calculated by the number of manufacturers of a product and by the lead times that are linked with a product</w:t>
            </w:r>
          </w:p>
          <w:p w14:paraId="1BD46B47" w14:textId="77777777" w:rsidR="000E5866" w:rsidRPr="00455DB8" w:rsidRDefault="000E5866" w:rsidP="000E5866">
            <w:pPr>
              <w:pStyle w:val="Default"/>
              <w:numPr>
                <w:ilvl w:val="0"/>
                <w:numId w:val="17"/>
              </w:numPr>
              <w:spacing w:after="66"/>
              <w:jc w:val="both"/>
              <w:rPr>
                <w:sz w:val="23"/>
                <w:szCs w:val="23"/>
                <w:lang w:val="en-GB"/>
              </w:rPr>
            </w:pPr>
            <w:r w:rsidRPr="00455DB8">
              <w:rPr>
                <w:sz w:val="23"/>
                <w:szCs w:val="23"/>
                <w:lang w:val="en-GB"/>
              </w:rPr>
              <w:t>Demand</w:t>
            </w:r>
            <w:r>
              <w:rPr>
                <w:sz w:val="23"/>
                <w:szCs w:val="23"/>
                <w:lang w:val="en-GB"/>
              </w:rPr>
              <w:t xml:space="preserve">: </w:t>
            </w:r>
            <w:r w:rsidRPr="00C043CE">
              <w:rPr>
                <w:sz w:val="23"/>
                <w:szCs w:val="23"/>
                <w:lang w:val="en-GB"/>
              </w:rPr>
              <w:t>means the overall market demand for a collection of related products or services</w:t>
            </w:r>
            <w:r>
              <w:rPr>
                <w:sz w:val="23"/>
                <w:szCs w:val="23"/>
                <w:lang w:val="en-GB"/>
              </w:rPr>
              <w:t>.</w:t>
            </w:r>
          </w:p>
          <w:p w14:paraId="3F245211" w14:textId="77777777" w:rsidR="000E5866" w:rsidRPr="00455DB8" w:rsidRDefault="000E5866" w:rsidP="000E5866">
            <w:pPr>
              <w:pStyle w:val="Default"/>
              <w:numPr>
                <w:ilvl w:val="0"/>
                <w:numId w:val="17"/>
              </w:numPr>
              <w:spacing w:after="66"/>
              <w:jc w:val="both"/>
              <w:rPr>
                <w:sz w:val="23"/>
                <w:szCs w:val="23"/>
                <w:lang w:val="en-GB"/>
              </w:rPr>
            </w:pPr>
            <w:r w:rsidRPr="00455DB8">
              <w:rPr>
                <w:sz w:val="23"/>
                <w:szCs w:val="23"/>
                <w:lang w:val="en-GB"/>
              </w:rPr>
              <w:t>Product Characteristics</w:t>
            </w:r>
            <w:r>
              <w:rPr>
                <w:sz w:val="23"/>
                <w:szCs w:val="23"/>
                <w:lang w:val="en-GB"/>
              </w:rPr>
              <w:t xml:space="preserve">: </w:t>
            </w:r>
            <w:r w:rsidRPr="00C043CE">
              <w:rPr>
                <w:sz w:val="23"/>
                <w:szCs w:val="23"/>
                <w:lang w:val="en-GB"/>
              </w:rPr>
              <w:t>include the characteristics of a product that affect consumer demand for the product.</w:t>
            </w:r>
          </w:p>
          <w:p w14:paraId="6F6D36C1" w14:textId="2E7A285E" w:rsidR="000E5866" w:rsidRDefault="000E5866" w:rsidP="000E5866">
            <w:pPr>
              <w:pStyle w:val="Default"/>
              <w:numPr>
                <w:ilvl w:val="0"/>
                <w:numId w:val="17"/>
              </w:numPr>
              <w:jc w:val="both"/>
              <w:rPr>
                <w:sz w:val="23"/>
                <w:szCs w:val="23"/>
                <w:lang w:val="en-GB"/>
              </w:rPr>
            </w:pPr>
            <w:r w:rsidRPr="00455DB8">
              <w:rPr>
                <w:sz w:val="23"/>
                <w:szCs w:val="23"/>
                <w:lang w:val="en-GB"/>
              </w:rPr>
              <w:t>Competitive Environment</w:t>
            </w:r>
            <w:r>
              <w:rPr>
                <w:sz w:val="23"/>
                <w:szCs w:val="23"/>
                <w:lang w:val="en-GB"/>
              </w:rPr>
              <w:t xml:space="preserve">: </w:t>
            </w:r>
            <w:r w:rsidRPr="00C043CE">
              <w:rPr>
                <w:sz w:val="23"/>
                <w:szCs w:val="23"/>
                <w:lang w:val="en-GB"/>
              </w:rPr>
              <w:t>refers to the activities of a corporation and its competitors</w:t>
            </w:r>
            <w:r>
              <w:rPr>
                <w:sz w:val="23"/>
                <w:szCs w:val="23"/>
                <w:lang w:val="en-GB"/>
              </w:rPr>
              <w:t>.</w:t>
            </w:r>
          </w:p>
          <w:p w14:paraId="1F6B7C30" w14:textId="7987EF56" w:rsidR="000E5866" w:rsidRDefault="000E5866" w:rsidP="000E5866">
            <w:pPr>
              <w:pStyle w:val="Default"/>
              <w:jc w:val="both"/>
              <w:rPr>
                <w:sz w:val="23"/>
                <w:szCs w:val="23"/>
                <w:lang w:val="en-GB"/>
              </w:rPr>
            </w:pPr>
          </w:p>
          <w:p w14:paraId="6EF5B565" w14:textId="633CC6F8" w:rsidR="000E5866" w:rsidRDefault="000E5866" w:rsidP="000E5866">
            <w:pPr>
              <w:pStyle w:val="Default"/>
              <w:jc w:val="both"/>
              <w:rPr>
                <w:sz w:val="23"/>
                <w:szCs w:val="23"/>
                <w:lang w:val="en-GB"/>
              </w:rPr>
            </w:pPr>
          </w:p>
          <w:p w14:paraId="2DAA0BDC" w14:textId="77777777" w:rsidR="000E5866" w:rsidRPr="00455DB8" w:rsidRDefault="000E5866" w:rsidP="000E5866">
            <w:pPr>
              <w:pStyle w:val="Default"/>
              <w:jc w:val="both"/>
              <w:rPr>
                <w:sz w:val="23"/>
                <w:szCs w:val="23"/>
                <w:lang w:val="en-GB"/>
              </w:rPr>
            </w:pPr>
          </w:p>
          <w:p w14:paraId="4BDA8F7C" w14:textId="77777777" w:rsidR="000E5866" w:rsidRDefault="000E5866" w:rsidP="000E5866">
            <w:pPr>
              <w:pStyle w:val="Default"/>
              <w:jc w:val="both"/>
              <w:rPr>
                <w:sz w:val="22"/>
                <w:szCs w:val="22"/>
                <w:lang w:val="en-GB"/>
              </w:rPr>
            </w:pPr>
          </w:p>
          <w:p w14:paraId="1ABF6E2D" w14:textId="77777777" w:rsidR="000E5866" w:rsidRDefault="000E5866" w:rsidP="000E5866">
            <w:pPr>
              <w:pStyle w:val="Default"/>
              <w:numPr>
                <w:ilvl w:val="0"/>
                <w:numId w:val="16"/>
              </w:numPr>
              <w:jc w:val="both"/>
              <w:rPr>
                <w:sz w:val="22"/>
                <w:szCs w:val="22"/>
                <w:lang w:val="en-GB"/>
              </w:rPr>
            </w:pPr>
            <w:r w:rsidRPr="00933499">
              <w:rPr>
                <w:sz w:val="22"/>
                <w:szCs w:val="22"/>
                <w:lang w:val="en-GB"/>
              </w:rPr>
              <w:lastRenderedPageBreak/>
              <w:t xml:space="preserve">What is a Quantitative Forecasting Method in supply chain forecasts? </w:t>
            </w:r>
          </w:p>
          <w:p w14:paraId="3CF27DEE" w14:textId="77777777" w:rsidR="000E5866" w:rsidRDefault="000E5866" w:rsidP="000E5866">
            <w:pPr>
              <w:pStyle w:val="Default"/>
              <w:jc w:val="both"/>
              <w:rPr>
                <w:sz w:val="22"/>
                <w:szCs w:val="22"/>
                <w:lang w:val="en-GB"/>
              </w:rPr>
            </w:pPr>
          </w:p>
          <w:p w14:paraId="3DD5D52C" w14:textId="77777777" w:rsidR="000E5866" w:rsidRPr="00465774" w:rsidRDefault="000E5866" w:rsidP="000E5866">
            <w:pPr>
              <w:pStyle w:val="Default"/>
              <w:jc w:val="both"/>
              <w:rPr>
                <w:sz w:val="22"/>
                <w:szCs w:val="22"/>
                <w:lang w:val="en-GB"/>
              </w:rPr>
            </w:pPr>
            <w:r w:rsidRPr="00465774">
              <w:rPr>
                <w:sz w:val="22"/>
                <w:szCs w:val="22"/>
                <w:lang w:val="en-GB"/>
              </w:rPr>
              <w:t>Quantitative methods are based on statistical methods, historical sales and some others such as price increases and promotions. Basically</w:t>
            </w:r>
            <w:r>
              <w:rPr>
                <w:sz w:val="22"/>
                <w:szCs w:val="22"/>
                <w:lang w:val="en-GB"/>
              </w:rPr>
              <w:t>,</w:t>
            </w:r>
            <w:r w:rsidRPr="00465774">
              <w:rPr>
                <w:sz w:val="22"/>
                <w:szCs w:val="22"/>
                <w:lang w:val="en-GB"/>
              </w:rPr>
              <w:t xml:space="preserve"> it feeds the statistical method (which is separated from one or more formulas) with the other available and the method generates a sales forecast. Although these methods are to be forecast sales of products that have historical figures, they can be used to forecast sales of new products (without historical figures) if they have any resemblance to existing products may </w:t>
            </w:r>
            <w:proofErr w:type="gramStart"/>
            <w:r w:rsidRPr="00465774">
              <w:rPr>
                <w:sz w:val="22"/>
                <w:szCs w:val="22"/>
                <w:lang w:val="en-GB"/>
              </w:rPr>
              <w:t>be</w:t>
            </w:r>
            <w:proofErr w:type="gramEnd"/>
            <w:r w:rsidRPr="00465774">
              <w:rPr>
                <w:sz w:val="22"/>
                <w:szCs w:val="22"/>
                <w:lang w:val="en-GB"/>
              </w:rPr>
              <w:t xml:space="preserve"> They can use to get a sales mole for a new product.</w:t>
            </w:r>
          </w:p>
          <w:p w14:paraId="4F5FDE49" w14:textId="77777777" w:rsidR="000E5866" w:rsidRPr="00465774" w:rsidRDefault="000E5866" w:rsidP="000E5866">
            <w:pPr>
              <w:pStyle w:val="Default"/>
              <w:jc w:val="both"/>
              <w:rPr>
                <w:sz w:val="22"/>
                <w:szCs w:val="22"/>
                <w:lang w:val="en-GB"/>
              </w:rPr>
            </w:pPr>
          </w:p>
          <w:p w14:paraId="2BDF868A" w14:textId="77777777" w:rsidR="000E5866" w:rsidRDefault="000E5866" w:rsidP="000E5866">
            <w:pPr>
              <w:pStyle w:val="Default"/>
              <w:jc w:val="both"/>
              <w:rPr>
                <w:sz w:val="22"/>
                <w:szCs w:val="22"/>
                <w:lang w:val="en-GB"/>
              </w:rPr>
            </w:pPr>
            <w:r w:rsidRPr="00465774">
              <w:rPr>
                <w:sz w:val="22"/>
                <w:szCs w:val="22"/>
                <w:lang w:val="en-GB"/>
              </w:rPr>
              <w:t>Obviously</w:t>
            </w:r>
            <w:r>
              <w:rPr>
                <w:sz w:val="22"/>
                <w:szCs w:val="22"/>
                <w:lang w:val="en-GB"/>
              </w:rPr>
              <w:t>,</w:t>
            </w:r>
            <w:r w:rsidRPr="00465774">
              <w:rPr>
                <w:sz w:val="22"/>
                <w:szCs w:val="22"/>
                <w:lang w:val="en-GB"/>
              </w:rPr>
              <w:t xml:space="preserve"> this type of quantitative methods cannot be used in the case of completely new products and without Liliana similarity to existing products, in this case only qualitative methods should be used.</w:t>
            </w:r>
          </w:p>
          <w:p w14:paraId="393924D0" w14:textId="77777777" w:rsidR="000E5866" w:rsidRDefault="000E5866" w:rsidP="000E5866">
            <w:pPr>
              <w:pStyle w:val="Default"/>
              <w:jc w:val="both"/>
              <w:rPr>
                <w:sz w:val="22"/>
                <w:szCs w:val="22"/>
                <w:lang w:val="en-GB"/>
              </w:rPr>
            </w:pPr>
          </w:p>
          <w:p w14:paraId="604620BE" w14:textId="77777777" w:rsidR="000E5866" w:rsidRDefault="000E5866" w:rsidP="000E5866">
            <w:pPr>
              <w:pStyle w:val="Default"/>
              <w:numPr>
                <w:ilvl w:val="0"/>
                <w:numId w:val="16"/>
              </w:numPr>
              <w:jc w:val="both"/>
              <w:rPr>
                <w:sz w:val="22"/>
                <w:szCs w:val="22"/>
                <w:lang w:val="en-GB"/>
              </w:rPr>
            </w:pPr>
            <w:r w:rsidRPr="00933499">
              <w:rPr>
                <w:sz w:val="22"/>
                <w:szCs w:val="22"/>
                <w:lang w:val="en-GB"/>
              </w:rPr>
              <w:t xml:space="preserve">Outline the different methods used for managing credit risk. </w:t>
            </w:r>
          </w:p>
          <w:p w14:paraId="7D63096A" w14:textId="77777777" w:rsidR="000E5866" w:rsidRDefault="000E5866" w:rsidP="000E5866">
            <w:pPr>
              <w:pStyle w:val="Default"/>
              <w:jc w:val="both"/>
              <w:rPr>
                <w:sz w:val="22"/>
                <w:szCs w:val="22"/>
                <w:lang w:val="en-GB"/>
              </w:rPr>
            </w:pPr>
          </w:p>
          <w:p w14:paraId="5B6D1307" w14:textId="77777777" w:rsidR="000E5866" w:rsidRDefault="000E5866" w:rsidP="000E5866">
            <w:pPr>
              <w:pStyle w:val="Default"/>
              <w:jc w:val="both"/>
              <w:rPr>
                <w:sz w:val="23"/>
                <w:szCs w:val="23"/>
                <w:lang w:val="en-GB"/>
              </w:rPr>
            </w:pPr>
            <w:r w:rsidRPr="00465774">
              <w:rPr>
                <w:sz w:val="23"/>
                <w:szCs w:val="23"/>
                <w:lang w:val="en-GB"/>
              </w:rPr>
              <w:t xml:space="preserve">If a business wants to expand its market share in a </w:t>
            </w:r>
            <w:proofErr w:type="spellStart"/>
            <w:r w:rsidRPr="00465774">
              <w:rPr>
                <w:sz w:val="23"/>
                <w:szCs w:val="23"/>
                <w:lang w:val="en-GB"/>
              </w:rPr>
              <w:t>specifc</w:t>
            </w:r>
            <w:proofErr w:type="spellEnd"/>
            <w:r w:rsidRPr="00465774">
              <w:rPr>
                <w:sz w:val="23"/>
                <w:szCs w:val="23"/>
                <w:lang w:val="en-GB"/>
              </w:rPr>
              <w:t xml:space="preserve"> area, it might make credit decisions that assist it to do so.</w:t>
            </w:r>
          </w:p>
          <w:p w14:paraId="027FE690" w14:textId="77777777" w:rsidR="000E5866" w:rsidRDefault="000E5866" w:rsidP="000E5866">
            <w:pPr>
              <w:pStyle w:val="Default"/>
              <w:jc w:val="both"/>
              <w:rPr>
                <w:sz w:val="23"/>
                <w:szCs w:val="23"/>
                <w:lang w:val="en-GB"/>
              </w:rPr>
            </w:pPr>
            <w:r>
              <w:rPr>
                <w:sz w:val="23"/>
                <w:szCs w:val="23"/>
                <w:lang w:val="en-GB"/>
              </w:rPr>
              <w:t>-</w:t>
            </w:r>
            <w:r w:rsidRPr="00465774">
              <w:rPr>
                <w:sz w:val="23"/>
                <w:szCs w:val="23"/>
                <w:lang w:val="en-GB"/>
              </w:rPr>
              <w:t>Credit officers work with other people in the company to find new</w:t>
            </w:r>
            <w:r>
              <w:rPr>
                <w:sz w:val="23"/>
                <w:szCs w:val="23"/>
                <w:lang w:val="en-GB"/>
              </w:rPr>
              <w:t xml:space="preserve"> </w:t>
            </w:r>
            <w:r w:rsidRPr="00465774">
              <w:rPr>
                <w:sz w:val="23"/>
                <w:szCs w:val="23"/>
                <w:lang w:val="en-GB"/>
              </w:rPr>
              <w:t xml:space="preserve">ways to lower the risk of selling to new types of customers. </w:t>
            </w:r>
          </w:p>
          <w:p w14:paraId="7FBCCED1" w14:textId="77777777" w:rsidR="000E5866" w:rsidRDefault="000E5866" w:rsidP="000E5866">
            <w:pPr>
              <w:pStyle w:val="Default"/>
              <w:jc w:val="both"/>
              <w:rPr>
                <w:sz w:val="23"/>
                <w:szCs w:val="23"/>
                <w:lang w:val="en-GB"/>
              </w:rPr>
            </w:pPr>
            <w:r>
              <w:rPr>
                <w:sz w:val="23"/>
                <w:szCs w:val="23"/>
                <w:lang w:val="en-GB"/>
              </w:rPr>
              <w:t>-</w:t>
            </w:r>
            <w:r w:rsidRPr="00465774">
              <w:rPr>
                <w:sz w:val="23"/>
                <w:szCs w:val="23"/>
                <w:lang w:val="en-GB"/>
              </w:rPr>
              <w:t xml:space="preserve">Payment terms that are attractive to consumers in these market segments can be devised. </w:t>
            </w:r>
          </w:p>
          <w:p w14:paraId="09572417" w14:textId="77777777" w:rsidR="000E5866" w:rsidRDefault="000E5866" w:rsidP="000E5866">
            <w:pPr>
              <w:pStyle w:val="Default"/>
              <w:jc w:val="both"/>
              <w:rPr>
                <w:sz w:val="23"/>
                <w:szCs w:val="23"/>
                <w:lang w:val="en-GB"/>
              </w:rPr>
            </w:pPr>
            <w:r>
              <w:rPr>
                <w:sz w:val="23"/>
                <w:szCs w:val="23"/>
                <w:lang w:val="en-GB"/>
              </w:rPr>
              <w:t>-</w:t>
            </w:r>
            <w:r w:rsidRPr="00465774">
              <w:rPr>
                <w:sz w:val="23"/>
                <w:szCs w:val="23"/>
                <w:lang w:val="en-GB"/>
              </w:rPr>
              <w:t>Credit risks can be decreased by the use of credit insurance, liens on customer assets and government loan guarantees for exports.</w:t>
            </w:r>
          </w:p>
          <w:p w14:paraId="6F1029A5" w14:textId="77777777" w:rsidR="000E5866" w:rsidRDefault="000E5866" w:rsidP="000E5866">
            <w:pPr>
              <w:pStyle w:val="Default"/>
              <w:jc w:val="both"/>
              <w:rPr>
                <w:sz w:val="23"/>
                <w:szCs w:val="23"/>
                <w:lang w:val="en-GB"/>
              </w:rPr>
            </w:pPr>
          </w:p>
          <w:p w14:paraId="5A1A8DFC" w14:textId="77777777" w:rsidR="000E5866" w:rsidRPr="00465774" w:rsidRDefault="000E5866" w:rsidP="000E5866">
            <w:pPr>
              <w:pStyle w:val="Default"/>
              <w:jc w:val="both"/>
              <w:rPr>
                <w:sz w:val="22"/>
                <w:szCs w:val="22"/>
                <w:lang w:val="en-GB"/>
              </w:rPr>
            </w:pPr>
          </w:p>
          <w:p w14:paraId="47C5DDE1" w14:textId="77777777" w:rsidR="000E5866" w:rsidRPr="00465774" w:rsidRDefault="000E5866" w:rsidP="000E5866">
            <w:pPr>
              <w:pStyle w:val="Default"/>
              <w:numPr>
                <w:ilvl w:val="0"/>
                <w:numId w:val="16"/>
              </w:numPr>
              <w:jc w:val="both"/>
              <w:rPr>
                <w:sz w:val="22"/>
                <w:szCs w:val="22"/>
                <w:lang w:val="en-GB"/>
              </w:rPr>
            </w:pPr>
            <w:r>
              <w:t>What is ‘Aggregate Planning’? Outline the approaches used in Aggregate Planning.</w:t>
            </w:r>
          </w:p>
          <w:p w14:paraId="0CDDD8B5" w14:textId="77777777" w:rsidR="000E5866" w:rsidRDefault="000E5866" w:rsidP="000E5866">
            <w:pPr>
              <w:pStyle w:val="Default"/>
              <w:jc w:val="both"/>
              <w:rPr>
                <w:sz w:val="22"/>
                <w:szCs w:val="22"/>
                <w:lang w:val="en-GB"/>
              </w:rPr>
            </w:pPr>
          </w:p>
          <w:p w14:paraId="35CF54AC" w14:textId="77777777" w:rsidR="000E5866" w:rsidRPr="00465774" w:rsidRDefault="000E5866" w:rsidP="000E5866">
            <w:pPr>
              <w:pStyle w:val="Default"/>
              <w:jc w:val="both"/>
              <w:rPr>
                <w:sz w:val="22"/>
                <w:szCs w:val="22"/>
                <w:lang w:val="en-GB"/>
              </w:rPr>
            </w:pPr>
            <w:r w:rsidRPr="00465774">
              <w:rPr>
                <w:sz w:val="22"/>
                <w:szCs w:val="22"/>
                <w:lang w:val="en-GB"/>
              </w:rPr>
              <w:t>The aggregate planning is a process that allows to reach a balance between the levels of production, the restrictions on the capacities that are fixed and the temporary adjustments in relation between the supply and the demand in medium term, since from here the level is planned General production to make the best use of available resources.</w:t>
            </w:r>
          </w:p>
          <w:p w14:paraId="6DF017CF" w14:textId="77777777" w:rsidR="000E5866" w:rsidRPr="00465774" w:rsidRDefault="000E5866" w:rsidP="000E5866">
            <w:pPr>
              <w:pStyle w:val="Default"/>
              <w:jc w:val="both"/>
              <w:rPr>
                <w:sz w:val="22"/>
                <w:szCs w:val="22"/>
                <w:lang w:val="en-GB"/>
              </w:rPr>
            </w:pPr>
            <w:r w:rsidRPr="00465774">
              <w:rPr>
                <w:sz w:val="22"/>
                <w:szCs w:val="22"/>
                <w:lang w:val="en-GB"/>
              </w:rPr>
              <w:t>It allows to coordinate the production function with the other functions of the company (finance and marketing) and its plans, while facilitating the connection with the high management in a coherent way.</w:t>
            </w:r>
          </w:p>
          <w:p w14:paraId="2ECE4B6C" w14:textId="77777777" w:rsidR="000E5866" w:rsidRPr="00465774" w:rsidRDefault="000E5866" w:rsidP="000E5866">
            <w:pPr>
              <w:pStyle w:val="Default"/>
              <w:numPr>
                <w:ilvl w:val="0"/>
                <w:numId w:val="18"/>
              </w:numPr>
              <w:jc w:val="both"/>
              <w:rPr>
                <w:sz w:val="22"/>
                <w:szCs w:val="22"/>
                <w:lang w:val="en-GB"/>
              </w:rPr>
            </w:pPr>
            <w:r w:rsidRPr="00465774">
              <w:rPr>
                <w:sz w:val="22"/>
                <w:szCs w:val="22"/>
                <w:lang w:val="en-GB"/>
              </w:rPr>
              <w:t>It serves as a tool to control the strategic Plan, since it allows to check whether the estimates made in the long term materialize in production needs in the medium term.</w:t>
            </w:r>
          </w:p>
          <w:p w14:paraId="3B304560" w14:textId="77777777" w:rsidR="000E5866" w:rsidRDefault="000E5866" w:rsidP="000E5866">
            <w:pPr>
              <w:pStyle w:val="Default"/>
              <w:numPr>
                <w:ilvl w:val="0"/>
                <w:numId w:val="18"/>
              </w:numPr>
              <w:jc w:val="both"/>
              <w:rPr>
                <w:sz w:val="22"/>
                <w:szCs w:val="22"/>
                <w:lang w:val="en-GB"/>
              </w:rPr>
            </w:pPr>
            <w:r w:rsidRPr="00465774">
              <w:rPr>
                <w:sz w:val="22"/>
                <w:szCs w:val="22"/>
                <w:lang w:val="en-GB"/>
              </w:rPr>
              <w:t>It serves as a basis for operational planning (short-term), where the resources to be used and the quantities to be effectively manufactured for each product will be programmed and the manufacturing orders will be launched.</w:t>
            </w:r>
          </w:p>
          <w:p w14:paraId="45E2573B" w14:textId="77777777" w:rsidR="000E5866" w:rsidRDefault="000E5866" w:rsidP="000E5866">
            <w:pPr>
              <w:pStyle w:val="Default"/>
              <w:jc w:val="both"/>
              <w:rPr>
                <w:sz w:val="22"/>
                <w:szCs w:val="22"/>
                <w:lang w:val="en-GB"/>
              </w:rPr>
            </w:pPr>
          </w:p>
          <w:p w14:paraId="173946BB" w14:textId="77777777" w:rsidR="000E5866" w:rsidRDefault="000E5866" w:rsidP="000E5866">
            <w:pPr>
              <w:pStyle w:val="Ttulo2"/>
              <w:jc w:val="both"/>
              <w:outlineLvl w:val="1"/>
            </w:pPr>
            <w:r>
              <w:t xml:space="preserve">2. </w:t>
            </w:r>
            <w:r w:rsidRPr="004A1FC2">
              <w:rPr>
                <w:lang w:val="en-GB"/>
              </w:rPr>
              <w:t>What is procurement? Discuss the main categories of procurement.</w:t>
            </w:r>
          </w:p>
          <w:p w14:paraId="0B5B34AD" w14:textId="77777777" w:rsidR="000E5866" w:rsidRDefault="000E5866" w:rsidP="000E5866">
            <w:pPr>
              <w:jc w:val="both"/>
            </w:pPr>
          </w:p>
          <w:p w14:paraId="450081ED" w14:textId="5DC962E1" w:rsidR="000E5866" w:rsidRDefault="000E5866" w:rsidP="000E5866">
            <w:pPr>
              <w:jc w:val="both"/>
            </w:pPr>
            <w:r>
              <w:t>The procurement process does not remain in the simple acquisition of goods or services. Its strategic role is to focus its efforts on those key supplies for the organization according to the objectives determined by the Executive Directorate. This is why it is considered an essential part of the corporate strategy of each company. A procurement process, known as the Procure-To-Pay Circle, f</w:t>
            </w:r>
            <w:r w:rsidRPr="00645167">
              <w:t>or example, and expanding the information from our course notes, I would say that it includes the following phases:</w:t>
            </w:r>
          </w:p>
          <w:p w14:paraId="3D62A320" w14:textId="77777777" w:rsidR="000E5866" w:rsidRDefault="000E5866" w:rsidP="000E5866">
            <w:pPr>
              <w:jc w:val="both"/>
            </w:pPr>
          </w:p>
          <w:p w14:paraId="3F8539F7" w14:textId="77777777" w:rsidR="000E5866" w:rsidRDefault="000E5866" w:rsidP="000E5866">
            <w:pPr>
              <w:pStyle w:val="Prrafodelista"/>
              <w:numPr>
                <w:ilvl w:val="0"/>
                <w:numId w:val="19"/>
              </w:numPr>
              <w:spacing w:after="160" w:line="259" w:lineRule="auto"/>
              <w:jc w:val="both"/>
            </w:pPr>
            <w:r>
              <w:t>Requirement/Need identification</w:t>
            </w:r>
          </w:p>
          <w:p w14:paraId="750D7C8A" w14:textId="77777777" w:rsidR="000E5866" w:rsidRDefault="000E5866" w:rsidP="000E5866">
            <w:pPr>
              <w:pStyle w:val="Prrafodelista"/>
              <w:numPr>
                <w:ilvl w:val="0"/>
                <w:numId w:val="19"/>
              </w:numPr>
              <w:spacing w:after="160" w:line="259" w:lineRule="auto"/>
              <w:jc w:val="both"/>
            </w:pPr>
            <w:r>
              <w:lastRenderedPageBreak/>
              <w:t>Authorization of the purchase request</w:t>
            </w:r>
          </w:p>
          <w:p w14:paraId="216FA2BC" w14:textId="77777777" w:rsidR="000E5866" w:rsidRDefault="000E5866" w:rsidP="000E5866">
            <w:pPr>
              <w:pStyle w:val="Prrafodelista"/>
              <w:numPr>
                <w:ilvl w:val="0"/>
                <w:numId w:val="19"/>
              </w:numPr>
              <w:spacing w:after="160" w:line="259" w:lineRule="auto"/>
              <w:jc w:val="both"/>
            </w:pPr>
            <w:r>
              <w:t>Approval of the purchase request</w:t>
            </w:r>
          </w:p>
          <w:p w14:paraId="52C2CFA7" w14:textId="77777777" w:rsidR="000E5866" w:rsidRDefault="000E5866" w:rsidP="000E5866">
            <w:pPr>
              <w:pStyle w:val="Prrafodelista"/>
              <w:numPr>
                <w:ilvl w:val="0"/>
                <w:numId w:val="19"/>
              </w:numPr>
              <w:spacing w:after="160" w:line="259" w:lineRule="auto"/>
              <w:jc w:val="both"/>
            </w:pPr>
            <w:r>
              <w:t>Supply</w:t>
            </w:r>
          </w:p>
          <w:p w14:paraId="16A50CD7" w14:textId="77777777" w:rsidR="000E5866" w:rsidRDefault="000E5866" w:rsidP="000E5866">
            <w:pPr>
              <w:pStyle w:val="Prrafodelista"/>
              <w:numPr>
                <w:ilvl w:val="0"/>
                <w:numId w:val="19"/>
              </w:numPr>
              <w:spacing w:after="160" w:line="259" w:lineRule="auto"/>
              <w:jc w:val="both"/>
            </w:pPr>
            <w:r>
              <w:t>Vendor identification</w:t>
            </w:r>
          </w:p>
          <w:p w14:paraId="54EA5F68" w14:textId="77777777" w:rsidR="000E5866" w:rsidRDefault="000E5866" w:rsidP="000E5866">
            <w:pPr>
              <w:pStyle w:val="Prrafodelista"/>
              <w:numPr>
                <w:ilvl w:val="0"/>
                <w:numId w:val="19"/>
              </w:numPr>
              <w:spacing w:after="160" w:line="259" w:lineRule="auto"/>
              <w:jc w:val="both"/>
            </w:pPr>
            <w:r>
              <w:t>Doubts</w:t>
            </w:r>
          </w:p>
          <w:p w14:paraId="3E5B07AD" w14:textId="77777777" w:rsidR="000E5866" w:rsidRDefault="000E5866" w:rsidP="000E5866">
            <w:pPr>
              <w:pStyle w:val="Prrafodelista"/>
              <w:numPr>
                <w:ilvl w:val="0"/>
                <w:numId w:val="19"/>
              </w:numPr>
              <w:spacing w:after="160" w:line="259" w:lineRule="auto"/>
              <w:jc w:val="both"/>
            </w:pPr>
            <w:r>
              <w:t>Reception of Offers</w:t>
            </w:r>
          </w:p>
          <w:p w14:paraId="45424B18" w14:textId="77777777" w:rsidR="000E5866" w:rsidRDefault="000E5866" w:rsidP="000E5866">
            <w:pPr>
              <w:pStyle w:val="Prrafodelista"/>
              <w:numPr>
                <w:ilvl w:val="0"/>
                <w:numId w:val="19"/>
              </w:numPr>
              <w:spacing w:after="160" w:line="259" w:lineRule="auto"/>
              <w:jc w:val="both"/>
            </w:pPr>
            <w:r>
              <w:t>Negotiation</w:t>
            </w:r>
          </w:p>
          <w:p w14:paraId="1B47A9FE" w14:textId="77777777" w:rsidR="000E5866" w:rsidRDefault="000E5866" w:rsidP="000E5866">
            <w:pPr>
              <w:pStyle w:val="Prrafodelista"/>
              <w:numPr>
                <w:ilvl w:val="0"/>
                <w:numId w:val="19"/>
              </w:numPr>
              <w:spacing w:after="160" w:line="259" w:lineRule="auto"/>
              <w:jc w:val="both"/>
            </w:pPr>
            <w:r>
              <w:t>Vendor selection</w:t>
            </w:r>
          </w:p>
          <w:p w14:paraId="275139AF" w14:textId="77777777" w:rsidR="000E5866" w:rsidRDefault="000E5866" w:rsidP="000E5866">
            <w:pPr>
              <w:pStyle w:val="Prrafodelista"/>
              <w:numPr>
                <w:ilvl w:val="0"/>
                <w:numId w:val="19"/>
              </w:numPr>
              <w:spacing w:after="160" w:line="259" w:lineRule="auto"/>
              <w:jc w:val="both"/>
            </w:pPr>
            <w:r>
              <w:t>Creating and sending the purchase order</w:t>
            </w:r>
          </w:p>
          <w:p w14:paraId="721EC231" w14:textId="77777777" w:rsidR="000E5866" w:rsidRDefault="000E5866" w:rsidP="000E5866">
            <w:pPr>
              <w:pStyle w:val="Prrafodelista"/>
              <w:numPr>
                <w:ilvl w:val="0"/>
                <w:numId w:val="19"/>
              </w:numPr>
              <w:spacing w:after="160" w:line="259" w:lineRule="auto"/>
              <w:jc w:val="both"/>
            </w:pPr>
            <w:r>
              <w:t>Receiving Shipping note</w:t>
            </w:r>
          </w:p>
          <w:p w14:paraId="210CC6EA" w14:textId="77777777" w:rsidR="000E5866" w:rsidRDefault="000E5866" w:rsidP="000E5866">
            <w:pPr>
              <w:pStyle w:val="Prrafodelista"/>
              <w:numPr>
                <w:ilvl w:val="0"/>
                <w:numId w:val="19"/>
              </w:numPr>
              <w:spacing w:after="160" w:line="259" w:lineRule="auto"/>
              <w:jc w:val="both"/>
            </w:pPr>
            <w:r>
              <w:t>Receiving goods/services</w:t>
            </w:r>
          </w:p>
          <w:p w14:paraId="0237D541" w14:textId="77777777" w:rsidR="000E5866" w:rsidRDefault="000E5866" w:rsidP="000E5866">
            <w:pPr>
              <w:pStyle w:val="Prrafodelista"/>
              <w:numPr>
                <w:ilvl w:val="0"/>
                <w:numId w:val="19"/>
              </w:numPr>
              <w:spacing w:after="160" w:line="259" w:lineRule="auto"/>
              <w:jc w:val="both"/>
            </w:pPr>
            <w:r>
              <w:t>Invoice Registration</w:t>
            </w:r>
          </w:p>
          <w:p w14:paraId="32FCD4B6" w14:textId="77777777" w:rsidR="000E5866" w:rsidRDefault="000E5866" w:rsidP="000E5866">
            <w:pPr>
              <w:pStyle w:val="Prrafodelista"/>
              <w:numPr>
                <w:ilvl w:val="0"/>
                <w:numId w:val="19"/>
              </w:numPr>
              <w:spacing w:after="160" w:line="259" w:lineRule="auto"/>
              <w:jc w:val="both"/>
            </w:pPr>
            <w:r>
              <w:t>3 Way Match</w:t>
            </w:r>
          </w:p>
          <w:p w14:paraId="28792981" w14:textId="77777777" w:rsidR="000E5866" w:rsidRDefault="000E5866" w:rsidP="000E5866">
            <w:pPr>
              <w:pStyle w:val="Prrafodelista"/>
              <w:numPr>
                <w:ilvl w:val="0"/>
                <w:numId w:val="19"/>
              </w:numPr>
              <w:spacing w:after="160" w:line="259" w:lineRule="auto"/>
              <w:jc w:val="both"/>
            </w:pPr>
            <w:r>
              <w:t>Vendor payment</w:t>
            </w:r>
          </w:p>
          <w:p w14:paraId="4B3A0D1C" w14:textId="77777777" w:rsidR="000E5866" w:rsidRDefault="000E5866" w:rsidP="000E5866">
            <w:pPr>
              <w:pStyle w:val="Ttulo2"/>
              <w:outlineLvl w:val="1"/>
            </w:pPr>
            <w:r>
              <w:t xml:space="preserve">3. </w:t>
            </w:r>
            <w:r w:rsidRPr="00645167">
              <w:t>Discuss what the term ‘Inventory Management Plan’ means.</w:t>
            </w:r>
          </w:p>
          <w:p w14:paraId="0D15BD72" w14:textId="77777777" w:rsidR="000E5866" w:rsidRDefault="000E5866" w:rsidP="000E5866"/>
          <w:p w14:paraId="161182D4" w14:textId="77777777" w:rsidR="000E5866" w:rsidRDefault="000E5866" w:rsidP="000E5866">
            <w:pPr>
              <w:jc w:val="both"/>
            </w:pPr>
            <w:r w:rsidRPr="00645167">
              <w:t>Inventory management refers to the process of ordering, storing, and using a company's inventory. These include the management of raw materials, components, and finished products as well as warehousing and processing such items.</w:t>
            </w:r>
          </w:p>
          <w:p w14:paraId="38D4AC46" w14:textId="77777777" w:rsidR="000E5866" w:rsidRPr="00645167" w:rsidRDefault="000E5866" w:rsidP="000E5866">
            <w:pPr>
              <w:jc w:val="both"/>
            </w:pPr>
            <w:r w:rsidRPr="00645167">
              <w:t>As a part of your supply chain, inventory management includes aspects such as controlling and overseeing purchases</w:t>
            </w:r>
            <w:r>
              <w:t>,</w:t>
            </w:r>
            <w:r w:rsidRPr="00645167">
              <w:t xml:space="preserve"> from suppliers as well as customers</w:t>
            </w:r>
            <w:r>
              <w:t xml:space="preserve">, </w:t>
            </w:r>
            <w:r w:rsidRPr="00645167">
              <w:t xml:space="preserve">maintaining the storage of inventory, controlling the amount of product for sale, and order </w:t>
            </w:r>
            <w:proofErr w:type="spellStart"/>
            <w:r w:rsidRPr="00645167">
              <w:t>fulfillment</w:t>
            </w:r>
            <w:proofErr w:type="spellEnd"/>
            <w:r w:rsidRPr="00645167">
              <w:t>.</w:t>
            </w:r>
          </w:p>
          <w:p w14:paraId="65304BAE" w14:textId="77777777" w:rsidR="00CC2FB3" w:rsidRDefault="00CC2FB3" w:rsidP="00A851DA">
            <w:pPr>
              <w:rPr>
                <w:b/>
              </w:rPr>
            </w:pPr>
          </w:p>
        </w:tc>
      </w:tr>
    </w:tbl>
    <w:p w14:paraId="534B0B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0F627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4453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E401C5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8C02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39B1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4C36D8" w14:textId="0A70CD02" w:rsidR="00A851DA" w:rsidRDefault="00A851DA" w:rsidP="00A851DA">
      <w:pPr>
        <w:autoSpaceDE w:val="0"/>
        <w:autoSpaceDN w:val="0"/>
        <w:adjustRightInd w:val="0"/>
        <w:spacing w:after="0" w:line="240" w:lineRule="auto"/>
        <w:rPr>
          <w:rFonts w:cs="Bliss-Regular"/>
          <w:color w:val="000000"/>
          <w:lang w:val="en-US"/>
        </w:rPr>
      </w:pPr>
    </w:p>
    <w:p w14:paraId="24757C93" w14:textId="77777777" w:rsidR="001860B7" w:rsidRPr="00B0415E" w:rsidRDefault="001860B7"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7"/>
        <w:gridCol w:w="3905"/>
        <w:gridCol w:w="1248"/>
        <w:gridCol w:w="1606"/>
      </w:tblGrid>
      <w:tr w:rsidR="00405895" w:rsidRPr="00B0415E" w14:paraId="344B6372" w14:textId="77777777" w:rsidTr="00405895">
        <w:tc>
          <w:tcPr>
            <w:tcW w:w="2310" w:type="dxa"/>
            <w:shd w:val="clear" w:color="auto" w:fill="D9D9D9" w:themeFill="background1" w:themeFillShade="D9"/>
          </w:tcPr>
          <w:p w14:paraId="18E0D4B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4E0917" w14:textId="764D522C" w:rsidR="00405895" w:rsidRPr="00B0415E" w:rsidRDefault="00A262E7" w:rsidP="00A851DA">
            <w:pPr>
              <w:rPr>
                <w:rFonts w:cs="Bliss-Regular"/>
                <w:color w:val="000000"/>
              </w:rPr>
            </w:pPr>
            <w:r>
              <w:rPr>
                <w:rFonts w:cs="Bliss-Regular"/>
                <w:color w:val="000000"/>
              </w:rPr>
              <w:t>JORGE VILLALBA</w:t>
            </w:r>
          </w:p>
        </w:tc>
        <w:tc>
          <w:tcPr>
            <w:tcW w:w="1276" w:type="dxa"/>
            <w:shd w:val="clear" w:color="auto" w:fill="D9D9D9" w:themeFill="background1" w:themeFillShade="D9"/>
          </w:tcPr>
          <w:p w14:paraId="40BF74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D98EE3" w14:textId="6CC2999B" w:rsidR="00405895" w:rsidRPr="00B0415E" w:rsidRDefault="000345B2" w:rsidP="00A851DA">
            <w:pPr>
              <w:rPr>
                <w:rFonts w:cs="Bliss-Regular"/>
                <w:color w:val="000000"/>
              </w:rPr>
            </w:pPr>
            <w:r>
              <w:rPr>
                <w:rFonts w:cs="Bliss-Regular"/>
                <w:color w:val="000000"/>
              </w:rPr>
              <w:t>2</w:t>
            </w:r>
            <w:r w:rsidR="00ED2F62">
              <w:rPr>
                <w:rFonts w:cs="Bliss-Regular"/>
                <w:color w:val="000000"/>
              </w:rPr>
              <w:t>8</w:t>
            </w:r>
            <w:r w:rsidR="00A262E7">
              <w:rPr>
                <w:rFonts w:cs="Bliss-Regular"/>
                <w:color w:val="000000"/>
              </w:rPr>
              <w:t>/04/2019</w:t>
            </w:r>
          </w:p>
        </w:tc>
      </w:tr>
    </w:tbl>
    <w:p w14:paraId="4B32E31B" w14:textId="74D4C541" w:rsidR="00A851DA" w:rsidRDefault="00A851DA" w:rsidP="00A851DA">
      <w:pPr>
        <w:rPr>
          <w:rFonts w:cs="Bliss-Regular"/>
          <w:color w:val="000000"/>
          <w:lang w:val="en-US"/>
        </w:rPr>
      </w:pPr>
    </w:p>
    <w:p w14:paraId="21A03232" w14:textId="77777777" w:rsidR="00ED2F62" w:rsidRPr="00B0415E" w:rsidRDefault="00ED2F62" w:rsidP="00A851DA">
      <w:pPr>
        <w:rPr>
          <w:rFonts w:cs="Bliss-Regular"/>
          <w:color w:val="000000"/>
          <w:lang w:val="en-US"/>
        </w:rPr>
      </w:pPr>
    </w:p>
    <w:p w14:paraId="7A3F62B7" w14:textId="77777777" w:rsidR="00A851DA" w:rsidRPr="00B0415E" w:rsidRDefault="00A851DA" w:rsidP="00A851DA">
      <w:pPr>
        <w:rPr>
          <w:rFonts w:cs="Bliss-Regular"/>
          <w:color w:val="000000"/>
          <w:lang w:val="en-US"/>
        </w:rPr>
      </w:pPr>
    </w:p>
    <w:p w14:paraId="6CBAF38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6B432ADE" w14:textId="77777777" w:rsidTr="00B0415E">
        <w:trPr>
          <w:trHeight w:val="249"/>
        </w:trPr>
        <w:tc>
          <w:tcPr>
            <w:tcW w:w="4621" w:type="dxa"/>
            <w:shd w:val="clear" w:color="auto" w:fill="D9D9D9" w:themeFill="background1" w:themeFillShade="D9"/>
          </w:tcPr>
          <w:p w14:paraId="5B1C5A6D" w14:textId="77777777" w:rsidR="00503D7E" w:rsidRPr="00B0415E" w:rsidRDefault="00503D7E" w:rsidP="00503D7E">
            <w:pPr>
              <w:rPr>
                <w:b/>
                <w:color w:val="002060"/>
              </w:rPr>
            </w:pPr>
            <w:r w:rsidRPr="00B0415E">
              <w:rPr>
                <w:b/>
                <w:color w:val="002060"/>
              </w:rPr>
              <w:t>Total Marks</w:t>
            </w:r>
          </w:p>
        </w:tc>
        <w:tc>
          <w:tcPr>
            <w:tcW w:w="4621" w:type="dxa"/>
          </w:tcPr>
          <w:p w14:paraId="69C5FB36" w14:textId="77777777" w:rsidR="00503D7E" w:rsidRPr="00B0415E" w:rsidRDefault="00503D7E" w:rsidP="00503D7E">
            <w:pPr>
              <w:rPr>
                <w:rFonts w:cs="Times New Roman"/>
                <w:szCs w:val="32"/>
              </w:rPr>
            </w:pPr>
          </w:p>
        </w:tc>
      </w:tr>
      <w:tr w:rsidR="00503D7E" w:rsidRPr="00B0415E" w14:paraId="66B9B1F0" w14:textId="77777777" w:rsidTr="00B0415E">
        <w:tc>
          <w:tcPr>
            <w:tcW w:w="4621" w:type="dxa"/>
            <w:shd w:val="clear" w:color="auto" w:fill="D9D9D9" w:themeFill="background1" w:themeFillShade="D9"/>
          </w:tcPr>
          <w:p w14:paraId="0AD08834" w14:textId="77777777" w:rsidR="00503D7E" w:rsidRPr="00B0415E" w:rsidRDefault="00503D7E" w:rsidP="00503D7E">
            <w:pPr>
              <w:rPr>
                <w:b/>
                <w:color w:val="002060"/>
              </w:rPr>
            </w:pPr>
            <w:r w:rsidRPr="00B0415E">
              <w:rPr>
                <w:b/>
                <w:color w:val="002060"/>
              </w:rPr>
              <w:t>Marks Obtained</w:t>
            </w:r>
          </w:p>
        </w:tc>
        <w:tc>
          <w:tcPr>
            <w:tcW w:w="4621" w:type="dxa"/>
          </w:tcPr>
          <w:p w14:paraId="7D05E89C" w14:textId="77777777" w:rsidR="00503D7E" w:rsidRPr="00B0415E" w:rsidRDefault="00503D7E" w:rsidP="00503D7E">
            <w:pPr>
              <w:rPr>
                <w:rFonts w:cs="Times New Roman"/>
                <w:szCs w:val="32"/>
              </w:rPr>
            </w:pPr>
          </w:p>
        </w:tc>
      </w:tr>
      <w:tr w:rsidR="00503D7E" w:rsidRPr="00B0415E" w14:paraId="236E70A9" w14:textId="77777777" w:rsidTr="00B0415E">
        <w:tc>
          <w:tcPr>
            <w:tcW w:w="4621" w:type="dxa"/>
            <w:shd w:val="clear" w:color="auto" w:fill="D9D9D9" w:themeFill="background1" w:themeFillShade="D9"/>
          </w:tcPr>
          <w:p w14:paraId="7CEC3B65" w14:textId="77777777" w:rsidR="00503D7E" w:rsidRPr="00B0415E" w:rsidRDefault="00B0415E" w:rsidP="00503D7E">
            <w:pPr>
              <w:rPr>
                <w:b/>
                <w:color w:val="002060"/>
              </w:rPr>
            </w:pPr>
            <w:r w:rsidRPr="00B0415E">
              <w:rPr>
                <w:b/>
                <w:color w:val="002060"/>
              </w:rPr>
              <w:t>Percentage / Grade</w:t>
            </w:r>
          </w:p>
        </w:tc>
        <w:tc>
          <w:tcPr>
            <w:tcW w:w="4621" w:type="dxa"/>
          </w:tcPr>
          <w:p w14:paraId="0DAF9186" w14:textId="77777777" w:rsidR="00503D7E" w:rsidRPr="00B0415E" w:rsidRDefault="00503D7E" w:rsidP="00503D7E">
            <w:pPr>
              <w:rPr>
                <w:rFonts w:cs="Times New Roman"/>
                <w:szCs w:val="32"/>
              </w:rPr>
            </w:pPr>
          </w:p>
        </w:tc>
      </w:tr>
    </w:tbl>
    <w:p w14:paraId="49CAA6EA" w14:textId="77777777" w:rsidR="00607874" w:rsidRDefault="00607874" w:rsidP="00503D7E">
      <w:pPr>
        <w:rPr>
          <w:rFonts w:cs="Times New Roman"/>
          <w:sz w:val="24"/>
          <w:szCs w:val="32"/>
        </w:rPr>
      </w:pPr>
    </w:p>
    <w:p w14:paraId="7E72340C" w14:textId="77777777" w:rsidR="00EA30AB" w:rsidRDefault="00EA30AB" w:rsidP="00503D7E">
      <w:pPr>
        <w:rPr>
          <w:rFonts w:cs="Times New Roman"/>
          <w:sz w:val="24"/>
          <w:szCs w:val="32"/>
        </w:rPr>
      </w:pPr>
    </w:p>
    <w:p w14:paraId="7E43B6C7" w14:textId="77777777" w:rsidR="00EA30AB" w:rsidRDefault="00EA30AB" w:rsidP="00503D7E">
      <w:pPr>
        <w:rPr>
          <w:rFonts w:cs="Times New Roman"/>
          <w:sz w:val="24"/>
          <w:szCs w:val="32"/>
        </w:rPr>
      </w:pPr>
      <w:bookmarkStart w:id="0" w:name="_GoBack"/>
      <w:bookmarkEnd w:id="0"/>
    </w:p>
    <w:p w14:paraId="06C7EB6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38EB5" w14:textId="77777777" w:rsidR="00C53029" w:rsidRDefault="00C53029" w:rsidP="00CB4D0A">
      <w:pPr>
        <w:spacing w:after="0" w:line="240" w:lineRule="auto"/>
      </w:pPr>
      <w:r>
        <w:separator/>
      </w:r>
    </w:p>
  </w:endnote>
  <w:endnote w:type="continuationSeparator" w:id="0">
    <w:p w14:paraId="4326446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45DA7F" w14:textId="77777777" w:rsidR="00C53029" w:rsidRDefault="00C53029" w:rsidP="00CB4D0A">
      <w:pPr>
        <w:spacing w:after="0" w:line="240" w:lineRule="auto"/>
      </w:pPr>
      <w:r>
        <w:separator/>
      </w:r>
    </w:p>
  </w:footnote>
  <w:footnote w:type="continuationSeparator" w:id="0">
    <w:p w14:paraId="059EED0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15DAE"/>
    <w:multiLevelType w:val="hybridMultilevel"/>
    <w:tmpl w:val="387EBE12"/>
    <w:lvl w:ilvl="0" w:tplc="8B12C80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157037"/>
    <w:multiLevelType w:val="hybridMultilevel"/>
    <w:tmpl w:val="590ECF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5E93889"/>
    <w:multiLevelType w:val="hybridMultilevel"/>
    <w:tmpl w:val="59965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4E03B8"/>
    <w:multiLevelType w:val="hybridMultilevel"/>
    <w:tmpl w:val="A6942B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A21119A"/>
    <w:multiLevelType w:val="hybridMultilevel"/>
    <w:tmpl w:val="3AB478D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D50039"/>
    <w:multiLevelType w:val="hybridMultilevel"/>
    <w:tmpl w:val="2774E47E"/>
    <w:lvl w:ilvl="0" w:tplc="A3C4026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E0776E9"/>
    <w:multiLevelType w:val="hybridMultilevel"/>
    <w:tmpl w:val="356CC9C6"/>
    <w:lvl w:ilvl="0" w:tplc="0C0A0001">
      <w:start w:val="1"/>
      <w:numFmt w:val="bullet"/>
      <w:lvlText w:val=""/>
      <w:lvlJc w:val="left"/>
      <w:pPr>
        <w:ind w:left="1080" w:hanging="72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2BC183A"/>
    <w:multiLevelType w:val="hybridMultilevel"/>
    <w:tmpl w:val="4400452C"/>
    <w:lvl w:ilvl="0" w:tplc="96DC0A2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3601565"/>
    <w:multiLevelType w:val="hybridMultilevel"/>
    <w:tmpl w:val="0172EE8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AB305F4"/>
    <w:multiLevelType w:val="hybridMultilevel"/>
    <w:tmpl w:val="41DC125E"/>
    <w:lvl w:ilvl="0" w:tplc="A3C40262">
      <w:start w:val="1"/>
      <w:numFmt w:val="upperRoman"/>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756759"/>
    <w:multiLevelType w:val="hybridMultilevel"/>
    <w:tmpl w:val="11C894E6"/>
    <w:lvl w:ilvl="0" w:tplc="9D9A8FAA">
      <w:start w:val="1"/>
      <w:numFmt w:val="decimal"/>
      <w:lvlText w:val="%1-"/>
      <w:lvlJc w:val="left"/>
      <w:pPr>
        <w:ind w:left="720" w:hanging="360"/>
      </w:pPr>
      <w:rPr>
        <w:rFonts w:ascii="Helvetica" w:hAnsi="Helvetica" w:cs="Helvetica" w:hint="default"/>
        <w:color w:val="666666"/>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5C80009"/>
    <w:multiLevelType w:val="hybridMultilevel"/>
    <w:tmpl w:val="16369B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E3F2C96"/>
    <w:multiLevelType w:val="hybridMultilevel"/>
    <w:tmpl w:val="5762C5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06C2889"/>
    <w:multiLevelType w:val="hybridMultilevel"/>
    <w:tmpl w:val="8A1AA8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2C717CA"/>
    <w:multiLevelType w:val="hybridMultilevel"/>
    <w:tmpl w:val="B50AE694"/>
    <w:lvl w:ilvl="0" w:tplc="EB22390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66F625F"/>
    <w:multiLevelType w:val="hybridMultilevel"/>
    <w:tmpl w:val="5DF4D6CA"/>
    <w:lvl w:ilvl="0" w:tplc="96DC0A2A">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790331D"/>
    <w:multiLevelType w:val="hybridMultilevel"/>
    <w:tmpl w:val="18BC4A7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BD44020"/>
    <w:multiLevelType w:val="hybridMultilevel"/>
    <w:tmpl w:val="90B04B8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5"/>
  </w:num>
  <w:num w:numId="4">
    <w:abstractNumId w:val="9"/>
  </w:num>
  <w:num w:numId="5">
    <w:abstractNumId w:val="6"/>
  </w:num>
  <w:num w:numId="6">
    <w:abstractNumId w:val="1"/>
  </w:num>
  <w:num w:numId="7">
    <w:abstractNumId w:val="15"/>
  </w:num>
  <w:num w:numId="8">
    <w:abstractNumId w:val="14"/>
  </w:num>
  <w:num w:numId="9">
    <w:abstractNumId w:val="3"/>
  </w:num>
  <w:num w:numId="10">
    <w:abstractNumId w:val="8"/>
  </w:num>
  <w:num w:numId="11">
    <w:abstractNumId w:val="16"/>
  </w:num>
  <w:num w:numId="12">
    <w:abstractNumId w:val="17"/>
  </w:num>
  <w:num w:numId="13">
    <w:abstractNumId w:val="7"/>
  </w:num>
  <w:num w:numId="14">
    <w:abstractNumId w:val="18"/>
  </w:num>
  <w:num w:numId="15">
    <w:abstractNumId w:val="4"/>
  </w:num>
  <w:num w:numId="16">
    <w:abstractNumId w:val="0"/>
  </w:num>
  <w:num w:numId="17">
    <w:abstractNumId w:val="12"/>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45B2"/>
    <w:rsid w:val="00035CDD"/>
    <w:rsid w:val="00040083"/>
    <w:rsid w:val="00055992"/>
    <w:rsid w:val="000820E8"/>
    <w:rsid w:val="000E5866"/>
    <w:rsid w:val="001175EE"/>
    <w:rsid w:val="00157CF6"/>
    <w:rsid w:val="00182416"/>
    <w:rsid w:val="001860B7"/>
    <w:rsid w:val="00187EB4"/>
    <w:rsid w:val="001F0481"/>
    <w:rsid w:val="001F5F46"/>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62E7"/>
    <w:rsid w:val="00A65CF7"/>
    <w:rsid w:val="00A81AB4"/>
    <w:rsid w:val="00A851DA"/>
    <w:rsid w:val="00AC7D5B"/>
    <w:rsid w:val="00AE1481"/>
    <w:rsid w:val="00B0415E"/>
    <w:rsid w:val="00B04678"/>
    <w:rsid w:val="00B4021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459A"/>
    <w:rsid w:val="00D94D18"/>
    <w:rsid w:val="00DB0793"/>
    <w:rsid w:val="00E00821"/>
    <w:rsid w:val="00E04DB4"/>
    <w:rsid w:val="00E30679"/>
    <w:rsid w:val="00E4597D"/>
    <w:rsid w:val="00E54832"/>
    <w:rsid w:val="00E56A90"/>
    <w:rsid w:val="00E641CC"/>
    <w:rsid w:val="00EA30AB"/>
    <w:rsid w:val="00EB3925"/>
    <w:rsid w:val="00ED2F6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6FA90577"/>
  <w15:docId w15:val="{C6BB7510-CF2F-4F1D-98FF-D38A9D56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Ttulo1">
    <w:name w:val="heading 1"/>
    <w:basedOn w:val="Normal"/>
    <w:next w:val="Normal"/>
    <w:link w:val="Ttulo1Car"/>
    <w:uiPriority w:val="9"/>
    <w:qFormat/>
    <w:rsid w:val="000E586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A262E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262E7"/>
    <w:rPr>
      <w:rFonts w:asciiTheme="majorHAnsi" w:eastAsiaTheme="majorEastAsia" w:hAnsiTheme="majorHAnsi" w:cstheme="majorBidi"/>
      <w:color w:val="365F91" w:themeColor="accent1" w:themeShade="BF"/>
      <w:sz w:val="26"/>
      <w:szCs w:val="26"/>
    </w:rPr>
  </w:style>
  <w:style w:type="character" w:customStyle="1" w:styleId="Ttulo1Car">
    <w:name w:val="Título 1 Car"/>
    <w:basedOn w:val="Fuentedeprrafopredeter"/>
    <w:link w:val="Ttulo1"/>
    <w:uiPriority w:val="9"/>
    <w:rsid w:val="000E586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08EE4-3D1B-4FB1-A2FF-C6ADF399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4741</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Jorge Villalba Gonzalez</cp:lastModifiedBy>
  <cp:revision>5</cp:revision>
  <dcterms:created xsi:type="dcterms:W3CDTF">2019-05-03T20:43:00Z</dcterms:created>
  <dcterms:modified xsi:type="dcterms:W3CDTF">2019-05-03T21:15:00Z</dcterms:modified>
</cp:coreProperties>
</file>