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FCD17" w14:textId="77777777" w:rsidR="00D45033" w:rsidRPr="00D264A8" w:rsidRDefault="00D45033" w:rsidP="00363003">
      <w:pPr>
        <w:tabs>
          <w:tab w:val="left" w:pos="840"/>
        </w:tabs>
      </w:pPr>
      <w:r>
        <w:rPr>
          <w:noProof/>
          <w:lang w:val="en-US"/>
        </w:rPr>
        <mc:AlternateContent>
          <mc:Choice Requires="wps">
            <w:drawing>
              <wp:anchor distT="0" distB="0" distL="114300" distR="114300" simplePos="0" relativeHeight="251659264" behindDoc="0" locked="0" layoutInCell="1" allowOverlap="1" wp14:anchorId="1804B789" wp14:editId="0801B427">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8658F" w14:textId="77777777"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14:paraId="34FCDC2B" w14:textId="77777777" w:rsidR="00D45033" w:rsidRDefault="00D45033" w:rsidP="00D450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04B789"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6eAw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" stroked="f">
                <v:textbox>
                  <w:txbxContent>
                    <w:p w14:paraId="1A18658F" w14:textId="77777777"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14:paraId="34FCDC2B" w14:textId="77777777" w:rsidR="00D45033" w:rsidRDefault="00D45033" w:rsidP="00D45033"/>
                  </w:txbxContent>
                </v:textbox>
              </v:shape>
            </w:pict>
          </mc:Fallback>
        </mc:AlternateContent>
      </w:r>
      <w:r w:rsidR="00363003">
        <w:tab/>
      </w:r>
    </w:p>
    <w:p w14:paraId="388BAFEA" w14:textId="77777777" w:rsidR="00D45033" w:rsidRPr="00D264A8" w:rsidRDefault="00D45033" w:rsidP="00D45033"/>
    <w:p w14:paraId="61E88590" w14:textId="77777777" w:rsidR="00D45033" w:rsidRPr="00D264A8" w:rsidRDefault="00D45033" w:rsidP="00D45033"/>
    <w:p w14:paraId="3058D22F" w14:textId="77777777" w:rsidR="00D45033" w:rsidRPr="00D264A8" w:rsidRDefault="00D45033" w:rsidP="00D450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6494"/>
      </w:tblGrid>
      <w:tr w:rsidR="00D45033" w:rsidRPr="00FA34DB" w14:paraId="441C02DD" w14:textId="77777777"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5A842BFD" w14:textId="77777777" w:rsidR="00D45033" w:rsidRPr="00FA34DB" w:rsidRDefault="00D45033" w:rsidP="002057D7">
            <w:pPr>
              <w:spacing w:after="0" w:line="240" w:lineRule="auto"/>
              <w:rPr>
                <w:lang w:val="en-US"/>
              </w:rPr>
            </w:pPr>
            <w:r w:rsidRPr="00FA34DB">
              <w:rPr>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987DBA" w14:textId="16244F83" w:rsidR="00D45033" w:rsidRPr="00FA34DB" w:rsidRDefault="00AF6634" w:rsidP="002057D7">
            <w:pPr>
              <w:spacing w:after="0" w:line="240" w:lineRule="auto"/>
              <w:rPr>
                <w:lang w:val="en-US"/>
              </w:rPr>
            </w:pPr>
            <w:r>
              <w:rPr>
                <w:lang w:val="en-US"/>
              </w:rPr>
              <w:t>Vladimirs Grigorjevs</w:t>
            </w:r>
          </w:p>
        </w:tc>
      </w:tr>
      <w:tr w:rsidR="00D45033" w:rsidRPr="00FA34DB" w14:paraId="01A70A4B" w14:textId="77777777"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1A6BE44" w14:textId="77777777" w:rsidR="00D45033" w:rsidRPr="00FA34DB" w:rsidRDefault="00D45033" w:rsidP="002057D7">
            <w:pPr>
              <w:spacing w:after="0" w:line="240" w:lineRule="auto"/>
              <w:rPr>
                <w:lang w:val="en-US"/>
              </w:rPr>
            </w:pPr>
            <w:r w:rsidRPr="00FA34DB">
              <w:rPr>
                <w:lang w:val="en-US"/>
              </w:rPr>
              <w:t>Student Number:</w:t>
            </w:r>
          </w:p>
        </w:tc>
        <w:tc>
          <w:tcPr>
            <w:tcW w:w="6676" w:type="dxa"/>
            <w:tcBorders>
              <w:top w:val="single" w:sz="4" w:space="0" w:color="auto"/>
              <w:left w:val="single" w:sz="4" w:space="0" w:color="auto"/>
              <w:bottom w:val="single" w:sz="4" w:space="0" w:color="auto"/>
              <w:right w:val="single" w:sz="4" w:space="0" w:color="auto"/>
            </w:tcBorders>
          </w:tcPr>
          <w:p w14:paraId="74DDF258" w14:textId="462E9276" w:rsidR="00D45033" w:rsidRPr="00AF6634" w:rsidRDefault="00AF6634" w:rsidP="002057D7">
            <w:pPr>
              <w:spacing w:after="0" w:line="240" w:lineRule="auto"/>
              <w:rPr>
                <w:lang w:val="en-US"/>
              </w:rPr>
            </w:pPr>
            <w:r w:rsidRPr="00AF6634">
              <w:rPr>
                <w:rFonts w:ascii="Helvetica" w:hAnsi="Helvetica" w:cs="Helvetica"/>
                <w:sz w:val="18"/>
                <w:szCs w:val="18"/>
                <w:shd w:val="clear" w:color="auto" w:fill="FFFFFF"/>
              </w:rPr>
              <w:t>21590</w:t>
            </w:r>
          </w:p>
        </w:tc>
      </w:tr>
      <w:tr w:rsidR="00D45033" w:rsidRPr="00FA34DB" w14:paraId="1696DC07" w14:textId="77777777"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004282B1" w14:textId="77777777" w:rsidR="00D45033" w:rsidRPr="00FA34DB" w:rsidRDefault="00D45033" w:rsidP="002057D7">
            <w:pPr>
              <w:spacing w:after="0" w:line="240" w:lineRule="auto"/>
              <w:rPr>
                <w:lang w:val="en-US"/>
              </w:rPr>
            </w:pPr>
            <w:r w:rsidRPr="00FA34DB">
              <w:rPr>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14:paraId="129C708F" w14:textId="2E4F5720" w:rsidR="00D45033" w:rsidRPr="00AF6634" w:rsidRDefault="00AF6634" w:rsidP="002057D7">
            <w:pPr>
              <w:spacing w:after="0" w:line="240" w:lineRule="auto"/>
              <w:rPr>
                <w:lang w:val="en-US"/>
              </w:rPr>
            </w:pPr>
            <w:r w:rsidRPr="00AF6634">
              <w:rPr>
                <w:rFonts w:ascii="Helvetica" w:hAnsi="Helvetica" w:cs="Helvetica"/>
                <w:sz w:val="18"/>
                <w:szCs w:val="18"/>
                <w:shd w:val="clear" w:color="auto" w:fill="F2F1F1"/>
              </w:rPr>
              <w:t>Diploma in Diet &amp; Nutrition (Level 4)</w:t>
            </w:r>
          </w:p>
        </w:tc>
      </w:tr>
      <w:tr w:rsidR="00D45033" w:rsidRPr="00FA34DB" w14:paraId="3D67BFC7" w14:textId="77777777" w:rsidTr="002057D7">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483BDDA" w14:textId="77777777" w:rsidR="00D45033" w:rsidRPr="00FA34DB" w:rsidRDefault="00D45033" w:rsidP="002057D7">
            <w:pPr>
              <w:spacing w:after="0" w:line="240" w:lineRule="auto"/>
              <w:rPr>
                <w:lang w:val="en-US"/>
              </w:rPr>
            </w:pPr>
            <w:r w:rsidRPr="00FA34DB">
              <w:rPr>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172EB6" w14:textId="28FE0695" w:rsidR="00D45033" w:rsidRPr="00FA34DB" w:rsidRDefault="00AF6634" w:rsidP="002057D7">
            <w:pPr>
              <w:spacing w:after="0" w:line="240" w:lineRule="auto"/>
              <w:rPr>
                <w:lang w:val="en-US"/>
              </w:rPr>
            </w:pPr>
            <w:r>
              <w:rPr>
                <w:lang w:val="en-US"/>
              </w:rPr>
              <w:t>Basics of Nutrition II,  Assessment 3</w:t>
            </w:r>
          </w:p>
        </w:tc>
      </w:tr>
    </w:tbl>
    <w:p w14:paraId="50350FF5" w14:textId="77777777" w:rsidR="00D45033" w:rsidRPr="00D264A8" w:rsidRDefault="00D45033" w:rsidP="00D45033"/>
    <w:p w14:paraId="1EB1FB9A" w14:textId="77777777" w:rsidR="00D45033" w:rsidRPr="00D264A8" w:rsidRDefault="00D45033" w:rsidP="00D45033">
      <w:r w:rsidRPr="00D264A8">
        <w:t>Marking Criteria:</w:t>
      </w:r>
    </w:p>
    <w:p w14:paraId="2D0E155E" w14:textId="77777777" w:rsidR="00D45033" w:rsidRPr="00D264A8" w:rsidRDefault="00D45033" w:rsidP="00D45033">
      <w:r w:rsidRPr="00D264A8">
        <w:t xml:space="preserve"> We expect the learners to write minimum one well expressed point in three lines against each allocated mark. This means one needs to write 15 lines with 5 well expressed points to get high grades for a 5 marks question.</w:t>
      </w:r>
    </w:p>
    <w:p w14:paraId="1056897F" w14:textId="77777777" w:rsidR="00D45033" w:rsidRPr="00D264A8" w:rsidRDefault="00D45033" w:rsidP="00D45033">
      <w:r w:rsidRPr="00D264A8">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45033" w:rsidRPr="00FA34DB" w14:paraId="739DA0C8" w14:textId="77777777" w:rsidTr="002057D7">
        <w:tc>
          <w:tcPr>
            <w:tcW w:w="9242" w:type="dxa"/>
          </w:tcPr>
          <w:p w14:paraId="30E01F4F" w14:textId="77777777" w:rsidR="00AF6634" w:rsidRDefault="00AF6634" w:rsidP="00AF6634">
            <w:r>
              <w:t>Q1</w:t>
            </w:r>
          </w:p>
          <w:p w14:paraId="211DF1BE" w14:textId="77777777" w:rsidR="00AF6634" w:rsidRDefault="00AF6634" w:rsidP="00AF6634">
            <w:pPr>
              <w:pStyle w:val="ListParagraph"/>
              <w:numPr>
                <w:ilvl w:val="0"/>
                <w:numId w:val="2"/>
              </w:numPr>
              <w:spacing w:after="160" w:line="259" w:lineRule="auto"/>
            </w:pPr>
            <w:r>
              <w:t xml:space="preserve">Enzymes are very specific; each enzyme works on: </w:t>
            </w:r>
          </w:p>
          <w:p w14:paraId="14CFC9E9" w14:textId="77777777" w:rsidR="00AF6634" w:rsidRDefault="00AF6634" w:rsidP="00AF6634">
            <w:pPr>
              <w:pStyle w:val="ListParagraph"/>
              <w:numPr>
                <w:ilvl w:val="0"/>
                <w:numId w:val="3"/>
              </w:numPr>
              <w:spacing w:after="160" w:line="259" w:lineRule="auto"/>
            </w:pPr>
            <w:r>
              <w:t>Only one substance</w:t>
            </w:r>
          </w:p>
          <w:p w14:paraId="0281B8DB" w14:textId="77777777" w:rsidR="00AF6634" w:rsidRDefault="00AF6634" w:rsidP="00AF6634">
            <w:pPr>
              <w:pStyle w:val="ListParagraph"/>
              <w:ind w:left="1440"/>
            </w:pPr>
          </w:p>
          <w:p w14:paraId="459D486E" w14:textId="77777777" w:rsidR="00AF6634" w:rsidRDefault="00AF6634" w:rsidP="00AF6634">
            <w:pPr>
              <w:pStyle w:val="ListParagraph"/>
              <w:numPr>
                <w:ilvl w:val="0"/>
                <w:numId w:val="2"/>
              </w:numPr>
              <w:spacing w:after="160" w:line="259" w:lineRule="auto"/>
            </w:pPr>
            <w:r>
              <w:t>Fat soluble vitamins are:</w:t>
            </w:r>
          </w:p>
          <w:p w14:paraId="3DF07782" w14:textId="77777777" w:rsidR="00AF6634" w:rsidRDefault="00AF6634" w:rsidP="00AF6634">
            <w:pPr>
              <w:pStyle w:val="ListParagraph"/>
              <w:numPr>
                <w:ilvl w:val="0"/>
                <w:numId w:val="3"/>
              </w:numPr>
              <w:spacing w:after="160" w:line="259" w:lineRule="auto"/>
            </w:pPr>
            <w:r>
              <w:t>Vitamins A, D, E and K.</w:t>
            </w:r>
          </w:p>
          <w:p w14:paraId="4D259503" w14:textId="77777777" w:rsidR="00AF6634" w:rsidRDefault="00AF6634" w:rsidP="00AF6634">
            <w:pPr>
              <w:pStyle w:val="ListParagraph"/>
              <w:numPr>
                <w:ilvl w:val="0"/>
                <w:numId w:val="2"/>
              </w:numPr>
              <w:spacing w:after="160" w:line="259" w:lineRule="auto"/>
            </w:pPr>
            <w:r>
              <w:t>Mild deficiency of vitamin A may result in:</w:t>
            </w:r>
          </w:p>
          <w:p w14:paraId="35D26550" w14:textId="77777777" w:rsidR="00AF6634" w:rsidRDefault="00AF6634" w:rsidP="00AF6634">
            <w:pPr>
              <w:pStyle w:val="ListParagraph"/>
              <w:numPr>
                <w:ilvl w:val="0"/>
                <w:numId w:val="3"/>
              </w:numPr>
              <w:spacing w:after="160" w:line="259" w:lineRule="auto"/>
            </w:pPr>
            <w:r>
              <w:t>Retarded growth</w:t>
            </w:r>
          </w:p>
          <w:p w14:paraId="63858401" w14:textId="77777777" w:rsidR="00AF6634" w:rsidRDefault="00AF6634" w:rsidP="00AF6634">
            <w:r>
              <w:t xml:space="preserve">       iv.          One of the functions of vitamin C is to: </w:t>
            </w:r>
          </w:p>
          <w:p w14:paraId="14260151" w14:textId="77777777" w:rsidR="00AF6634" w:rsidRDefault="00AF6634" w:rsidP="00AF6634">
            <w:r>
              <w:t xml:space="preserve">                      b) increase resistance to infections  </w:t>
            </w:r>
          </w:p>
          <w:p w14:paraId="110D49EF" w14:textId="77777777" w:rsidR="00AF6634" w:rsidRDefault="00AF6634" w:rsidP="00AF6634">
            <w:r>
              <w:t xml:space="preserve">       v.          Which of the following is good source of vitamin D?</w:t>
            </w:r>
          </w:p>
          <w:p w14:paraId="45DA1091" w14:textId="77777777" w:rsidR="00AF6634" w:rsidRDefault="00AF6634" w:rsidP="00AF6634">
            <w:pPr>
              <w:pStyle w:val="ListParagraph"/>
              <w:numPr>
                <w:ilvl w:val="0"/>
                <w:numId w:val="3"/>
              </w:numPr>
              <w:spacing w:after="160" w:line="259" w:lineRule="auto"/>
            </w:pPr>
            <w:r>
              <w:t>Exposure to sun</w:t>
            </w:r>
          </w:p>
          <w:p w14:paraId="59BA7419" w14:textId="77777777" w:rsidR="00AF6634" w:rsidRDefault="00AF6634" w:rsidP="00AF6634">
            <w:r>
              <w:t xml:space="preserve">      vi.          The good source of vitamin E are:</w:t>
            </w:r>
          </w:p>
          <w:p w14:paraId="6104D2B9" w14:textId="77777777" w:rsidR="00AF6634" w:rsidRDefault="00AF6634" w:rsidP="00AF6634">
            <w:pPr>
              <w:pStyle w:val="ListParagraph"/>
              <w:numPr>
                <w:ilvl w:val="0"/>
                <w:numId w:val="4"/>
              </w:numPr>
              <w:spacing w:after="160" w:line="259" w:lineRule="auto"/>
            </w:pPr>
            <w:r>
              <w:t>Wholegrains green and leafy vegetables</w:t>
            </w:r>
          </w:p>
          <w:p w14:paraId="1114F5C7" w14:textId="77777777" w:rsidR="00AF6634" w:rsidRDefault="00AF6634" w:rsidP="00AF6634">
            <w:r>
              <w:t xml:space="preserve">     vii.           Which of the following vitamins is important in the blood clotting?</w:t>
            </w:r>
          </w:p>
          <w:p w14:paraId="6C257C5A" w14:textId="77777777" w:rsidR="00AF6634" w:rsidRDefault="00AF6634" w:rsidP="00AF6634">
            <w:pPr>
              <w:pStyle w:val="ListParagraph"/>
              <w:numPr>
                <w:ilvl w:val="0"/>
                <w:numId w:val="4"/>
              </w:numPr>
              <w:spacing w:after="160" w:line="259" w:lineRule="auto"/>
            </w:pPr>
            <w:r>
              <w:t>Vitamin K</w:t>
            </w:r>
          </w:p>
          <w:p w14:paraId="75207736" w14:textId="77777777" w:rsidR="00AF6634" w:rsidRDefault="00AF6634" w:rsidP="00AF6634">
            <w:pPr>
              <w:pStyle w:val="ListParagraph"/>
              <w:ind w:left="1455"/>
            </w:pPr>
          </w:p>
          <w:p w14:paraId="798A4FD2" w14:textId="77777777" w:rsidR="00AF6634" w:rsidRDefault="00AF6634" w:rsidP="00AF6634">
            <w:r>
              <w:t xml:space="preserve">     viii.          Deficiency of vitamin B6 can result in: </w:t>
            </w:r>
          </w:p>
          <w:p w14:paraId="4A251935" w14:textId="77777777" w:rsidR="00AF6634" w:rsidRDefault="00AF6634" w:rsidP="00AF6634">
            <w:pPr>
              <w:pStyle w:val="ListParagraph"/>
              <w:numPr>
                <w:ilvl w:val="0"/>
                <w:numId w:val="4"/>
              </w:numPr>
              <w:spacing w:after="160" w:line="259" w:lineRule="auto"/>
            </w:pPr>
            <w:r>
              <w:t>Dermatitis and c) mental disturbances</w:t>
            </w:r>
          </w:p>
          <w:p w14:paraId="0C44F214" w14:textId="77777777" w:rsidR="00AF6634" w:rsidRDefault="00AF6634" w:rsidP="00AF6634">
            <w:r>
              <w:t xml:space="preserve">     ix.           A deficiency of folate can result in:</w:t>
            </w:r>
          </w:p>
          <w:p w14:paraId="4C07AB5A" w14:textId="77777777" w:rsidR="00AF6634" w:rsidRDefault="00AF6634" w:rsidP="00AF6634">
            <w:pPr>
              <w:pStyle w:val="ListParagraph"/>
              <w:numPr>
                <w:ilvl w:val="0"/>
                <w:numId w:val="5"/>
              </w:numPr>
              <w:spacing w:after="160" w:line="259" w:lineRule="auto"/>
            </w:pPr>
            <w:r>
              <w:t>neural tube infection in new-borns</w:t>
            </w:r>
          </w:p>
          <w:p w14:paraId="5D457D7A" w14:textId="77777777" w:rsidR="00AF6634" w:rsidRDefault="00AF6634" w:rsidP="00AF6634">
            <w:pPr>
              <w:pStyle w:val="ListParagraph"/>
              <w:ind w:left="1155"/>
            </w:pPr>
          </w:p>
          <w:p w14:paraId="4DEB8CBB" w14:textId="77777777" w:rsidR="00AF6634" w:rsidRDefault="00AF6634" w:rsidP="00AF6634">
            <w:r>
              <w:t xml:space="preserve">     x.          A deficiency of which of the following minerals can result in osteoporosis?</w:t>
            </w:r>
          </w:p>
          <w:p w14:paraId="6082D2D9" w14:textId="77777777" w:rsidR="00AF6634" w:rsidRDefault="00AF6634" w:rsidP="00AF6634">
            <w:r>
              <w:t xml:space="preserve">                  a) calcium</w:t>
            </w:r>
          </w:p>
          <w:p w14:paraId="15DFC4C6" w14:textId="77777777" w:rsidR="00AF6634" w:rsidRDefault="00AF6634" w:rsidP="00AF6634"/>
          <w:p w14:paraId="448C8FA9" w14:textId="77777777" w:rsidR="00AF6634" w:rsidRDefault="00AF6634" w:rsidP="00AF6634">
            <w:r>
              <w:t>Q2.</w:t>
            </w:r>
          </w:p>
          <w:p w14:paraId="5F7014EB" w14:textId="77777777" w:rsidR="00AF6634" w:rsidRDefault="00AF6634" w:rsidP="00AF6634">
            <w:pPr>
              <w:pStyle w:val="ListParagraph"/>
              <w:numPr>
                <w:ilvl w:val="0"/>
                <w:numId w:val="6"/>
              </w:numPr>
              <w:spacing w:after="160" w:line="259" w:lineRule="auto"/>
            </w:pPr>
            <w:r>
              <w:t xml:space="preserve">What are good sources of vitamin D? </w:t>
            </w:r>
          </w:p>
          <w:p w14:paraId="69DF62FF" w14:textId="77777777" w:rsidR="00AF6634" w:rsidRDefault="00AF6634" w:rsidP="00AF6634">
            <w:pPr>
              <w:shd w:val="clear" w:color="auto" w:fill="FFFFFF"/>
              <w:spacing w:after="172" w:line="240" w:lineRule="auto"/>
              <w:rPr>
                <w:rFonts w:eastAsia="Times New Roman" w:cs="Calibri"/>
                <w:color w:val="444444"/>
                <w:spacing w:val="-4"/>
                <w:sz w:val="24"/>
                <w:szCs w:val="24"/>
                <w:lang w:eastAsia="en-GB"/>
              </w:rPr>
            </w:pPr>
            <w:r>
              <w:rPr>
                <w:rFonts w:ascii="Source Sans Pro" w:eastAsia="Times New Roman" w:hAnsi="Source Sans Pro"/>
                <w:color w:val="444444"/>
                <w:spacing w:val="-4"/>
                <w:sz w:val="32"/>
                <w:szCs w:val="32"/>
                <w:lang w:eastAsia="en-GB"/>
              </w:rPr>
              <w:t xml:space="preserve">                </w:t>
            </w:r>
            <w:r w:rsidRPr="00770DF2">
              <w:rPr>
                <w:rFonts w:eastAsia="Times New Roman" w:cs="Calibri"/>
                <w:color w:val="444444"/>
                <w:spacing w:val="-4"/>
                <w:sz w:val="24"/>
                <w:szCs w:val="24"/>
                <w:lang w:eastAsia="en-GB"/>
              </w:rPr>
              <w:t>The good source</w:t>
            </w:r>
            <w:r>
              <w:rPr>
                <w:rFonts w:eastAsia="Times New Roman" w:cs="Calibri"/>
                <w:color w:val="444444"/>
                <w:spacing w:val="-4"/>
                <w:sz w:val="24"/>
                <w:szCs w:val="24"/>
                <w:lang w:eastAsia="en-GB"/>
              </w:rPr>
              <w:t>s</w:t>
            </w:r>
            <w:r w:rsidRPr="00770DF2">
              <w:rPr>
                <w:rFonts w:eastAsia="Times New Roman" w:cs="Calibri"/>
                <w:color w:val="444444"/>
                <w:spacing w:val="-4"/>
                <w:sz w:val="24"/>
                <w:szCs w:val="24"/>
                <w:lang w:eastAsia="en-GB"/>
              </w:rPr>
              <w:t xml:space="preserve"> of vitamin D </w:t>
            </w:r>
            <w:r>
              <w:rPr>
                <w:rFonts w:eastAsia="Times New Roman" w:cs="Calibri"/>
                <w:color w:val="444444"/>
                <w:spacing w:val="-4"/>
                <w:sz w:val="24"/>
                <w:szCs w:val="24"/>
                <w:lang w:eastAsia="en-GB"/>
              </w:rPr>
              <w:t>are</w:t>
            </w:r>
            <w:r w:rsidRPr="00770DF2">
              <w:rPr>
                <w:rFonts w:eastAsia="Times New Roman" w:cs="Calibri"/>
                <w:color w:val="444444"/>
                <w:spacing w:val="-4"/>
                <w:sz w:val="24"/>
                <w:szCs w:val="24"/>
                <w:lang w:eastAsia="en-GB"/>
              </w:rPr>
              <w:t>:</w:t>
            </w:r>
            <w:r>
              <w:rPr>
                <w:rFonts w:eastAsia="Times New Roman" w:cs="Calibri"/>
                <w:color w:val="444444"/>
                <w:spacing w:val="-4"/>
                <w:sz w:val="24"/>
                <w:szCs w:val="24"/>
                <w:lang w:eastAsia="en-GB"/>
              </w:rPr>
              <w:t xml:space="preserve"> f</w:t>
            </w:r>
            <w:r w:rsidRPr="00770DF2">
              <w:rPr>
                <w:rFonts w:eastAsia="Times New Roman" w:cs="Calibri"/>
                <w:color w:val="444444"/>
                <w:spacing w:val="-4"/>
                <w:sz w:val="24"/>
                <w:szCs w:val="24"/>
                <w:lang w:eastAsia="en-GB"/>
              </w:rPr>
              <w:t>atty fish</w:t>
            </w:r>
            <w:r>
              <w:rPr>
                <w:rFonts w:eastAsia="Times New Roman" w:cs="Calibri"/>
                <w:color w:val="444444"/>
                <w:spacing w:val="-4"/>
                <w:sz w:val="24"/>
                <w:szCs w:val="24"/>
                <w:lang w:eastAsia="en-GB"/>
              </w:rPr>
              <w:t xml:space="preserve"> (</w:t>
            </w:r>
            <w:r w:rsidRPr="00770DF2">
              <w:rPr>
                <w:rFonts w:eastAsia="Times New Roman" w:cs="Calibri"/>
                <w:color w:val="444444"/>
                <w:spacing w:val="-4"/>
                <w:sz w:val="24"/>
                <w:szCs w:val="24"/>
                <w:lang w:eastAsia="en-GB"/>
              </w:rPr>
              <w:t>mackerel</w:t>
            </w:r>
            <w:r>
              <w:rPr>
                <w:rFonts w:eastAsia="Times New Roman" w:cs="Calibri"/>
                <w:color w:val="444444"/>
                <w:spacing w:val="-4"/>
                <w:sz w:val="24"/>
                <w:szCs w:val="24"/>
                <w:lang w:eastAsia="en-GB"/>
              </w:rPr>
              <w:t xml:space="preserve"> </w:t>
            </w:r>
            <w:r w:rsidRPr="00770DF2">
              <w:rPr>
                <w:rFonts w:eastAsia="Times New Roman" w:cs="Calibri"/>
                <w:color w:val="444444"/>
                <w:spacing w:val="-4"/>
                <w:sz w:val="24"/>
                <w:szCs w:val="24"/>
                <w:lang w:eastAsia="en-GB"/>
              </w:rPr>
              <w:t>and salmon</w:t>
            </w:r>
            <w:r>
              <w:rPr>
                <w:rFonts w:eastAsia="Times New Roman" w:cs="Calibri"/>
                <w:color w:val="444444"/>
                <w:spacing w:val="-4"/>
                <w:sz w:val="24"/>
                <w:szCs w:val="24"/>
                <w:lang w:eastAsia="en-GB"/>
              </w:rPr>
              <w:t xml:space="preserve">, sardines), oysters,   </w:t>
            </w:r>
            <w:r w:rsidRPr="00770DF2">
              <w:rPr>
                <w:rFonts w:eastAsia="Times New Roman" w:cs="Calibri"/>
                <w:color w:val="444444"/>
                <w:spacing w:val="-4"/>
                <w:sz w:val="24"/>
                <w:szCs w:val="24"/>
                <w:lang w:eastAsia="en-GB"/>
              </w:rPr>
              <w:t>dairy products</w:t>
            </w:r>
            <w:r>
              <w:rPr>
                <w:rFonts w:eastAsia="Times New Roman" w:cs="Calibri"/>
                <w:color w:val="444444"/>
                <w:spacing w:val="-4"/>
                <w:sz w:val="24"/>
                <w:szCs w:val="24"/>
                <w:lang w:eastAsia="en-GB"/>
              </w:rPr>
              <w:t xml:space="preserve"> (cheese and butter)</w:t>
            </w:r>
            <w:r w:rsidRPr="00770DF2">
              <w:rPr>
                <w:rFonts w:eastAsia="Times New Roman" w:cs="Calibri"/>
                <w:color w:val="444444"/>
                <w:spacing w:val="-4"/>
                <w:sz w:val="24"/>
                <w:szCs w:val="24"/>
                <w:lang w:eastAsia="en-GB"/>
              </w:rPr>
              <w:t xml:space="preserve">, </w:t>
            </w:r>
            <w:r>
              <w:rPr>
                <w:rFonts w:eastAsia="Times New Roman" w:cs="Calibri"/>
                <w:color w:val="444444"/>
                <w:spacing w:val="-4"/>
                <w:sz w:val="24"/>
                <w:szCs w:val="24"/>
                <w:lang w:eastAsia="en-GB"/>
              </w:rPr>
              <w:t>e</w:t>
            </w:r>
            <w:r w:rsidRPr="00770DF2">
              <w:rPr>
                <w:rFonts w:eastAsia="Times New Roman" w:cs="Calibri"/>
                <w:color w:val="444444"/>
                <w:spacing w:val="-4"/>
                <w:sz w:val="24"/>
                <w:szCs w:val="24"/>
                <w:lang w:eastAsia="en-GB"/>
              </w:rPr>
              <w:t>gg yolks</w:t>
            </w:r>
            <w:r>
              <w:rPr>
                <w:rFonts w:eastAsia="Times New Roman" w:cs="Calibri"/>
                <w:color w:val="444444"/>
                <w:spacing w:val="-4"/>
                <w:sz w:val="24"/>
                <w:szCs w:val="24"/>
                <w:lang w:eastAsia="en-GB"/>
              </w:rPr>
              <w:t>,</w:t>
            </w:r>
            <w:r w:rsidRPr="00770DF2">
              <w:rPr>
                <w:rFonts w:eastAsia="Times New Roman" w:cs="Calibri"/>
                <w:color w:val="444444"/>
                <w:spacing w:val="-4"/>
                <w:sz w:val="24"/>
                <w:szCs w:val="24"/>
                <w:lang w:eastAsia="en-GB"/>
              </w:rPr>
              <w:t xml:space="preserve"> soymilk</w:t>
            </w:r>
            <w:r>
              <w:rPr>
                <w:rFonts w:eastAsia="Times New Roman" w:cs="Calibri"/>
                <w:color w:val="444444"/>
                <w:spacing w:val="-4"/>
                <w:sz w:val="24"/>
                <w:szCs w:val="24"/>
                <w:lang w:eastAsia="en-GB"/>
              </w:rPr>
              <w:t xml:space="preserve">, </w:t>
            </w:r>
            <w:r w:rsidRPr="00770DF2">
              <w:rPr>
                <w:rFonts w:eastAsia="Times New Roman" w:cs="Calibri"/>
                <w:color w:val="444444"/>
                <w:spacing w:val="-4"/>
                <w:sz w:val="24"/>
                <w:szCs w:val="24"/>
                <w:lang w:eastAsia="en-GB"/>
              </w:rPr>
              <w:t>cereals fortified with vitamin D</w:t>
            </w:r>
            <w:r>
              <w:rPr>
                <w:rFonts w:eastAsia="Times New Roman" w:cs="Calibri"/>
                <w:color w:val="444444"/>
                <w:spacing w:val="-4"/>
                <w:sz w:val="24"/>
                <w:szCs w:val="24"/>
                <w:lang w:eastAsia="en-GB"/>
              </w:rPr>
              <w:t>,</w:t>
            </w:r>
            <w:r w:rsidRPr="00770DF2">
              <w:rPr>
                <w:rFonts w:eastAsia="Times New Roman" w:cs="Calibri"/>
                <w:spacing w:val="-4"/>
                <w:sz w:val="24"/>
                <w:szCs w:val="24"/>
                <w:lang w:eastAsia="en-GB"/>
              </w:rPr>
              <w:t> </w:t>
            </w:r>
            <w:hyperlink r:id="rId7" w:history="1">
              <w:r w:rsidRPr="00770DF2">
                <w:rPr>
                  <w:rFonts w:eastAsia="Times New Roman" w:cs="Calibri"/>
                  <w:spacing w:val="-4"/>
                  <w:sz w:val="24"/>
                  <w:szCs w:val="24"/>
                  <w:lang w:eastAsia="en-GB"/>
                </w:rPr>
                <w:t>liver</w:t>
              </w:r>
            </w:hyperlink>
            <w:r>
              <w:rPr>
                <w:rFonts w:eastAsia="Times New Roman" w:cs="Calibri"/>
                <w:color w:val="444444"/>
                <w:spacing w:val="-4"/>
                <w:sz w:val="24"/>
                <w:szCs w:val="24"/>
                <w:lang w:eastAsia="en-GB"/>
              </w:rPr>
              <w:t xml:space="preserve"> and sun exposure.</w:t>
            </w:r>
          </w:p>
          <w:p w14:paraId="39E5B27E" w14:textId="77777777" w:rsidR="00AF6634" w:rsidRPr="00386F1F" w:rsidRDefault="00AF6634" w:rsidP="00AF6634">
            <w:pPr>
              <w:pStyle w:val="ListParagraph"/>
              <w:numPr>
                <w:ilvl w:val="0"/>
                <w:numId w:val="6"/>
              </w:numPr>
              <w:shd w:val="clear" w:color="auto" w:fill="FFFFFF"/>
              <w:spacing w:after="172" w:line="240" w:lineRule="auto"/>
              <w:rPr>
                <w:rFonts w:eastAsia="Times New Roman" w:cs="Calibri"/>
                <w:color w:val="444444"/>
                <w:spacing w:val="-4"/>
                <w:sz w:val="24"/>
                <w:szCs w:val="24"/>
                <w:lang w:eastAsia="en-GB"/>
              </w:rPr>
            </w:pPr>
            <w:r w:rsidRPr="00386F1F">
              <w:rPr>
                <w:rFonts w:eastAsia="Times New Roman" w:cs="Calibri"/>
                <w:color w:val="444444"/>
                <w:spacing w:val="-4"/>
                <w:sz w:val="24"/>
                <w:szCs w:val="24"/>
                <w:lang w:eastAsia="en-GB"/>
              </w:rPr>
              <w:t>Outline the functions of vitamin K in our body.</w:t>
            </w:r>
          </w:p>
          <w:p w14:paraId="3BFD6E28" w14:textId="77777777" w:rsidR="00AF6634" w:rsidRPr="00901573" w:rsidRDefault="00AF6634" w:rsidP="00AF6634">
            <w:pPr>
              <w:pStyle w:val="ListParagraph"/>
              <w:shd w:val="clear" w:color="auto" w:fill="FFFFFF"/>
              <w:spacing w:after="172" w:line="240" w:lineRule="auto"/>
              <w:ind w:left="1080"/>
              <w:rPr>
                <w:rFonts w:cs="Calibri"/>
                <w:color w:val="222222"/>
                <w:sz w:val="24"/>
                <w:szCs w:val="24"/>
                <w:shd w:val="clear" w:color="auto" w:fill="FFFFFF"/>
              </w:rPr>
            </w:pPr>
            <w:r w:rsidRPr="00386F1F">
              <w:rPr>
                <w:rFonts w:cs="Calibri"/>
                <w:color w:val="222222"/>
                <w:sz w:val="24"/>
                <w:szCs w:val="24"/>
                <w:shd w:val="clear" w:color="auto" w:fill="FFFFFF"/>
              </w:rPr>
              <w:t xml:space="preserve">The vitamin is an essential vitamin that plays a big role in blood clotting </w:t>
            </w:r>
            <w:r w:rsidRPr="00386F1F">
              <w:rPr>
                <w:rFonts w:cs="Calibri"/>
                <w:color w:val="444444"/>
                <w:spacing w:val="-4"/>
                <w:sz w:val="24"/>
                <w:szCs w:val="24"/>
                <w:shd w:val="clear" w:color="auto" w:fill="FFFFFF"/>
              </w:rPr>
              <w:t>preventing excessive bleeding,</w:t>
            </w:r>
            <w:r w:rsidRPr="00386F1F">
              <w:rPr>
                <w:rFonts w:cs="Calibri"/>
                <w:color w:val="222222"/>
                <w:sz w:val="24"/>
                <w:szCs w:val="24"/>
                <w:shd w:val="clear" w:color="auto" w:fill="FFFFFF"/>
              </w:rPr>
              <w:t xml:space="preserve"> bone metabolism, and regulating </w:t>
            </w:r>
            <w:r>
              <w:rPr>
                <w:rFonts w:cs="Calibri"/>
                <w:color w:val="222222"/>
                <w:sz w:val="24"/>
                <w:szCs w:val="24"/>
                <w:shd w:val="clear" w:color="auto" w:fill="FFFFFF"/>
              </w:rPr>
              <w:t xml:space="preserve">level of </w:t>
            </w:r>
            <w:r w:rsidRPr="00386F1F">
              <w:rPr>
                <w:rFonts w:cs="Calibri"/>
                <w:color w:val="222222"/>
                <w:sz w:val="24"/>
                <w:szCs w:val="24"/>
                <w:shd w:val="clear" w:color="auto" w:fill="FFFFFF"/>
              </w:rPr>
              <w:t>blood calcium</w:t>
            </w:r>
            <w:r>
              <w:rPr>
                <w:rFonts w:cs="Calibri"/>
                <w:color w:val="222222"/>
                <w:sz w:val="24"/>
                <w:szCs w:val="24"/>
                <w:shd w:val="clear" w:color="auto" w:fill="FFFFFF"/>
              </w:rPr>
              <w:t xml:space="preserve">, also, acting as coenzyme in synthesis of fatty acids and glycogen and </w:t>
            </w:r>
            <w:r w:rsidRPr="00687F88">
              <w:rPr>
                <w:rFonts w:cs="Calibri"/>
                <w:color w:val="222222"/>
                <w:sz w:val="24"/>
                <w:szCs w:val="24"/>
                <w:shd w:val="clear" w:color="auto" w:fill="FFFFFF"/>
              </w:rPr>
              <w:t>important</w:t>
            </w:r>
            <w:r>
              <w:rPr>
                <w:rFonts w:cs="Calibri"/>
                <w:color w:val="222222"/>
                <w:sz w:val="24"/>
                <w:szCs w:val="24"/>
                <w:shd w:val="clear" w:color="auto" w:fill="FFFFFF"/>
              </w:rPr>
              <w:t xml:space="preserve"> in </w:t>
            </w:r>
            <w:r w:rsidRPr="00386F1F">
              <w:rPr>
                <w:rFonts w:cs="Calibri"/>
                <w:color w:val="222222"/>
                <w:sz w:val="24"/>
                <w:szCs w:val="24"/>
                <w:shd w:val="clear" w:color="auto" w:fill="FFFFFF"/>
              </w:rPr>
              <w:t xml:space="preserve">bone </w:t>
            </w:r>
            <w:r>
              <w:rPr>
                <w:rFonts w:cs="Calibri"/>
                <w:color w:val="222222"/>
                <w:sz w:val="24"/>
                <w:szCs w:val="24"/>
                <w:shd w:val="clear" w:color="auto" w:fill="FFFFFF"/>
              </w:rPr>
              <w:t>formation.</w:t>
            </w:r>
            <w:r w:rsidRPr="00687F88">
              <w:rPr>
                <w:rFonts w:cs="Calibri"/>
                <w:color w:val="444444"/>
                <w:spacing w:val="-4"/>
                <w:sz w:val="24"/>
                <w:szCs w:val="24"/>
                <w:shd w:val="clear" w:color="auto" w:fill="FFFFFF"/>
              </w:rPr>
              <w:t xml:space="preserve"> </w:t>
            </w:r>
            <w:r w:rsidRPr="00386F1F">
              <w:rPr>
                <w:rFonts w:cs="Calibri"/>
                <w:color w:val="231F20"/>
                <w:sz w:val="24"/>
                <w:szCs w:val="24"/>
              </w:rPr>
              <w:t>Vitamin K has </w:t>
            </w:r>
            <w:hyperlink r:id="rId8" w:tooltip="How can antioxidants benefit our health?" w:history="1">
              <w:r w:rsidRPr="00FF158E">
                <w:rPr>
                  <w:rStyle w:val="Hyperlink"/>
                  <w:rFonts w:cs="Calibri"/>
                  <w:color w:val="auto"/>
                  <w:sz w:val="24"/>
                  <w:szCs w:val="24"/>
                  <w:u w:val="none"/>
                </w:rPr>
                <w:t>antioxidant</w:t>
              </w:r>
            </w:hyperlink>
            <w:r w:rsidRPr="00386F1F">
              <w:rPr>
                <w:rFonts w:cs="Calibri"/>
                <w:sz w:val="24"/>
                <w:szCs w:val="24"/>
              </w:rPr>
              <w:t> </w:t>
            </w:r>
            <w:r w:rsidRPr="00386F1F">
              <w:rPr>
                <w:rFonts w:cs="Calibri"/>
                <w:color w:val="231F20"/>
                <w:sz w:val="24"/>
                <w:szCs w:val="24"/>
              </w:rPr>
              <w:t>properties</w:t>
            </w:r>
            <w:r>
              <w:rPr>
                <w:rFonts w:cs="Calibri"/>
                <w:color w:val="231F20"/>
                <w:sz w:val="24"/>
                <w:szCs w:val="24"/>
              </w:rPr>
              <w:t xml:space="preserve"> and </w:t>
            </w:r>
            <w:r w:rsidRPr="00386F1F">
              <w:rPr>
                <w:rFonts w:cs="Calibri"/>
                <w:color w:val="231F20"/>
                <w:sz w:val="24"/>
                <w:szCs w:val="24"/>
              </w:rPr>
              <w:t xml:space="preserve"> protects cellular membranes from damage </w:t>
            </w:r>
            <w:r>
              <w:rPr>
                <w:rFonts w:cs="Calibri"/>
                <w:color w:val="231F20"/>
                <w:sz w:val="24"/>
                <w:szCs w:val="24"/>
              </w:rPr>
              <w:t xml:space="preserve">by </w:t>
            </w:r>
            <w:r w:rsidRPr="00386F1F">
              <w:rPr>
                <w:rFonts w:cs="Calibri"/>
                <w:color w:val="231F20"/>
                <w:sz w:val="24"/>
                <w:szCs w:val="24"/>
              </w:rPr>
              <w:t xml:space="preserve"> free radicals</w:t>
            </w:r>
            <w:r>
              <w:rPr>
                <w:rFonts w:cs="Calibri"/>
                <w:color w:val="231F20"/>
                <w:sz w:val="24"/>
                <w:szCs w:val="24"/>
              </w:rPr>
              <w:t xml:space="preserve">. </w:t>
            </w:r>
            <w:r w:rsidRPr="00687F88">
              <w:rPr>
                <w:rFonts w:cs="Calibri"/>
                <w:color w:val="444444"/>
                <w:spacing w:val="-4"/>
                <w:sz w:val="24"/>
                <w:szCs w:val="24"/>
                <w:shd w:val="clear" w:color="auto" w:fill="FFFFFF"/>
              </w:rPr>
              <w:t>Vitamin K is a group of compounds. The most important of these compounds appears to be vitamin K1 and vitamin K2.</w:t>
            </w:r>
            <w:r w:rsidRPr="00386F1F">
              <w:rPr>
                <w:rFonts w:cs="Calibri"/>
                <w:color w:val="222222"/>
                <w:sz w:val="24"/>
                <w:szCs w:val="24"/>
                <w:shd w:val="clear" w:color="auto" w:fill="FFFFFF"/>
              </w:rPr>
              <w:t xml:space="preserve"> Also, </w:t>
            </w:r>
            <w:r>
              <w:rPr>
                <w:rFonts w:cs="Calibri"/>
                <w:color w:val="222222"/>
                <w:sz w:val="24"/>
                <w:szCs w:val="24"/>
                <w:shd w:val="clear" w:color="auto" w:fill="FFFFFF"/>
              </w:rPr>
              <w:t>g</w:t>
            </w:r>
            <w:r w:rsidRPr="00901573">
              <w:rPr>
                <w:rFonts w:cs="Calibri"/>
                <w:color w:val="444444"/>
                <w:spacing w:val="-4"/>
                <w:sz w:val="24"/>
                <w:szCs w:val="24"/>
                <w:shd w:val="clear" w:color="auto" w:fill="FFFFFF"/>
              </w:rPr>
              <w:t>ood source</w:t>
            </w:r>
            <w:r>
              <w:rPr>
                <w:rFonts w:cs="Calibri"/>
                <w:color w:val="444444"/>
                <w:spacing w:val="-4"/>
                <w:sz w:val="24"/>
                <w:szCs w:val="24"/>
                <w:shd w:val="clear" w:color="auto" w:fill="FFFFFF"/>
              </w:rPr>
              <w:t>s</w:t>
            </w:r>
            <w:r w:rsidRPr="00901573">
              <w:rPr>
                <w:rFonts w:cs="Calibri"/>
                <w:color w:val="444444"/>
                <w:spacing w:val="-4"/>
                <w:sz w:val="24"/>
                <w:szCs w:val="24"/>
                <w:shd w:val="clear" w:color="auto" w:fill="FFFFFF"/>
              </w:rPr>
              <w:t xml:space="preserve"> of vitamin K1 is leafy greens (spinach and kale) and other vegetables such as </w:t>
            </w:r>
            <w:r w:rsidRPr="00901573">
              <w:rPr>
                <w:rFonts w:eastAsia="Times New Roman" w:cs="Calibri"/>
                <w:color w:val="231F20"/>
                <w:sz w:val="24"/>
                <w:szCs w:val="24"/>
                <w:lang w:eastAsia="en-GB"/>
              </w:rPr>
              <w:t xml:space="preserve">lettuce, turnips, broccoli, carrots. </w:t>
            </w:r>
            <w:r w:rsidRPr="00901573">
              <w:rPr>
                <w:rFonts w:cs="Calibri"/>
                <w:color w:val="444444"/>
                <w:spacing w:val="-4"/>
                <w:sz w:val="24"/>
                <w:szCs w:val="24"/>
                <w:shd w:val="clear" w:color="auto" w:fill="FFFFFF"/>
              </w:rPr>
              <w:t xml:space="preserve"> Vitamin K2 mostly obtained from meats, dairy product such hard cheeses, and eggs, fatty fish such salmon and synthesized by bacteria.</w:t>
            </w:r>
          </w:p>
          <w:p w14:paraId="0477BAF8" w14:textId="77777777" w:rsidR="00AF6634" w:rsidRDefault="00AF6634" w:rsidP="00AF6634">
            <w:pPr>
              <w:pStyle w:val="ListParagraph"/>
              <w:ind w:left="1080"/>
              <w:rPr>
                <w:rFonts w:cs="Calibri"/>
                <w:color w:val="444444"/>
                <w:spacing w:val="-4"/>
                <w:sz w:val="24"/>
                <w:szCs w:val="24"/>
                <w:shd w:val="clear" w:color="auto" w:fill="FFFFFF"/>
              </w:rPr>
            </w:pPr>
          </w:p>
          <w:p w14:paraId="004C65AF" w14:textId="77777777" w:rsidR="00AF6634" w:rsidRDefault="00AF6634" w:rsidP="00AF6634">
            <w:pPr>
              <w:pStyle w:val="ListParagraph"/>
              <w:numPr>
                <w:ilvl w:val="0"/>
                <w:numId w:val="6"/>
              </w:numPr>
              <w:spacing w:after="160" w:line="259" w:lineRule="auto"/>
              <w:rPr>
                <w:rFonts w:cs="Calibri"/>
                <w:color w:val="444444"/>
                <w:spacing w:val="-4"/>
                <w:sz w:val="24"/>
                <w:szCs w:val="24"/>
                <w:shd w:val="clear" w:color="auto" w:fill="FFFFFF"/>
              </w:rPr>
            </w:pPr>
            <w:r>
              <w:rPr>
                <w:rFonts w:cs="Calibri"/>
                <w:color w:val="444444"/>
                <w:spacing w:val="-4"/>
                <w:sz w:val="24"/>
                <w:szCs w:val="24"/>
                <w:shd w:val="clear" w:color="auto" w:fill="FFFFFF"/>
              </w:rPr>
              <w:t>What is vitamin B1? Why it is important for our body?</w:t>
            </w:r>
          </w:p>
          <w:p w14:paraId="0DE596C9" w14:textId="77777777" w:rsidR="00AF6634" w:rsidRPr="003429E1" w:rsidRDefault="00AF6634" w:rsidP="00AF6634">
            <w:pPr>
              <w:pStyle w:val="NormalWeb"/>
              <w:shd w:val="clear" w:color="auto" w:fill="FFFFFF"/>
              <w:spacing w:before="0" w:beforeAutospacing="0" w:after="150" w:afterAutospacing="0"/>
              <w:rPr>
                <w:rFonts w:asciiTheme="minorHAnsi" w:hAnsiTheme="minorHAnsi" w:cstheme="minorHAnsi"/>
                <w:shd w:val="clear" w:color="auto" w:fill="FFFFFF"/>
              </w:rPr>
            </w:pPr>
            <w:r>
              <w:rPr>
                <w:rFonts w:ascii="Calibri" w:hAnsi="Calibri" w:cs="Calibri"/>
                <w:color w:val="231F20"/>
              </w:rPr>
              <w:t xml:space="preserve"> </w:t>
            </w:r>
            <w:r w:rsidRPr="003429E1">
              <w:rPr>
                <w:rFonts w:ascii="Calibri" w:hAnsi="Calibri" w:cs="Calibri"/>
              </w:rPr>
              <w:t xml:space="preserve">Vitamin B1 or thiamine, is water soluble vitamin which helps to prevent complications in the nervous system, heart, brain, muscles, stomach, and intestines. It </w:t>
            </w:r>
            <w:r w:rsidRPr="003429E1">
              <w:rPr>
                <w:rFonts w:ascii="Calibri" w:hAnsi="Calibri" w:cs="Calibri"/>
                <w:shd w:val="clear" w:color="auto" w:fill="FFFFFF"/>
              </w:rPr>
              <w:t>helps the body's cells convert carbohydrates into energy. Also, it’s plays a role in muscle contraction and</w:t>
            </w:r>
            <w:r w:rsidRPr="003429E1">
              <w:rPr>
                <w:rFonts w:ascii="Calibri" w:hAnsi="Calibri" w:cs="Calibri"/>
              </w:rPr>
              <w:t xml:space="preserve"> important for the repair and prevention of disfunction of nerve system. The good source of vitamin B1 </w:t>
            </w:r>
            <w:r w:rsidRPr="00924B06">
              <w:rPr>
                <w:rFonts w:ascii="Calibri" w:hAnsi="Calibri" w:cs="Calibri"/>
              </w:rPr>
              <w:t>the outer layers and germ of cereals,</w:t>
            </w:r>
            <w:r w:rsidRPr="003429E1">
              <w:rPr>
                <w:rFonts w:ascii="Calibri" w:hAnsi="Calibri" w:cs="Calibri"/>
              </w:rPr>
              <w:t xml:space="preserve"> pork,</w:t>
            </w:r>
            <w:r w:rsidRPr="00924B06">
              <w:rPr>
                <w:rFonts w:ascii="Calibri" w:hAnsi="Calibri" w:cs="Calibri"/>
              </w:rPr>
              <w:t xml:space="preserve"> yeast, beef, pork, nuts,</w:t>
            </w:r>
            <w:r w:rsidRPr="003429E1">
              <w:rPr>
                <w:rFonts w:ascii="Calibri" w:hAnsi="Calibri" w:cs="Calibri"/>
              </w:rPr>
              <w:t xml:space="preserve"> egg yolks, oranges, potatoes, </w:t>
            </w:r>
            <w:r w:rsidRPr="00924B06">
              <w:rPr>
                <w:rFonts w:ascii="Calibri" w:hAnsi="Calibri" w:cs="Calibri"/>
              </w:rPr>
              <w:t xml:space="preserve">whole grains, </w:t>
            </w:r>
            <w:r w:rsidRPr="003429E1">
              <w:rPr>
                <w:rFonts w:ascii="Calibri" w:hAnsi="Calibri" w:cs="Calibri"/>
              </w:rPr>
              <w:t xml:space="preserve">asparagus, broccoli, </w:t>
            </w:r>
            <w:r w:rsidRPr="00924B06">
              <w:rPr>
                <w:rFonts w:ascii="Calibri" w:hAnsi="Calibri" w:cs="Calibri"/>
              </w:rPr>
              <w:t>pulses</w:t>
            </w:r>
            <w:r w:rsidRPr="003429E1">
              <w:rPr>
                <w:rFonts w:ascii="Calibri" w:hAnsi="Calibri" w:cs="Calibri"/>
              </w:rPr>
              <w:t xml:space="preserve"> and raisins</w:t>
            </w:r>
            <w:r w:rsidRPr="00924B06">
              <w:rPr>
                <w:rFonts w:ascii="Calibri" w:hAnsi="Calibri" w:cs="Calibri"/>
                <w:b/>
                <w:bCs/>
              </w:rPr>
              <w:t>.</w:t>
            </w:r>
            <w:r w:rsidRPr="003429E1">
              <w:rPr>
                <w:rFonts w:ascii="Calibri" w:hAnsi="Calibri" w:cs="Calibri"/>
                <w:b/>
                <w:bCs/>
              </w:rPr>
              <w:t xml:space="preserve"> </w:t>
            </w:r>
            <w:r w:rsidRPr="00FF158E">
              <w:rPr>
                <w:rStyle w:val="Strong"/>
                <w:rFonts w:asciiTheme="minorHAnsi" w:eastAsia="Calibri" w:hAnsiTheme="minorHAnsi" w:cstheme="minorHAnsi"/>
                <w:b w:val="0"/>
                <w:bCs w:val="0"/>
                <w:shd w:val="clear" w:color="auto" w:fill="FFFFFF"/>
              </w:rPr>
              <w:t>The recommended dose of B1 for adults is between 1.1-1.5 mg daily</w:t>
            </w:r>
            <w:r w:rsidRPr="00FF158E">
              <w:rPr>
                <w:rFonts w:asciiTheme="minorHAnsi" w:hAnsiTheme="minorHAnsi" w:cstheme="minorHAnsi"/>
                <w:b/>
                <w:bCs/>
                <w:shd w:val="clear" w:color="auto" w:fill="FFFFFF"/>
              </w:rPr>
              <w:t xml:space="preserve">. </w:t>
            </w:r>
          </w:p>
          <w:p w14:paraId="3BD656F1" w14:textId="77777777" w:rsidR="00AF6634" w:rsidRPr="003429E1" w:rsidRDefault="00AF6634" w:rsidP="00AF6634">
            <w:pPr>
              <w:pStyle w:val="NormalWeb"/>
              <w:shd w:val="clear" w:color="auto" w:fill="FFFFFF"/>
              <w:spacing w:before="0" w:beforeAutospacing="0" w:after="150" w:afterAutospacing="0"/>
              <w:rPr>
                <w:rFonts w:ascii="Arial" w:hAnsi="Arial" w:cs="Arial"/>
                <w:shd w:val="clear" w:color="auto" w:fill="FFFFFF"/>
              </w:rPr>
            </w:pPr>
          </w:p>
          <w:p w14:paraId="28D22D0E" w14:textId="77777777" w:rsidR="00AF6634" w:rsidRPr="000A17C5" w:rsidRDefault="00AF6634" w:rsidP="00AF6634">
            <w:pPr>
              <w:pStyle w:val="NormalWeb"/>
              <w:numPr>
                <w:ilvl w:val="0"/>
                <w:numId w:val="6"/>
              </w:numPr>
              <w:shd w:val="clear" w:color="auto" w:fill="FFFFFF"/>
              <w:spacing w:before="0" w:beforeAutospacing="0" w:after="150" w:afterAutospacing="0"/>
              <w:rPr>
                <w:rFonts w:asciiTheme="minorHAnsi" w:hAnsiTheme="minorHAnsi" w:cstheme="minorHAnsi"/>
              </w:rPr>
            </w:pPr>
            <w:r w:rsidRPr="003429E1">
              <w:rPr>
                <w:rFonts w:asciiTheme="minorHAnsi" w:hAnsiTheme="minorHAnsi" w:cstheme="minorHAnsi"/>
                <w:shd w:val="clear" w:color="auto" w:fill="FFFFFF"/>
              </w:rPr>
              <w:t>What is the main difference between fat-soluble vitamins and water-soluble vitamins?</w:t>
            </w:r>
          </w:p>
          <w:p w14:paraId="22174569" w14:textId="77777777" w:rsidR="00AF6634" w:rsidRPr="003429E1" w:rsidRDefault="00AF6634" w:rsidP="00AF6634">
            <w:pPr>
              <w:pStyle w:val="NormalWeb"/>
              <w:shd w:val="clear" w:color="auto" w:fill="FFFFFF"/>
              <w:spacing w:before="0" w:beforeAutospacing="0" w:after="150" w:afterAutospacing="0"/>
              <w:ind w:left="1080"/>
              <w:rPr>
                <w:rFonts w:asciiTheme="minorHAnsi" w:hAnsiTheme="minorHAnsi" w:cstheme="minorHAnsi"/>
              </w:rPr>
            </w:pPr>
            <w:r>
              <w:rPr>
                <w:rFonts w:asciiTheme="minorHAnsi" w:hAnsiTheme="minorHAnsi" w:cstheme="minorHAnsi"/>
                <w:shd w:val="clear" w:color="auto" w:fill="FFFFFF"/>
              </w:rPr>
              <w:t xml:space="preserve">There is a classification of vitamins based on their solubility in lipids or water. There are two types of vitamins: water-soluble and fat-soluble vitamins. </w:t>
            </w:r>
            <w:r>
              <w:rPr>
                <w:color w:val="222222"/>
                <w:shd w:val="clear" w:color="auto" w:fill="FFFFFF"/>
              </w:rPr>
              <w:t>They are absorbed into the body in different ways and excreted from the body at different rates. </w:t>
            </w:r>
          </w:p>
          <w:p w14:paraId="71CE8005" w14:textId="77777777" w:rsidR="00AF6634" w:rsidRPr="00442D1B" w:rsidRDefault="00AF6634" w:rsidP="00AF6634">
            <w:pPr>
              <w:shd w:val="clear" w:color="auto" w:fill="FFFFFF"/>
              <w:spacing w:beforeAutospacing="1" w:after="0" w:afterAutospacing="1" w:line="240" w:lineRule="auto"/>
              <w:textAlignment w:val="baseline"/>
              <w:rPr>
                <w:rFonts w:eastAsia="Times New Roman" w:cs="Calibri"/>
                <w:color w:val="222222"/>
                <w:sz w:val="24"/>
                <w:szCs w:val="24"/>
                <w:lang w:eastAsia="en-GB"/>
              </w:rPr>
            </w:pPr>
            <w:r w:rsidRPr="00442D1B">
              <w:rPr>
                <w:rFonts w:eastAsia="Times New Roman" w:cs="Calibri"/>
                <w:color w:val="222222"/>
                <w:sz w:val="24"/>
                <w:szCs w:val="24"/>
                <w:lang w:eastAsia="en-GB"/>
              </w:rPr>
              <w:t xml:space="preserve">Water-soluble vitamins are dissolved in water and immediately absorbed into tissues. They need to be replenished regularly in our diet, because they are not stored in the body. Any excess of water-soluble vitamins </w:t>
            </w:r>
            <w:r>
              <w:rPr>
                <w:rFonts w:eastAsia="Times New Roman" w:cs="Calibri"/>
                <w:color w:val="222222"/>
                <w:sz w:val="24"/>
                <w:szCs w:val="24"/>
                <w:lang w:eastAsia="en-GB"/>
              </w:rPr>
              <w:t xml:space="preserve">consumed </w:t>
            </w:r>
            <w:r w:rsidRPr="00442D1B">
              <w:rPr>
                <w:rFonts w:eastAsia="Times New Roman" w:cs="Calibri"/>
                <w:color w:val="222222"/>
                <w:sz w:val="24"/>
                <w:szCs w:val="24"/>
                <w:lang w:eastAsia="en-GB"/>
              </w:rPr>
              <w:t>excreted from the body by urination. The water-soluble vitamins include the B group and vitamin C.</w:t>
            </w:r>
          </w:p>
          <w:p w14:paraId="1A122679" w14:textId="77777777" w:rsidR="00AF6634" w:rsidRPr="00442D1B" w:rsidRDefault="00AF6634" w:rsidP="00AF6634">
            <w:pPr>
              <w:pStyle w:val="NormalWeb"/>
              <w:shd w:val="clear" w:color="auto" w:fill="FFFFFF"/>
              <w:spacing w:before="0" w:after="0"/>
              <w:textAlignment w:val="baseline"/>
              <w:rPr>
                <w:rFonts w:ascii="Calibri" w:hAnsi="Calibri" w:cs="Calibri"/>
                <w:color w:val="222222"/>
              </w:rPr>
            </w:pPr>
            <w:r w:rsidRPr="00442D1B">
              <w:rPr>
                <w:rFonts w:ascii="Calibri" w:hAnsi="Calibri" w:cs="Calibri"/>
                <w:color w:val="222222"/>
                <w:shd w:val="clear" w:color="auto" w:fill="FFFFFF"/>
              </w:rPr>
              <w:lastRenderedPageBreak/>
              <w:t>F</w:t>
            </w:r>
            <w:r w:rsidRPr="00442D1B">
              <w:rPr>
                <w:rFonts w:ascii="Calibri" w:hAnsi="Calibri" w:cs="Calibri"/>
                <w:color w:val="222222"/>
              </w:rPr>
              <w:t>at-soluble vitamins are</w:t>
            </w:r>
            <w:r w:rsidRPr="00442D1B">
              <w:rPr>
                <w:rFonts w:ascii="Calibri" w:hAnsi="Calibri" w:cs="Calibri"/>
                <w:color w:val="222222"/>
                <w:shd w:val="clear" w:color="auto" w:fill="FFFFFF"/>
              </w:rPr>
              <w:t xml:space="preserve"> absorbed in the small intestines</w:t>
            </w:r>
            <w:r w:rsidRPr="00442D1B">
              <w:rPr>
                <w:rFonts w:ascii="Calibri" w:hAnsi="Calibri" w:cs="Calibri"/>
                <w:color w:val="222222"/>
              </w:rPr>
              <w:t xml:space="preserve"> and stored in the liver and fatty (adipose) tissues. They are found mostly in high-fat foods and are better absorbed if eaten with fat. The problem with fat-soluble vitamins </w:t>
            </w:r>
            <w:r>
              <w:rPr>
                <w:rFonts w:ascii="Calibri" w:hAnsi="Calibri" w:cs="Calibri"/>
                <w:color w:val="222222"/>
              </w:rPr>
              <w:t xml:space="preserve">that with excessive consumption </w:t>
            </w:r>
          </w:p>
          <w:p w14:paraId="455A9DBD" w14:textId="25BC2CEF" w:rsidR="00AF6634" w:rsidRPr="00442D1B" w:rsidRDefault="00AF6634" w:rsidP="00AF6634">
            <w:pPr>
              <w:pStyle w:val="NormalWeb"/>
              <w:shd w:val="clear" w:color="auto" w:fill="F7F9F9"/>
              <w:spacing w:before="0" w:beforeAutospacing="0" w:after="0" w:afterAutospacing="0" w:line="390" w:lineRule="atLeast"/>
              <w:textAlignment w:val="baseline"/>
              <w:rPr>
                <w:rFonts w:ascii="Calibri" w:hAnsi="Calibri" w:cs="Calibri"/>
                <w:color w:val="222222"/>
              </w:rPr>
            </w:pPr>
            <w:r w:rsidRPr="00442D1B">
              <w:rPr>
                <w:rFonts w:ascii="Calibri" w:hAnsi="Calibri" w:cs="Calibri"/>
                <w:color w:val="333333"/>
              </w:rPr>
              <w:t xml:space="preserve">If a </w:t>
            </w:r>
            <w:r>
              <w:rPr>
                <w:rFonts w:ascii="Calibri" w:hAnsi="Calibri" w:cs="Calibri"/>
                <w:color w:val="333333"/>
              </w:rPr>
              <w:t>people</w:t>
            </w:r>
            <w:r w:rsidRPr="00442D1B">
              <w:rPr>
                <w:rFonts w:ascii="Calibri" w:hAnsi="Calibri" w:cs="Calibri"/>
                <w:color w:val="333333"/>
              </w:rPr>
              <w:t xml:space="preserve"> take in too much of a fat-soluble vitamin, over </w:t>
            </w:r>
            <w:r>
              <w:rPr>
                <w:rFonts w:ascii="Calibri" w:hAnsi="Calibri" w:cs="Calibri"/>
                <w:color w:val="333333"/>
              </w:rPr>
              <w:t xml:space="preserve">period </w:t>
            </w:r>
            <w:r w:rsidR="00FF158E">
              <w:rPr>
                <w:rFonts w:ascii="Calibri" w:hAnsi="Calibri" w:cs="Calibri"/>
                <w:color w:val="333333"/>
              </w:rPr>
              <w:t xml:space="preserve">body </w:t>
            </w:r>
            <w:bookmarkStart w:id="0" w:name="_GoBack"/>
            <w:bookmarkEnd w:id="0"/>
            <w:r w:rsidRPr="00442D1B">
              <w:rPr>
                <w:rFonts w:ascii="Calibri" w:hAnsi="Calibri" w:cs="Calibri"/>
                <w:color w:val="333333"/>
              </w:rPr>
              <w:t>can</w:t>
            </w:r>
            <w:r w:rsidRPr="00442D1B">
              <w:rPr>
                <w:rFonts w:ascii="Calibri" w:hAnsi="Calibri" w:cs="Calibri"/>
                <w:color w:val="222222"/>
              </w:rPr>
              <w:t xml:space="preserve"> accumulate </w:t>
            </w:r>
            <w:r>
              <w:rPr>
                <w:rFonts w:ascii="Calibri" w:hAnsi="Calibri" w:cs="Calibri"/>
                <w:color w:val="222222"/>
              </w:rPr>
              <w:t xml:space="preserve">fat-soluble vitamins </w:t>
            </w:r>
            <w:r w:rsidRPr="00442D1B">
              <w:rPr>
                <w:rFonts w:ascii="Calibri" w:hAnsi="Calibri" w:cs="Calibri"/>
                <w:color w:val="222222"/>
              </w:rPr>
              <w:t>to toxic levels</w:t>
            </w:r>
            <w:r>
              <w:rPr>
                <w:rFonts w:ascii="Calibri" w:hAnsi="Calibri" w:cs="Calibri"/>
                <w:color w:val="222222"/>
              </w:rPr>
              <w:t xml:space="preserve"> causing </w:t>
            </w:r>
            <w:r w:rsidRPr="00442D1B">
              <w:rPr>
                <w:rFonts w:ascii="Calibri" w:hAnsi="Calibri" w:cs="Calibri"/>
                <w:color w:val="333333"/>
              </w:rPr>
              <w:t>potentially dangerous condition called hypervitaminosis</w:t>
            </w:r>
            <w:r>
              <w:rPr>
                <w:rFonts w:ascii="Calibri" w:hAnsi="Calibri" w:cs="Calibri"/>
                <w:color w:val="333333"/>
              </w:rPr>
              <w:t>.</w:t>
            </w:r>
          </w:p>
          <w:p w14:paraId="406234D3" w14:textId="77777777" w:rsidR="00AF6634" w:rsidRDefault="00AF6634" w:rsidP="00AF6634">
            <w:pPr>
              <w:pStyle w:val="NormalWeb"/>
              <w:shd w:val="clear" w:color="auto" w:fill="FFFFFF"/>
              <w:textAlignment w:val="baseline"/>
              <w:rPr>
                <w:rFonts w:ascii="Calibri" w:hAnsi="Calibri" w:cs="Calibri"/>
                <w:b/>
                <w:bCs/>
                <w:color w:val="222222"/>
              </w:rPr>
            </w:pPr>
            <w:r w:rsidRPr="00442D1B">
              <w:rPr>
                <w:rFonts w:ascii="Calibri" w:hAnsi="Calibri" w:cs="Calibri"/>
                <w:color w:val="222222"/>
              </w:rPr>
              <w:t>There are four types of fat-soluble vitamin</w:t>
            </w:r>
            <w:r>
              <w:rPr>
                <w:rFonts w:ascii="Calibri" w:hAnsi="Calibri" w:cs="Calibri"/>
                <w:color w:val="222222"/>
              </w:rPr>
              <w:t>s</w:t>
            </w:r>
            <w:r w:rsidRPr="00442D1B">
              <w:rPr>
                <w:rStyle w:val="Strong"/>
                <w:rFonts w:eastAsia="Calibri" w:cs="Calibri"/>
                <w:color w:val="222222"/>
                <w:bdr w:val="none" w:sz="0" w:space="0" w:color="auto" w:frame="1"/>
              </w:rPr>
              <w:t xml:space="preserve"> </w:t>
            </w:r>
            <w:r w:rsidRPr="00FF158E">
              <w:rPr>
                <w:rStyle w:val="Strong"/>
                <w:rFonts w:asciiTheme="minorHAnsi" w:eastAsia="Calibri" w:hAnsiTheme="minorHAnsi" w:cstheme="minorHAnsi"/>
                <w:b w:val="0"/>
                <w:bCs w:val="0"/>
                <w:color w:val="222222"/>
                <w:bdr w:val="none" w:sz="0" w:space="0" w:color="auto" w:frame="1"/>
              </w:rPr>
              <w:t>A, D</w:t>
            </w:r>
            <w:r w:rsidRPr="00FF158E">
              <w:rPr>
                <w:rFonts w:asciiTheme="minorHAnsi" w:hAnsiTheme="minorHAnsi" w:cstheme="minorHAnsi"/>
                <w:b/>
                <w:bCs/>
                <w:color w:val="222222"/>
              </w:rPr>
              <w:t>,</w:t>
            </w:r>
            <w:r w:rsidRPr="00FF158E">
              <w:rPr>
                <w:rStyle w:val="Strong"/>
                <w:rFonts w:asciiTheme="minorHAnsi" w:eastAsia="Calibri" w:hAnsiTheme="minorHAnsi" w:cstheme="minorHAnsi"/>
                <w:b w:val="0"/>
                <w:bCs w:val="0"/>
                <w:color w:val="222222"/>
                <w:bdr w:val="none" w:sz="0" w:space="0" w:color="auto" w:frame="1"/>
              </w:rPr>
              <w:t xml:space="preserve"> E</w:t>
            </w:r>
            <w:r w:rsidRPr="00FF158E">
              <w:rPr>
                <w:rFonts w:asciiTheme="minorHAnsi" w:hAnsiTheme="minorHAnsi" w:cstheme="minorHAnsi"/>
                <w:b/>
                <w:bCs/>
                <w:color w:val="222222"/>
              </w:rPr>
              <w:t>,</w:t>
            </w:r>
            <w:r w:rsidRPr="00FF158E">
              <w:rPr>
                <w:rStyle w:val="Strong"/>
                <w:rFonts w:asciiTheme="minorHAnsi" w:eastAsia="Calibri" w:hAnsiTheme="minorHAnsi" w:cstheme="minorHAnsi"/>
                <w:b w:val="0"/>
                <w:bCs w:val="0"/>
                <w:color w:val="222222"/>
                <w:bdr w:val="none" w:sz="0" w:space="0" w:color="auto" w:frame="1"/>
              </w:rPr>
              <w:t xml:space="preserve"> K.</w:t>
            </w:r>
            <w:r w:rsidRPr="00442D1B">
              <w:rPr>
                <w:rFonts w:ascii="Calibri" w:hAnsi="Calibri" w:cs="Calibri"/>
                <w:b/>
                <w:bCs/>
                <w:color w:val="222222"/>
              </w:rPr>
              <w:t> </w:t>
            </w:r>
          </w:p>
          <w:p w14:paraId="12916257" w14:textId="77777777" w:rsidR="00AF6634" w:rsidRDefault="00AF6634" w:rsidP="00AF6634">
            <w:pPr>
              <w:pStyle w:val="NormalWeb"/>
              <w:numPr>
                <w:ilvl w:val="0"/>
                <w:numId w:val="6"/>
              </w:numPr>
              <w:shd w:val="clear" w:color="auto" w:fill="FFFFFF"/>
              <w:textAlignment w:val="baseline"/>
              <w:rPr>
                <w:rFonts w:ascii="Calibri" w:hAnsi="Calibri" w:cs="Calibri"/>
                <w:color w:val="222222"/>
              </w:rPr>
            </w:pPr>
            <w:r>
              <w:rPr>
                <w:rFonts w:ascii="Calibri" w:hAnsi="Calibri" w:cs="Calibri"/>
                <w:color w:val="222222"/>
              </w:rPr>
              <w:t>How is vitamin B9 important for us?</w:t>
            </w:r>
          </w:p>
          <w:p w14:paraId="6E76555B" w14:textId="77777777" w:rsidR="00AF6634" w:rsidRPr="009D3833" w:rsidRDefault="00AF6634" w:rsidP="00AF6634">
            <w:pPr>
              <w:pStyle w:val="NormalWeb"/>
              <w:shd w:val="clear" w:color="auto" w:fill="FFFFFF"/>
              <w:spacing w:before="300" w:beforeAutospacing="0" w:after="300" w:afterAutospacing="0"/>
              <w:rPr>
                <w:rFonts w:ascii="Calibri" w:hAnsi="Calibri" w:cs="Calibri"/>
              </w:rPr>
            </w:pPr>
            <w:r w:rsidRPr="009D3833">
              <w:rPr>
                <w:rFonts w:ascii="Calibri" w:hAnsi="Calibri" w:cs="Calibri"/>
                <w:shd w:val="clear" w:color="auto" w:fill="FFFFFF"/>
              </w:rPr>
              <w:t xml:space="preserve">Vitamin B9, also called folate or folic acid is water-soluble and naturally found in many foods. The main role of the vitamin </w:t>
            </w:r>
            <w:r w:rsidRPr="009D3833">
              <w:rPr>
                <w:rFonts w:ascii="Calibri" w:hAnsi="Calibri" w:cs="Calibri"/>
                <w:bCs/>
                <w:shd w:val="clear" w:color="auto" w:fill="FFFFFF"/>
              </w:rPr>
              <w:t>B9</w:t>
            </w:r>
            <w:r w:rsidRPr="009D3833">
              <w:rPr>
                <w:rFonts w:ascii="Calibri" w:hAnsi="Calibri" w:cs="Calibri"/>
                <w:b/>
                <w:shd w:val="clear" w:color="auto" w:fill="FFFFFF"/>
              </w:rPr>
              <w:t xml:space="preserve"> </w:t>
            </w:r>
            <w:r w:rsidRPr="009D3833">
              <w:rPr>
                <w:rFonts w:ascii="Calibri" w:hAnsi="Calibri" w:cs="Calibri"/>
                <w:shd w:val="clear" w:color="auto" w:fill="FFFFFF"/>
              </w:rPr>
              <w:t xml:space="preserve">is to form DNA and RNA and get involved in protein metabolism. It is needed to produce healthy red blood cells and </w:t>
            </w:r>
            <w:r w:rsidRPr="009D3833">
              <w:rPr>
                <w:rFonts w:ascii="Calibri" w:hAnsi="Calibri" w:cs="Calibri"/>
              </w:rPr>
              <w:t xml:space="preserve">nerve system function. Also, it is </w:t>
            </w:r>
            <w:r w:rsidRPr="009D3833">
              <w:rPr>
                <w:rFonts w:ascii="Calibri" w:hAnsi="Calibri" w:cs="Calibri"/>
                <w:shd w:val="clear" w:color="auto" w:fill="FFFFFF"/>
              </w:rPr>
              <w:t>extremely important during periods of rapid growth, during pregnancy, healthy development of the baby</w:t>
            </w:r>
            <w:r>
              <w:rPr>
                <w:rFonts w:ascii="Calibri" w:hAnsi="Calibri" w:cs="Calibri"/>
                <w:shd w:val="clear" w:color="auto" w:fill="FFFFFF"/>
              </w:rPr>
              <w:t xml:space="preserve">, </w:t>
            </w:r>
            <w:r w:rsidRPr="009D3833">
              <w:rPr>
                <w:rFonts w:ascii="Calibri" w:hAnsi="Calibri" w:cs="Calibri"/>
                <w:shd w:val="clear" w:color="auto" w:fill="FFFFFF"/>
              </w:rPr>
              <w:t>post-surgery operations</w:t>
            </w:r>
            <w:r>
              <w:rPr>
                <w:rFonts w:ascii="Calibri" w:hAnsi="Calibri" w:cs="Calibri"/>
                <w:shd w:val="clear" w:color="auto" w:fill="FFFFFF"/>
              </w:rPr>
              <w:t xml:space="preserve"> and diabetes. </w:t>
            </w:r>
          </w:p>
          <w:p w14:paraId="4CB57546" w14:textId="77777777" w:rsidR="00AF6634" w:rsidRPr="00BB37FD" w:rsidRDefault="00AF6634" w:rsidP="00AF6634">
            <w:pPr>
              <w:shd w:val="clear" w:color="auto" w:fill="FFFFFF"/>
              <w:spacing w:before="100" w:beforeAutospacing="1" w:after="225" w:line="240" w:lineRule="auto"/>
              <w:ind w:left="300"/>
              <w:rPr>
                <w:rFonts w:eastAsia="Times New Roman" w:cs="Calibri"/>
                <w:sz w:val="24"/>
                <w:szCs w:val="24"/>
                <w:lang w:eastAsia="en-GB"/>
              </w:rPr>
            </w:pPr>
            <w:r w:rsidRPr="009D3833">
              <w:rPr>
                <w:rFonts w:eastAsia="Times New Roman" w:cs="Calibri"/>
                <w:sz w:val="24"/>
                <w:szCs w:val="24"/>
                <w:lang w:eastAsia="en-GB"/>
              </w:rPr>
              <w:t xml:space="preserve">There are some </w:t>
            </w:r>
            <w:r w:rsidRPr="00652BA3">
              <w:rPr>
                <w:rFonts w:eastAsia="Times New Roman" w:cs="Calibri"/>
                <w:sz w:val="24"/>
                <w:szCs w:val="24"/>
                <w:lang w:eastAsia="en-GB"/>
              </w:rPr>
              <w:t xml:space="preserve">conditions </w:t>
            </w:r>
            <w:r w:rsidRPr="009D3833">
              <w:rPr>
                <w:rFonts w:eastAsia="Times New Roman" w:cs="Calibri"/>
                <w:sz w:val="24"/>
                <w:szCs w:val="24"/>
                <w:lang w:eastAsia="en-GB"/>
              </w:rPr>
              <w:t>which put</w:t>
            </w:r>
            <w:r w:rsidRPr="00652BA3">
              <w:rPr>
                <w:rFonts w:eastAsia="Times New Roman" w:cs="Calibri"/>
                <w:sz w:val="24"/>
                <w:szCs w:val="24"/>
                <w:lang w:eastAsia="en-GB"/>
              </w:rPr>
              <w:t xml:space="preserve"> people </w:t>
            </w:r>
            <w:r w:rsidRPr="009D3833">
              <w:rPr>
                <w:rFonts w:eastAsia="Times New Roman" w:cs="Calibri"/>
                <w:sz w:val="24"/>
                <w:szCs w:val="24"/>
                <w:lang w:eastAsia="en-GB"/>
              </w:rPr>
              <w:t>at risk of vitamin deficiency: a</w:t>
            </w:r>
            <w:r w:rsidRPr="00652BA3">
              <w:rPr>
                <w:rFonts w:eastAsia="Times New Roman" w:cs="Calibri"/>
                <w:sz w:val="24"/>
                <w:szCs w:val="24"/>
                <w:lang w:eastAsia="en-GB"/>
              </w:rPr>
              <w:t>lcoholism</w:t>
            </w:r>
            <w:r w:rsidRPr="009D3833">
              <w:rPr>
                <w:rFonts w:eastAsia="Times New Roman" w:cs="Calibri"/>
                <w:sz w:val="24"/>
                <w:szCs w:val="24"/>
                <w:lang w:eastAsia="en-GB"/>
              </w:rPr>
              <w:t>, i</w:t>
            </w:r>
            <w:r w:rsidRPr="00652BA3">
              <w:rPr>
                <w:rFonts w:eastAsia="Times New Roman" w:cs="Calibri"/>
                <w:sz w:val="24"/>
                <w:szCs w:val="24"/>
                <w:lang w:eastAsia="en-GB"/>
              </w:rPr>
              <w:t>ntestinal surgeries</w:t>
            </w:r>
            <w:r w:rsidRPr="009D3833">
              <w:rPr>
                <w:rFonts w:eastAsia="Times New Roman" w:cs="Calibri"/>
                <w:sz w:val="24"/>
                <w:szCs w:val="24"/>
                <w:lang w:eastAsia="en-GB"/>
              </w:rPr>
              <w:t xml:space="preserve">, </w:t>
            </w:r>
            <w:r w:rsidRPr="00652BA3">
              <w:rPr>
                <w:rFonts w:eastAsia="Times New Roman" w:cs="Calibri"/>
                <w:sz w:val="24"/>
                <w:szCs w:val="24"/>
                <w:lang w:eastAsia="en-GB"/>
              </w:rPr>
              <w:t>digestive disorders</w:t>
            </w:r>
            <w:r w:rsidRPr="009D3833">
              <w:rPr>
                <w:rFonts w:eastAsia="Times New Roman" w:cs="Calibri"/>
                <w:sz w:val="24"/>
                <w:szCs w:val="24"/>
                <w:lang w:eastAsia="en-GB"/>
              </w:rPr>
              <w:t xml:space="preserve">, </w:t>
            </w:r>
            <w:r w:rsidRPr="00652BA3">
              <w:rPr>
                <w:rFonts w:eastAsia="Times New Roman" w:cs="Calibri"/>
                <w:sz w:val="24"/>
                <w:szCs w:val="24"/>
                <w:lang w:eastAsia="en-GB"/>
              </w:rPr>
              <w:t>malabsorption</w:t>
            </w:r>
            <w:r w:rsidRPr="009D3833">
              <w:rPr>
                <w:rFonts w:eastAsia="Times New Roman" w:cs="Calibri"/>
                <w:sz w:val="24"/>
                <w:szCs w:val="24"/>
                <w:lang w:eastAsia="en-GB"/>
              </w:rPr>
              <w:t>, p</w:t>
            </w:r>
            <w:r w:rsidRPr="00652BA3">
              <w:rPr>
                <w:rFonts w:eastAsia="Times New Roman" w:cs="Calibri"/>
                <w:sz w:val="24"/>
                <w:szCs w:val="24"/>
                <w:lang w:eastAsia="en-GB"/>
              </w:rPr>
              <w:t>regnancy</w:t>
            </w:r>
            <w:r w:rsidRPr="009D3833">
              <w:rPr>
                <w:rFonts w:eastAsia="Times New Roman" w:cs="Calibri"/>
                <w:sz w:val="24"/>
                <w:szCs w:val="24"/>
                <w:lang w:eastAsia="en-GB"/>
              </w:rPr>
              <w:t xml:space="preserve"> and g</w:t>
            </w:r>
            <w:r w:rsidRPr="00652BA3">
              <w:rPr>
                <w:rFonts w:eastAsia="Times New Roman" w:cs="Calibri"/>
                <w:sz w:val="24"/>
                <w:szCs w:val="24"/>
                <w:lang w:eastAsia="en-GB"/>
              </w:rPr>
              <w:t xml:space="preserve">enetic </w:t>
            </w:r>
            <w:r w:rsidRPr="009D3833">
              <w:rPr>
                <w:rFonts w:eastAsia="Times New Roman" w:cs="Calibri"/>
                <w:sz w:val="24"/>
                <w:szCs w:val="24"/>
                <w:lang w:eastAsia="en-GB"/>
              </w:rPr>
              <w:t>abnormalities.</w:t>
            </w:r>
            <w:r w:rsidRPr="00652BA3">
              <w:rPr>
                <w:rFonts w:eastAsia="Times New Roman" w:cs="Calibri"/>
                <w:sz w:val="24"/>
                <w:szCs w:val="24"/>
                <w:lang w:eastAsia="en-GB"/>
              </w:rPr>
              <w:t> </w:t>
            </w:r>
            <w:r w:rsidRPr="009D3833">
              <w:rPr>
                <w:rFonts w:cs="Calibri"/>
                <w:sz w:val="24"/>
                <w:szCs w:val="24"/>
              </w:rPr>
              <w:t xml:space="preserve">Symptoms of Vitamin B9 deficiency </w:t>
            </w:r>
            <w:r>
              <w:rPr>
                <w:rFonts w:cs="Calibri"/>
                <w:sz w:val="24"/>
                <w:szCs w:val="24"/>
              </w:rPr>
              <w:t>are m</w:t>
            </w:r>
            <w:r w:rsidRPr="009D3833">
              <w:rPr>
                <w:rFonts w:cs="Calibri"/>
                <w:sz w:val="24"/>
                <w:szCs w:val="24"/>
              </w:rPr>
              <w:t xml:space="preserve">uscle weakness, mouth ulcers, memory problems, mood changes, </w:t>
            </w:r>
            <w:r w:rsidRPr="00BB37FD">
              <w:rPr>
                <w:rFonts w:eastAsia="Times New Roman" w:cs="Calibri"/>
                <w:sz w:val="24"/>
                <w:szCs w:val="24"/>
                <w:lang w:eastAsia="en-GB"/>
              </w:rPr>
              <w:t>tiredness</w:t>
            </w:r>
            <w:r w:rsidRPr="009D3833">
              <w:rPr>
                <w:rFonts w:cs="Calibri"/>
                <w:sz w:val="24"/>
                <w:szCs w:val="24"/>
              </w:rPr>
              <w:t xml:space="preserve">, </w:t>
            </w:r>
            <w:r w:rsidRPr="00BB37FD">
              <w:rPr>
                <w:rFonts w:eastAsia="Times New Roman" w:cs="Calibri"/>
                <w:sz w:val="24"/>
                <w:szCs w:val="24"/>
                <w:lang w:eastAsia="en-GB"/>
              </w:rPr>
              <w:t>headaches</w:t>
            </w:r>
            <w:r w:rsidRPr="009D3833">
              <w:rPr>
                <w:rFonts w:cs="Calibri"/>
                <w:sz w:val="24"/>
                <w:szCs w:val="24"/>
              </w:rPr>
              <w:t xml:space="preserve">, </w:t>
            </w:r>
            <w:r w:rsidRPr="00BB37FD">
              <w:rPr>
                <w:rFonts w:eastAsia="Times New Roman" w:cs="Calibri"/>
                <w:sz w:val="24"/>
                <w:szCs w:val="24"/>
                <w:lang w:eastAsia="en-GB"/>
              </w:rPr>
              <w:t xml:space="preserve">difficulty </w:t>
            </w:r>
            <w:r w:rsidRPr="009D3833">
              <w:rPr>
                <w:rFonts w:cs="Calibri"/>
                <w:sz w:val="24"/>
                <w:szCs w:val="24"/>
              </w:rPr>
              <w:t xml:space="preserve">of </w:t>
            </w:r>
            <w:r w:rsidRPr="00BB37FD">
              <w:rPr>
                <w:rFonts w:eastAsia="Times New Roman" w:cs="Calibri"/>
                <w:sz w:val="24"/>
                <w:szCs w:val="24"/>
                <w:lang w:eastAsia="en-GB"/>
              </w:rPr>
              <w:t>concentrating</w:t>
            </w:r>
            <w:r w:rsidRPr="009D3833">
              <w:rPr>
                <w:rFonts w:cs="Calibri"/>
                <w:sz w:val="24"/>
                <w:szCs w:val="24"/>
              </w:rPr>
              <w:t>, lack of energy.</w:t>
            </w:r>
          </w:p>
          <w:p w14:paraId="6860E9F3" w14:textId="77777777" w:rsidR="00AF6634" w:rsidRPr="009D3833" w:rsidRDefault="00AF6634" w:rsidP="00AF6634">
            <w:pPr>
              <w:pStyle w:val="NormalWeb"/>
              <w:shd w:val="clear" w:color="auto" w:fill="FFFFFF"/>
              <w:spacing w:before="300" w:beforeAutospacing="0" w:after="300" w:afterAutospacing="0"/>
              <w:rPr>
                <w:rFonts w:ascii="Calibri" w:hAnsi="Calibri" w:cs="Calibri"/>
              </w:rPr>
            </w:pPr>
            <w:r w:rsidRPr="009D3833">
              <w:rPr>
                <w:rFonts w:ascii="Calibri" w:hAnsi="Calibri" w:cs="Calibri"/>
              </w:rPr>
              <w:t xml:space="preserve">Good sources of Vitamin B9 are wholegrains, spinach, kale, cabbage. broccoli, oranges, chicken, pork, shellfish, eggs Fortified breakfast cereals, vitamin B group supplements, </w:t>
            </w:r>
            <w:r w:rsidRPr="00BB37FD">
              <w:rPr>
                <w:rFonts w:ascii="Calibri" w:hAnsi="Calibri" w:cs="Calibri"/>
              </w:rPr>
              <w:t>beans, peas, and lentils</w:t>
            </w:r>
            <w:r w:rsidRPr="009D3833">
              <w:rPr>
                <w:rFonts w:ascii="Calibri" w:hAnsi="Calibri" w:cs="Calibri"/>
              </w:rPr>
              <w:t>, nuts and seeds. However, the overcooking vegetables in boiling water cause Vitamin B9 loss.</w:t>
            </w:r>
          </w:p>
          <w:p w14:paraId="68FC0237" w14:textId="77777777" w:rsidR="00AF6634" w:rsidRDefault="00AF6634" w:rsidP="00AF6634">
            <w:pPr>
              <w:shd w:val="clear" w:color="auto" w:fill="FFFFFF"/>
              <w:spacing w:before="300" w:after="300" w:line="240" w:lineRule="auto"/>
              <w:rPr>
                <w:rFonts w:cs="Calibri"/>
                <w:sz w:val="24"/>
                <w:szCs w:val="24"/>
                <w:shd w:val="clear" w:color="auto" w:fill="FFFFFF"/>
              </w:rPr>
            </w:pPr>
            <w:r w:rsidRPr="009D3833">
              <w:rPr>
                <w:rFonts w:cs="Calibri"/>
                <w:sz w:val="24"/>
                <w:szCs w:val="24"/>
                <w:shd w:val="clear" w:color="auto" w:fill="FFFFFF"/>
              </w:rPr>
              <w:t>The Recommended intake of vitamin B9 for men and women ages 19 years and older should aim for 400 mcg daily and pregnant and lactating women require around 600 mcg daily.</w:t>
            </w:r>
          </w:p>
          <w:p w14:paraId="26EDEA3F" w14:textId="77777777" w:rsidR="00AF6634" w:rsidRDefault="00AF6634" w:rsidP="00AF6634">
            <w:pPr>
              <w:pStyle w:val="ListParagraph"/>
              <w:numPr>
                <w:ilvl w:val="0"/>
                <w:numId w:val="6"/>
              </w:numPr>
              <w:shd w:val="clear" w:color="auto" w:fill="FFFFFF"/>
              <w:spacing w:before="300" w:after="300" w:line="240" w:lineRule="auto"/>
              <w:rPr>
                <w:rFonts w:cs="Calibri"/>
                <w:sz w:val="24"/>
                <w:szCs w:val="24"/>
                <w:shd w:val="clear" w:color="auto" w:fill="FFFFFF"/>
              </w:rPr>
            </w:pPr>
            <w:r>
              <w:rPr>
                <w:rFonts w:cs="Calibri"/>
                <w:sz w:val="24"/>
                <w:szCs w:val="24"/>
                <w:shd w:val="clear" w:color="auto" w:fill="FFFFFF"/>
              </w:rPr>
              <w:t>What are recommended doses of folic acid for women, before conception and after pregnancy.</w:t>
            </w:r>
          </w:p>
          <w:p w14:paraId="10404CCE" w14:textId="77777777" w:rsidR="00AF6634" w:rsidRDefault="000525E5" w:rsidP="00AF6634">
            <w:pPr>
              <w:spacing w:before="100" w:beforeAutospacing="1" w:after="120" w:line="390" w:lineRule="atLeast"/>
              <w:rPr>
                <w:rFonts w:eastAsia="Times New Roman" w:cs="Calibri"/>
                <w:sz w:val="24"/>
                <w:szCs w:val="24"/>
                <w:lang w:eastAsia="en-GB"/>
              </w:rPr>
            </w:pPr>
            <w:hyperlink r:id="rId9" w:history="1">
              <w:r w:rsidR="00AF6634" w:rsidRPr="00FF158E">
                <w:rPr>
                  <w:rStyle w:val="Hyperlink"/>
                  <w:rFonts w:cs="Calibri"/>
                  <w:color w:val="auto"/>
                  <w:sz w:val="24"/>
                  <w:szCs w:val="24"/>
                  <w:u w:val="none"/>
                </w:rPr>
                <w:t>Folic acid</w:t>
              </w:r>
            </w:hyperlink>
            <w:r w:rsidR="00AF6634" w:rsidRPr="00F06B28">
              <w:rPr>
                <w:rFonts w:cs="Calibri"/>
                <w:color w:val="231F20"/>
                <w:sz w:val="24"/>
                <w:szCs w:val="24"/>
              </w:rPr>
              <w:t xml:space="preserve"> is a synthetic form of vitamin B9 found in many supplements and fortified foods. </w:t>
            </w:r>
            <w:r w:rsidR="00AF6634" w:rsidRPr="00F06B28">
              <w:rPr>
                <w:rFonts w:cs="Calibri"/>
                <w:color w:val="000000"/>
                <w:sz w:val="24"/>
                <w:szCs w:val="24"/>
                <w:shd w:val="clear" w:color="auto" w:fill="FFFFFF"/>
              </w:rPr>
              <w:t xml:space="preserve">An adequate intake of folic acid before, during pregnancy and lactation is essential for child health and normal growth and to avoid </w:t>
            </w:r>
            <w:r w:rsidR="00AF6634" w:rsidRPr="00F06B28">
              <w:rPr>
                <w:rFonts w:cs="Calibri"/>
                <w:color w:val="252525"/>
                <w:sz w:val="24"/>
                <w:szCs w:val="24"/>
                <w:shd w:val="clear" w:color="auto" w:fill="FFFFFF"/>
              </w:rPr>
              <w:t>any other potential problems during pregnancy.</w:t>
            </w:r>
            <w:r w:rsidR="00AF6634" w:rsidRPr="00F06B28">
              <w:rPr>
                <w:rFonts w:cs="Calibri"/>
                <w:color w:val="2A2A2A"/>
                <w:sz w:val="24"/>
                <w:szCs w:val="24"/>
                <w:shd w:val="clear" w:color="auto" w:fill="FFFFFF"/>
              </w:rPr>
              <w:t xml:space="preserve"> </w:t>
            </w:r>
            <w:r w:rsidR="00AF6634" w:rsidRPr="00F06B28">
              <w:rPr>
                <w:rFonts w:cs="Calibri"/>
                <w:color w:val="3A3B3C"/>
                <w:sz w:val="24"/>
                <w:szCs w:val="24"/>
                <w:shd w:val="clear" w:color="auto" w:fill="FFFFFF"/>
              </w:rPr>
              <w:t xml:space="preserve">It is important to consume increased amount of folic acid for two to three months before woman planning to get pregnant. This allows it to build up in your body to a level that reduces the risk of the baby developing problems with brain and spinal cord. </w:t>
            </w:r>
            <w:r w:rsidR="00AF6634" w:rsidRPr="00F06B28">
              <w:rPr>
                <w:rFonts w:cs="Calibri"/>
                <w:color w:val="000000"/>
                <w:sz w:val="24"/>
                <w:szCs w:val="24"/>
                <w:shd w:val="clear" w:color="auto" w:fill="FFFFFF"/>
              </w:rPr>
              <w:t xml:space="preserve">It's also </w:t>
            </w:r>
            <w:r w:rsidR="00AF6634">
              <w:rPr>
                <w:rFonts w:cs="Calibri"/>
                <w:color w:val="000000"/>
                <w:sz w:val="24"/>
                <w:szCs w:val="24"/>
                <w:shd w:val="clear" w:color="auto" w:fill="FFFFFF"/>
              </w:rPr>
              <w:t xml:space="preserve">required </w:t>
            </w:r>
            <w:r w:rsidR="00AF6634" w:rsidRPr="00F06B28">
              <w:rPr>
                <w:rFonts w:cs="Calibri"/>
                <w:color w:val="000000"/>
                <w:sz w:val="24"/>
                <w:szCs w:val="24"/>
                <w:shd w:val="clear" w:color="auto" w:fill="FFFFFF"/>
              </w:rPr>
              <w:t>to</w:t>
            </w:r>
            <w:r w:rsidR="00AF6634">
              <w:rPr>
                <w:rFonts w:cs="Calibri"/>
                <w:color w:val="000000"/>
                <w:sz w:val="24"/>
                <w:szCs w:val="24"/>
                <w:shd w:val="clear" w:color="auto" w:fill="FFFFFF"/>
              </w:rPr>
              <w:t xml:space="preserve"> produce</w:t>
            </w:r>
            <w:r w:rsidR="00AF6634" w:rsidRPr="00F06B28">
              <w:rPr>
                <w:rFonts w:cs="Calibri"/>
                <w:color w:val="000000"/>
                <w:sz w:val="24"/>
                <w:szCs w:val="24"/>
                <w:shd w:val="clear" w:color="auto" w:fill="FFFFFF"/>
              </w:rPr>
              <w:t xml:space="preserve"> red blood cells and white blood cells. </w:t>
            </w:r>
            <w:r w:rsidR="00AF6634" w:rsidRPr="00F06B28">
              <w:rPr>
                <w:rFonts w:cs="Calibri"/>
                <w:color w:val="3A3B3C"/>
                <w:sz w:val="24"/>
                <w:szCs w:val="24"/>
                <w:shd w:val="clear" w:color="auto" w:fill="FFFFFF"/>
              </w:rPr>
              <w:t xml:space="preserve">The recommended dose </w:t>
            </w:r>
            <w:r w:rsidR="00AF6634" w:rsidRPr="00F06B28">
              <w:rPr>
                <w:rFonts w:cs="Calibri"/>
                <w:color w:val="222222"/>
                <w:sz w:val="24"/>
                <w:szCs w:val="24"/>
                <w:shd w:val="clear" w:color="auto" w:fill="FFFFFF"/>
              </w:rPr>
              <w:t>for</w:t>
            </w:r>
            <w:r w:rsidR="00AF6634" w:rsidRPr="00F06B28">
              <w:rPr>
                <w:rFonts w:cs="Calibri"/>
                <w:b/>
                <w:bCs/>
                <w:color w:val="222222"/>
                <w:sz w:val="24"/>
                <w:szCs w:val="24"/>
                <w:shd w:val="clear" w:color="auto" w:fill="FFFFFF"/>
              </w:rPr>
              <w:t xml:space="preserve"> </w:t>
            </w:r>
            <w:r w:rsidR="00AF6634" w:rsidRPr="00F06B28">
              <w:rPr>
                <w:rFonts w:cs="Calibri"/>
                <w:color w:val="222222"/>
                <w:sz w:val="24"/>
                <w:szCs w:val="24"/>
                <w:shd w:val="clear" w:color="auto" w:fill="FFFFFF"/>
              </w:rPr>
              <w:t>women before and during the first 12 weeks of pregnancy</w:t>
            </w:r>
            <w:r w:rsidR="00AF6634">
              <w:rPr>
                <w:rFonts w:cs="Calibri"/>
                <w:color w:val="222222"/>
                <w:sz w:val="24"/>
                <w:szCs w:val="24"/>
                <w:shd w:val="clear" w:color="auto" w:fill="FFFFFF"/>
              </w:rPr>
              <w:t xml:space="preserve"> when</w:t>
            </w:r>
            <w:r w:rsidR="00AF6634" w:rsidRPr="00F06B28">
              <w:rPr>
                <w:rFonts w:cs="Calibri"/>
                <w:color w:val="222222"/>
                <w:sz w:val="24"/>
                <w:szCs w:val="24"/>
                <w:shd w:val="clear" w:color="auto" w:fill="FFFFFF"/>
              </w:rPr>
              <w:t xml:space="preserve"> the baby's spine is developing</w:t>
            </w:r>
            <w:r w:rsidR="00AF6634">
              <w:rPr>
                <w:rFonts w:cs="Calibri"/>
                <w:color w:val="222222"/>
                <w:sz w:val="24"/>
                <w:szCs w:val="24"/>
                <w:shd w:val="clear" w:color="auto" w:fill="FFFFFF"/>
              </w:rPr>
              <w:t xml:space="preserve"> of </w:t>
            </w:r>
            <w:r w:rsidR="00AF6634" w:rsidRPr="00F06B28">
              <w:rPr>
                <w:rFonts w:cs="Calibri"/>
                <w:color w:val="222222"/>
                <w:sz w:val="24"/>
                <w:szCs w:val="24"/>
                <w:shd w:val="clear" w:color="auto" w:fill="FFFFFF"/>
              </w:rPr>
              <w:t>400 to 600 mgs of folic acid</w:t>
            </w:r>
            <w:r w:rsidR="00AF6634">
              <w:rPr>
                <w:rFonts w:cs="Calibri"/>
                <w:color w:val="222222"/>
                <w:sz w:val="24"/>
                <w:szCs w:val="24"/>
                <w:shd w:val="clear" w:color="auto" w:fill="FFFFFF"/>
              </w:rPr>
              <w:t xml:space="preserve"> daily</w:t>
            </w:r>
            <w:r w:rsidR="00AF6634" w:rsidRPr="00F06B28">
              <w:rPr>
                <w:rFonts w:cs="Calibri"/>
                <w:color w:val="222222"/>
                <w:sz w:val="24"/>
                <w:szCs w:val="24"/>
                <w:shd w:val="clear" w:color="auto" w:fill="FFFFFF"/>
              </w:rPr>
              <w:t xml:space="preserve">. In some cases, woman needs to take </w:t>
            </w:r>
            <w:r w:rsidR="00AF6634" w:rsidRPr="00F06B28">
              <w:rPr>
                <w:rFonts w:cs="Calibri"/>
                <w:color w:val="222222"/>
                <w:sz w:val="24"/>
                <w:szCs w:val="24"/>
                <w:shd w:val="clear" w:color="auto" w:fill="FFFFFF"/>
              </w:rPr>
              <w:lastRenderedPageBreak/>
              <w:t xml:space="preserve">higher doses of folic acid if she is a heavy drinker, has kidney disease or leaver disease and </w:t>
            </w:r>
            <w:r w:rsidR="00AF6634" w:rsidRPr="00F06B28">
              <w:rPr>
                <w:rFonts w:eastAsia="Times New Roman" w:cs="Calibri"/>
                <w:color w:val="231F20"/>
                <w:sz w:val="24"/>
                <w:szCs w:val="24"/>
                <w:lang w:eastAsia="en-GB"/>
              </w:rPr>
              <w:t xml:space="preserve">take medications to treat asthma, </w:t>
            </w:r>
            <w:hyperlink r:id="rId10" w:history="1">
              <w:r w:rsidR="00AF6634" w:rsidRPr="00F06B28">
                <w:rPr>
                  <w:rFonts w:eastAsia="Times New Roman" w:cs="Calibri"/>
                  <w:sz w:val="24"/>
                  <w:szCs w:val="24"/>
                  <w:lang w:eastAsia="en-GB"/>
                </w:rPr>
                <w:t>epilepsy</w:t>
              </w:r>
            </w:hyperlink>
            <w:r w:rsidR="00AF6634" w:rsidRPr="00F06B28">
              <w:rPr>
                <w:rFonts w:eastAsia="Times New Roman" w:cs="Calibri"/>
                <w:sz w:val="24"/>
                <w:szCs w:val="24"/>
                <w:lang w:eastAsia="en-GB"/>
              </w:rPr>
              <w:t>, </w:t>
            </w:r>
            <w:hyperlink r:id="rId11" w:history="1">
              <w:r w:rsidR="00AF6634" w:rsidRPr="00F06B28">
                <w:rPr>
                  <w:rFonts w:eastAsia="Times New Roman" w:cs="Calibri"/>
                  <w:sz w:val="24"/>
                  <w:szCs w:val="24"/>
                  <w:lang w:eastAsia="en-GB"/>
                </w:rPr>
                <w:t>type 2 diabetes</w:t>
              </w:r>
            </w:hyperlink>
            <w:r w:rsidR="00AF6634">
              <w:rPr>
                <w:rFonts w:eastAsia="Times New Roman" w:cs="Calibri"/>
                <w:sz w:val="24"/>
                <w:szCs w:val="24"/>
                <w:lang w:eastAsia="en-GB"/>
              </w:rPr>
              <w:t>.</w:t>
            </w:r>
          </w:p>
          <w:p w14:paraId="0DCF2D1E" w14:textId="77777777" w:rsidR="00AF6634" w:rsidRPr="00F06B28" w:rsidRDefault="00AF6634" w:rsidP="00AF6634">
            <w:pPr>
              <w:spacing w:before="100" w:beforeAutospacing="1" w:after="120" w:line="390" w:lineRule="atLeast"/>
              <w:rPr>
                <w:rFonts w:cs="Calibri"/>
                <w:color w:val="3A3B3C"/>
                <w:sz w:val="24"/>
                <w:szCs w:val="24"/>
                <w:shd w:val="clear" w:color="auto" w:fill="FFFFFF"/>
              </w:rPr>
            </w:pPr>
            <w:r w:rsidRPr="00F06B28">
              <w:rPr>
                <w:rFonts w:cs="Calibri"/>
                <w:color w:val="333333"/>
                <w:sz w:val="24"/>
                <w:szCs w:val="24"/>
                <w:shd w:val="clear" w:color="auto" w:fill="FFFFFF"/>
              </w:rPr>
              <w:t xml:space="preserve">Breast-fed infants most likely receive enough folate if </w:t>
            </w:r>
            <w:r w:rsidRPr="00F06B28">
              <w:rPr>
                <w:rFonts w:cs="Calibri"/>
                <w:color w:val="222222"/>
                <w:sz w:val="24"/>
                <w:szCs w:val="24"/>
                <w:shd w:val="clear" w:color="auto" w:fill="FFFFFF"/>
              </w:rPr>
              <w:t>is</w:t>
            </w:r>
            <w:r w:rsidRPr="00F06B28">
              <w:rPr>
                <w:rFonts w:cs="Calibri"/>
                <w:b/>
                <w:bCs/>
                <w:color w:val="222222"/>
                <w:sz w:val="24"/>
                <w:szCs w:val="24"/>
                <w:shd w:val="clear" w:color="auto" w:fill="FFFFFF"/>
              </w:rPr>
              <w:t xml:space="preserve"> </w:t>
            </w:r>
            <w:r w:rsidRPr="00F06B28">
              <w:rPr>
                <w:rFonts w:cs="Calibri"/>
                <w:color w:val="222222"/>
                <w:sz w:val="24"/>
                <w:szCs w:val="24"/>
                <w:shd w:val="clear" w:color="auto" w:fill="FFFFFF"/>
              </w:rPr>
              <w:t>well-nourished. However, recommended dose of folic acid during the period of breastfeeding is 500 mcg of folic acid daily.</w:t>
            </w:r>
          </w:p>
          <w:p w14:paraId="600286CD" w14:textId="77777777" w:rsidR="00AF6634" w:rsidRDefault="00AF6634" w:rsidP="00AF6634">
            <w:pPr>
              <w:pStyle w:val="ListParagraph"/>
              <w:shd w:val="clear" w:color="auto" w:fill="FFFFFF"/>
              <w:spacing w:before="300" w:after="300" w:line="240" w:lineRule="auto"/>
              <w:ind w:left="1080"/>
              <w:rPr>
                <w:rFonts w:cs="Calibri"/>
                <w:sz w:val="24"/>
                <w:szCs w:val="24"/>
                <w:shd w:val="clear" w:color="auto" w:fill="FFFFFF"/>
              </w:rPr>
            </w:pPr>
          </w:p>
          <w:p w14:paraId="5BFA5B6F" w14:textId="77777777" w:rsidR="00AF6634" w:rsidRDefault="00AF6634" w:rsidP="00AF6634">
            <w:pPr>
              <w:pStyle w:val="ListParagraph"/>
              <w:shd w:val="clear" w:color="auto" w:fill="FFFFFF"/>
              <w:spacing w:before="300" w:after="300" w:line="240" w:lineRule="auto"/>
              <w:ind w:left="1080"/>
              <w:rPr>
                <w:rFonts w:cs="Calibri"/>
                <w:sz w:val="24"/>
                <w:szCs w:val="24"/>
                <w:shd w:val="clear" w:color="auto" w:fill="FFFFFF"/>
              </w:rPr>
            </w:pPr>
          </w:p>
          <w:p w14:paraId="2E929FEB" w14:textId="77777777" w:rsidR="00AF6634" w:rsidRDefault="00AF6634" w:rsidP="00AF6634">
            <w:pPr>
              <w:pStyle w:val="ListParagraph"/>
              <w:shd w:val="clear" w:color="auto" w:fill="FFFFFF"/>
              <w:spacing w:before="300" w:after="300" w:line="240" w:lineRule="auto"/>
              <w:ind w:left="1080"/>
              <w:rPr>
                <w:rFonts w:cs="Calibri"/>
                <w:sz w:val="24"/>
                <w:szCs w:val="24"/>
                <w:shd w:val="clear" w:color="auto" w:fill="FFFFFF"/>
              </w:rPr>
            </w:pPr>
            <w:r>
              <w:rPr>
                <w:rFonts w:cs="Calibri"/>
                <w:sz w:val="24"/>
                <w:szCs w:val="24"/>
                <w:shd w:val="clear" w:color="auto" w:fill="FFFFFF"/>
              </w:rPr>
              <w:t>Q3. What are the functions of vitamins and minerals in our body?</w:t>
            </w:r>
          </w:p>
          <w:p w14:paraId="4A0DD81B" w14:textId="77777777" w:rsidR="00AF6634" w:rsidRDefault="00AF6634" w:rsidP="00AF6634">
            <w:pPr>
              <w:pStyle w:val="ListParagraph"/>
              <w:shd w:val="clear" w:color="auto" w:fill="FFFFFF"/>
              <w:spacing w:before="300" w:after="300" w:line="240" w:lineRule="auto"/>
              <w:ind w:left="1080"/>
              <w:rPr>
                <w:rFonts w:cs="Calibri"/>
                <w:sz w:val="24"/>
                <w:szCs w:val="24"/>
                <w:shd w:val="clear" w:color="auto" w:fill="FFFFFF"/>
              </w:rPr>
            </w:pPr>
          </w:p>
          <w:p w14:paraId="10286691" w14:textId="77777777" w:rsidR="00AF6634" w:rsidRPr="001947D0" w:rsidRDefault="00AF6634" w:rsidP="00AF6634">
            <w:pPr>
              <w:shd w:val="clear" w:color="auto" w:fill="FFFFFF"/>
              <w:spacing w:before="300" w:after="300" w:line="240" w:lineRule="auto"/>
              <w:rPr>
                <w:rFonts w:cs="Calibri"/>
                <w:sz w:val="24"/>
                <w:szCs w:val="24"/>
                <w:shd w:val="clear" w:color="auto" w:fill="FFFFFF"/>
              </w:rPr>
            </w:pPr>
            <w:r w:rsidRPr="001947D0">
              <w:rPr>
                <w:rStyle w:val="e24kjd"/>
                <w:rFonts w:cs="Calibri"/>
                <w:color w:val="222222"/>
                <w:sz w:val="24"/>
                <w:szCs w:val="24"/>
                <w:shd w:val="clear" w:color="auto" w:fill="FFFFFF"/>
              </w:rPr>
              <w:t xml:space="preserve">Vitamins and minerals are essential nutrients vital for human’s health and required in very small amount milligrams and micrograms </w:t>
            </w:r>
            <w:r w:rsidRPr="001947D0">
              <w:rPr>
                <w:rFonts w:cs="Calibri"/>
                <w:color w:val="333333"/>
                <w:sz w:val="24"/>
                <w:szCs w:val="24"/>
                <w:shd w:val="clear" w:color="auto" w:fill="FFFFFF"/>
              </w:rPr>
              <w:t xml:space="preserve">There are at least 30 vitamins and minerals that your body required. </w:t>
            </w:r>
            <w:r w:rsidRPr="001947D0">
              <w:rPr>
                <w:rFonts w:cs="Calibri"/>
                <w:color w:val="231F20"/>
                <w:sz w:val="24"/>
                <w:szCs w:val="24"/>
              </w:rPr>
              <w:t>Humans must obtain vitamins and minerals from food since your body cannot produce them.</w:t>
            </w:r>
          </w:p>
          <w:p w14:paraId="78F38B95" w14:textId="77777777" w:rsidR="00AF6634" w:rsidRPr="001947D0" w:rsidRDefault="00AF6634" w:rsidP="00AF6634">
            <w:pPr>
              <w:rPr>
                <w:rFonts w:cs="Calibri"/>
                <w:sz w:val="24"/>
                <w:szCs w:val="24"/>
              </w:rPr>
            </w:pPr>
            <w:r w:rsidRPr="001947D0">
              <w:rPr>
                <w:rFonts w:cs="Calibri"/>
                <w:color w:val="333333"/>
                <w:sz w:val="24"/>
                <w:szCs w:val="24"/>
                <w:shd w:val="clear" w:color="auto" w:fill="FFFFFF"/>
              </w:rPr>
              <w:t xml:space="preserve">Vitamins are organic components consumed from food, liquids other sources into to human body. Minerals are inorganic components found in soil and water getting into human body through consumption of fish, grains, plants, animals, and liquids.  </w:t>
            </w:r>
          </w:p>
          <w:p w14:paraId="323EDB33" w14:textId="77777777" w:rsidR="00AF6634" w:rsidRDefault="00AF6634" w:rsidP="00AF6634">
            <w:pPr>
              <w:spacing w:before="375" w:after="375" w:line="390" w:lineRule="atLeast"/>
              <w:rPr>
                <w:rFonts w:cs="Calibri"/>
                <w:color w:val="231F20"/>
                <w:sz w:val="24"/>
                <w:szCs w:val="24"/>
              </w:rPr>
            </w:pPr>
            <w:r w:rsidRPr="001947D0">
              <w:rPr>
                <w:rStyle w:val="e24kjd"/>
                <w:rFonts w:cs="Calibri"/>
                <w:color w:val="222222"/>
                <w:sz w:val="24"/>
                <w:szCs w:val="24"/>
                <w:shd w:val="clear" w:color="auto" w:fill="FFFFFF"/>
              </w:rPr>
              <w:t xml:space="preserve">There are hundreds of roles in human body for vitamins and minerals. They act as coenzymes in vital metabolic processes in human body helping to convert food into energy, repair cellular damage by free radicals, </w:t>
            </w:r>
            <w:r w:rsidRPr="001947D0">
              <w:rPr>
                <w:rFonts w:cs="Calibri"/>
                <w:color w:val="333333"/>
                <w:sz w:val="24"/>
                <w:szCs w:val="24"/>
                <w:shd w:val="clear" w:color="auto" w:fill="FFFFFF"/>
              </w:rPr>
              <w:t>produces skin, muscle, and bones</w:t>
            </w:r>
            <w:r w:rsidRPr="001947D0">
              <w:rPr>
                <w:rStyle w:val="e24kjd"/>
                <w:rFonts w:cs="Calibri"/>
                <w:color w:val="222222"/>
                <w:sz w:val="24"/>
                <w:szCs w:val="24"/>
                <w:shd w:val="clear" w:color="auto" w:fill="FFFFFF"/>
              </w:rPr>
              <w:t xml:space="preserve">, </w:t>
            </w:r>
            <w:r w:rsidRPr="001947D0">
              <w:rPr>
                <w:rFonts w:cs="Calibri"/>
                <w:color w:val="231F20"/>
                <w:sz w:val="24"/>
                <w:szCs w:val="24"/>
              </w:rPr>
              <w:t xml:space="preserve">immune function, fluid balance and other processes. </w:t>
            </w:r>
            <w:r w:rsidRPr="001947D0">
              <w:rPr>
                <w:rFonts w:eastAsia="Times New Roman" w:cs="Calibri"/>
                <w:color w:val="231F20"/>
                <w:sz w:val="24"/>
                <w:szCs w:val="24"/>
                <w:lang w:eastAsia="en-GB"/>
              </w:rPr>
              <w:t>Consuming an adequate amount of the different vitamins and minerals is key to</w:t>
            </w:r>
            <w:r>
              <w:rPr>
                <w:rFonts w:eastAsia="Times New Roman" w:cs="Calibri"/>
                <w:color w:val="231F20"/>
                <w:sz w:val="24"/>
                <w:szCs w:val="24"/>
                <w:lang w:eastAsia="en-GB"/>
              </w:rPr>
              <w:t xml:space="preserve"> good</w:t>
            </w:r>
            <w:r w:rsidRPr="001947D0">
              <w:rPr>
                <w:rFonts w:eastAsia="Times New Roman" w:cs="Calibri"/>
                <w:color w:val="231F20"/>
                <w:sz w:val="24"/>
                <w:szCs w:val="24"/>
                <w:lang w:eastAsia="en-GB"/>
              </w:rPr>
              <w:t xml:space="preserve"> health </w:t>
            </w:r>
            <w:r>
              <w:rPr>
                <w:rFonts w:eastAsia="Times New Roman" w:cs="Calibri"/>
                <w:color w:val="231F20"/>
                <w:sz w:val="24"/>
                <w:szCs w:val="24"/>
                <w:lang w:eastAsia="en-GB"/>
              </w:rPr>
              <w:t>and prevent</w:t>
            </w:r>
            <w:r w:rsidRPr="001947D0">
              <w:rPr>
                <w:rFonts w:eastAsia="Times New Roman" w:cs="Calibri"/>
                <w:color w:val="231F20"/>
                <w:sz w:val="24"/>
                <w:szCs w:val="24"/>
                <w:lang w:eastAsia="en-GB"/>
              </w:rPr>
              <w:t xml:space="preserve"> disease</w:t>
            </w:r>
            <w:r>
              <w:rPr>
                <w:rFonts w:eastAsia="Times New Roman" w:cs="Calibri"/>
                <w:color w:val="231F20"/>
                <w:sz w:val="24"/>
                <w:szCs w:val="24"/>
                <w:lang w:eastAsia="en-GB"/>
              </w:rPr>
              <w:t>s</w:t>
            </w:r>
            <w:r w:rsidRPr="001947D0">
              <w:rPr>
                <w:rFonts w:eastAsia="Times New Roman" w:cs="Calibri"/>
                <w:color w:val="231F20"/>
                <w:sz w:val="24"/>
                <w:szCs w:val="24"/>
                <w:lang w:eastAsia="en-GB"/>
              </w:rPr>
              <w:t xml:space="preserve">. </w:t>
            </w:r>
            <w:r w:rsidRPr="001947D0">
              <w:rPr>
                <w:rStyle w:val="e24kjd"/>
                <w:rFonts w:cs="Calibri"/>
                <w:color w:val="222222"/>
                <w:sz w:val="24"/>
                <w:szCs w:val="24"/>
                <w:shd w:val="clear" w:color="auto" w:fill="FFFFFF"/>
              </w:rPr>
              <w:t xml:space="preserve">The deficiency of vitamins and minerals  may result in development of diseases such as </w:t>
            </w:r>
            <w:r w:rsidRPr="001947D0">
              <w:rPr>
                <w:rFonts w:cs="Calibri"/>
                <w:color w:val="222222"/>
                <w:sz w:val="24"/>
                <w:szCs w:val="24"/>
              </w:rPr>
              <w:t xml:space="preserve">scurvy, rickets, </w:t>
            </w:r>
            <w:hyperlink r:id="rId12" w:history="1">
              <w:r w:rsidRPr="001947D0">
                <w:rPr>
                  <w:rFonts w:cs="Calibri"/>
                  <w:color w:val="333333"/>
                  <w:sz w:val="24"/>
                  <w:szCs w:val="24"/>
                </w:rPr>
                <w:t>osteoporosis</w:t>
              </w:r>
            </w:hyperlink>
            <w:r w:rsidRPr="001947D0">
              <w:rPr>
                <w:rFonts w:cs="Calibri"/>
                <w:color w:val="333333"/>
                <w:sz w:val="24"/>
                <w:szCs w:val="24"/>
                <w:shd w:val="clear" w:color="auto" w:fill="FFFFFF"/>
              </w:rPr>
              <w:t>, anaemia, muscle cramps, seizures,</w:t>
            </w:r>
            <w:r w:rsidRPr="001947D0">
              <w:rPr>
                <w:rFonts w:eastAsia="Times New Roman" w:cs="Calibri"/>
                <w:color w:val="4A4A4A"/>
                <w:sz w:val="24"/>
                <w:szCs w:val="24"/>
                <w:lang w:eastAsia="en-GB"/>
              </w:rPr>
              <w:t xml:space="preserve"> </w:t>
            </w:r>
            <w:r w:rsidRPr="001947D0">
              <w:rPr>
                <w:rFonts w:cs="Calibri"/>
                <w:color w:val="4A4A4A"/>
                <w:sz w:val="24"/>
                <w:szCs w:val="24"/>
              </w:rPr>
              <w:t>b</w:t>
            </w:r>
            <w:r w:rsidRPr="001947D0">
              <w:rPr>
                <w:rFonts w:eastAsia="Times New Roman" w:cs="Calibri"/>
                <w:color w:val="4A4A4A"/>
                <w:sz w:val="24"/>
                <w:szCs w:val="24"/>
                <w:lang w:eastAsia="en-GB"/>
              </w:rPr>
              <w:t>lood clotting problems</w:t>
            </w:r>
            <w:r w:rsidRPr="001947D0">
              <w:rPr>
                <w:rFonts w:cs="Calibri"/>
                <w:color w:val="4A4A4A"/>
                <w:sz w:val="24"/>
                <w:szCs w:val="24"/>
              </w:rPr>
              <w:t xml:space="preserve"> and others.</w:t>
            </w:r>
            <w:r w:rsidRPr="001947D0">
              <w:rPr>
                <w:rFonts w:cs="Calibri"/>
                <w:color w:val="231F20"/>
                <w:sz w:val="24"/>
                <w:szCs w:val="24"/>
              </w:rPr>
              <w:t xml:space="preserve"> Also, excessive consumption of certain micronutrients can be dangerous and lead to toxicity. The toxicity most likely to occur with consumption of large doses of the fat-soluble vitamins A, D, E and K since these nutrients can be stored in your liver and fatty tissues or consumption of large amount of vitamins and minerals supplements. </w:t>
            </w:r>
          </w:p>
          <w:p w14:paraId="306C07F9" w14:textId="77777777" w:rsidR="00AF6634" w:rsidRPr="003A6C33" w:rsidRDefault="00AF6634" w:rsidP="00AF6634">
            <w:pPr>
              <w:spacing w:before="375" w:after="375" w:line="390" w:lineRule="atLeast"/>
              <w:rPr>
                <w:rFonts w:eastAsia="Times New Roman" w:cs="Calibri"/>
                <w:color w:val="231F20"/>
                <w:sz w:val="24"/>
                <w:szCs w:val="24"/>
                <w:lang w:eastAsia="en-GB"/>
              </w:rPr>
            </w:pPr>
            <w:r w:rsidRPr="001947D0">
              <w:rPr>
                <w:rFonts w:cs="Calibri"/>
                <w:color w:val="000000"/>
                <w:sz w:val="24"/>
                <w:szCs w:val="24"/>
                <w:shd w:val="clear" w:color="auto" w:fill="FFFFFF"/>
              </w:rPr>
              <w:t>The key is to eat a variety of foods to get all the vitamins and minerals you need each day. Whole or unprocessed foods — like fresh fruits and vegetables, whole grains, low-fat dairy products, lean meats, fish, and poultry — are the best choices for providing the nutrients your body needs to stay healthy and grow properly.</w:t>
            </w:r>
            <w:r w:rsidRPr="001947D0">
              <w:rPr>
                <w:rFonts w:cs="Calibri"/>
                <w:sz w:val="24"/>
                <w:szCs w:val="24"/>
              </w:rPr>
              <w:t xml:space="preserve"> However, </w:t>
            </w:r>
            <w:r w:rsidRPr="004009AB">
              <w:rPr>
                <w:rFonts w:cs="Calibri"/>
                <w:sz w:val="24"/>
                <w:szCs w:val="24"/>
                <w:shd w:val="clear" w:color="auto" w:fill="FFFFFF"/>
              </w:rPr>
              <w:t>dietary supplements can be beneficial.</w:t>
            </w:r>
            <w:r w:rsidRPr="004009AB">
              <w:rPr>
                <w:rFonts w:cs="Calibri"/>
              </w:rPr>
              <w:t xml:space="preserve"> </w:t>
            </w:r>
          </w:p>
          <w:p w14:paraId="3B7AAA22" w14:textId="77777777" w:rsidR="00AF6634" w:rsidRDefault="00AF6634" w:rsidP="00AF6634">
            <w:pPr>
              <w:pStyle w:val="ListParagraph"/>
              <w:ind w:left="1440"/>
            </w:pPr>
          </w:p>
          <w:p w14:paraId="1D18CF74" w14:textId="77777777" w:rsidR="00D45033" w:rsidRPr="00FA34DB" w:rsidRDefault="00D45033" w:rsidP="002057D7">
            <w:pPr>
              <w:spacing w:after="0" w:line="240" w:lineRule="auto"/>
              <w:rPr>
                <w:lang w:val="en-US"/>
              </w:rPr>
            </w:pPr>
          </w:p>
          <w:p w14:paraId="0AA2575A" w14:textId="77777777" w:rsidR="00D45033" w:rsidRPr="00FA34DB" w:rsidRDefault="00D45033" w:rsidP="002057D7">
            <w:pPr>
              <w:spacing w:after="0" w:line="240" w:lineRule="auto"/>
              <w:rPr>
                <w:lang w:val="en-US"/>
              </w:rPr>
            </w:pPr>
          </w:p>
          <w:p w14:paraId="10FDD896" w14:textId="77777777" w:rsidR="00D45033" w:rsidRPr="00FA34DB" w:rsidRDefault="00D45033" w:rsidP="002057D7">
            <w:pPr>
              <w:spacing w:after="0" w:line="240" w:lineRule="auto"/>
              <w:rPr>
                <w:lang w:val="en-US"/>
              </w:rPr>
            </w:pPr>
          </w:p>
          <w:p w14:paraId="756AB181" w14:textId="77777777" w:rsidR="00D45033" w:rsidRPr="00FA34DB" w:rsidRDefault="00D45033" w:rsidP="002057D7">
            <w:pPr>
              <w:spacing w:after="0" w:line="240" w:lineRule="auto"/>
              <w:rPr>
                <w:lang w:val="en-US"/>
              </w:rPr>
            </w:pPr>
          </w:p>
          <w:p w14:paraId="192898DA" w14:textId="77777777" w:rsidR="00D45033" w:rsidRPr="00FA34DB" w:rsidRDefault="00D45033" w:rsidP="002057D7">
            <w:pPr>
              <w:spacing w:after="0" w:line="240" w:lineRule="auto"/>
              <w:rPr>
                <w:lang w:val="en-US"/>
              </w:rPr>
            </w:pPr>
          </w:p>
          <w:p w14:paraId="457CA7C1" w14:textId="77777777" w:rsidR="00D45033" w:rsidRPr="00FA34DB" w:rsidRDefault="00D45033" w:rsidP="002057D7">
            <w:pPr>
              <w:spacing w:after="0" w:line="240" w:lineRule="auto"/>
              <w:rPr>
                <w:lang w:val="en-US"/>
              </w:rPr>
            </w:pPr>
          </w:p>
          <w:p w14:paraId="5A3C78AB" w14:textId="77777777" w:rsidR="00D45033" w:rsidRPr="00FA34DB" w:rsidRDefault="00D45033" w:rsidP="002057D7">
            <w:pPr>
              <w:spacing w:after="0" w:line="240" w:lineRule="auto"/>
              <w:rPr>
                <w:lang w:val="en-US"/>
              </w:rPr>
            </w:pPr>
          </w:p>
          <w:p w14:paraId="5CEE24FE" w14:textId="77777777" w:rsidR="00D45033" w:rsidRPr="00FA34DB" w:rsidRDefault="00D45033" w:rsidP="002057D7">
            <w:pPr>
              <w:spacing w:after="0" w:line="240" w:lineRule="auto"/>
              <w:rPr>
                <w:lang w:val="en-US"/>
              </w:rPr>
            </w:pPr>
          </w:p>
          <w:p w14:paraId="370DFB31" w14:textId="77777777" w:rsidR="00D45033" w:rsidRPr="00FA34DB" w:rsidRDefault="00D45033" w:rsidP="002057D7">
            <w:pPr>
              <w:spacing w:after="0" w:line="240" w:lineRule="auto"/>
              <w:rPr>
                <w:lang w:val="en-US"/>
              </w:rPr>
            </w:pPr>
          </w:p>
          <w:p w14:paraId="2E6A5541" w14:textId="77777777" w:rsidR="00D45033" w:rsidRPr="00FA34DB" w:rsidRDefault="00D45033" w:rsidP="002057D7">
            <w:pPr>
              <w:spacing w:after="0" w:line="240" w:lineRule="auto"/>
              <w:rPr>
                <w:lang w:val="en-US"/>
              </w:rPr>
            </w:pPr>
          </w:p>
          <w:p w14:paraId="405558E8" w14:textId="77777777" w:rsidR="00D45033" w:rsidRPr="00FA34DB" w:rsidRDefault="00D45033" w:rsidP="002057D7">
            <w:pPr>
              <w:spacing w:after="0" w:line="240" w:lineRule="auto"/>
              <w:rPr>
                <w:lang w:val="en-US"/>
              </w:rPr>
            </w:pPr>
          </w:p>
          <w:p w14:paraId="2540A243" w14:textId="77777777" w:rsidR="00D45033" w:rsidRPr="00FA34DB" w:rsidRDefault="00D45033" w:rsidP="002057D7">
            <w:pPr>
              <w:spacing w:after="0" w:line="240" w:lineRule="auto"/>
              <w:rPr>
                <w:lang w:val="en-US"/>
              </w:rPr>
            </w:pPr>
          </w:p>
          <w:p w14:paraId="3B9D9FFC" w14:textId="77777777" w:rsidR="00D45033" w:rsidRPr="00FA34DB" w:rsidRDefault="00D45033" w:rsidP="002057D7">
            <w:pPr>
              <w:spacing w:after="0" w:line="240" w:lineRule="auto"/>
              <w:rPr>
                <w:lang w:val="en-US"/>
              </w:rPr>
            </w:pPr>
          </w:p>
          <w:p w14:paraId="290F5081" w14:textId="77777777" w:rsidR="00D45033" w:rsidRPr="00FA34DB" w:rsidRDefault="00D45033" w:rsidP="002057D7">
            <w:pPr>
              <w:spacing w:after="0" w:line="240" w:lineRule="auto"/>
              <w:rPr>
                <w:lang w:val="en-US"/>
              </w:rPr>
            </w:pPr>
          </w:p>
          <w:p w14:paraId="4B90230E" w14:textId="77777777" w:rsidR="00D45033" w:rsidRPr="00FA34DB" w:rsidRDefault="00D45033" w:rsidP="002057D7">
            <w:pPr>
              <w:spacing w:after="0" w:line="240" w:lineRule="auto"/>
              <w:rPr>
                <w:lang w:val="en-US"/>
              </w:rPr>
            </w:pPr>
          </w:p>
        </w:tc>
      </w:tr>
    </w:tbl>
    <w:p w14:paraId="012E0A8D" w14:textId="77777777" w:rsidR="00363003" w:rsidRDefault="00363003" w:rsidP="00D45033"/>
    <w:p w14:paraId="5E577A4B" w14:textId="77777777" w:rsidR="00D45033" w:rsidRPr="00D264A8" w:rsidRDefault="00D45033" w:rsidP="00D45033">
      <w:r w:rsidRPr="00D264A8">
        <w:t>Student Statement:</w:t>
      </w:r>
    </w:p>
    <w:p w14:paraId="5CFB7C7E" w14:textId="77777777" w:rsidR="00D45033" w:rsidRPr="00D264A8" w:rsidRDefault="00D45033" w:rsidP="00D45033">
      <w:r w:rsidRPr="00D264A8">
        <w:t>By submitting this assignment, I confirm that this is my own work.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3911"/>
        <w:gridCol w:w="1257"/>
        <w:gridCol w:w="1576"/>
      </w:tblGrid>
      <w:tr w:rsidR="00D45033" w:rsidRPr="00FA34DB" w14:paraId="4BD2CEAC" w14:textId="77777777" w:rsidTr="00363003">
        <w:tc>
          <w:tcPr>
            <w:tcW w:w="2272" w:type="dxa"/>
            <w:shd w:val="clear" w:color="auto" w:fill="D9D9D9"/>
          </w:tcPr>
          <w:p w14:paraId="36E3CCA2" w14:textId="77777777" w:rsidR="00D45033" w:rsidRPr="00FA34DB" w:rsidRDefault="00D45033" w:rsidP="002057D7">
            <w:pPr>
              <w:spacing w:after="0" w:line="240" w:lineRule="auto"/>
              <w:rPr>
                <w:lang w:val="en-US"/>
              </w:rPr>
            </w:pPr>
            <w:r w:rsidRPr="00FA34DB">
              <w:rPr>
                <w:lang w:val="en-US"/>
              </w:rPr>
              <w:t>Student Signature:</w:t>
            </w:r>
          </w:p>
        </w:tc>
        <w:tc>
          <w:tcPr>
            <w:tcW w:w="3911" w:type="dxa"/>
          </w:tcPr>
          <w:p w14:paraId="5C2E3B0A" w14:textId="1A72C5C6" w:rsidR="00D45033" w:rsidRPr="00FA34DB" w:rsidRDefault="00AF6634" w:rsidP="002057D7">
            <w:pPr>
              <w:spacing w:after="0" w:line="240" w:lineRule="auto"/>
              <w:rPr>
                <w:lang w:val="en-US"/>
              </w:rPr>
            </w:pPr>
            <w:r>
              <w:rPr>
                <w:lang w:val="en-US"/>
              </w:rPr>
              <w:t>Vladimirs Grigorjevs</w:t>
            </w:r>
          </w:p>
        </w:tc>
        <w:tc>
          <w:tcPr>
            <w:tcW w:w="1257" w:type="dxa"/>
            <w:shd w:val="clear" w:color="auto" w:fill="D9D9D9"/>
          </w:tcPr>
          <w:p w14:paraId="749BE6D1" w14:textId="77777777" w:rsidR="00D45033" w:rsidRPr="00FA34DB" w:rsidRDefault="00D45033" w:rsidP="002057D7">
            <w:pPr>
              <w:spacing w:after="0" w:line="240" w:lineRule="auto"/>
              <w:rPr>
                <w:lang w:val="en-US"/>
              </w:rPr>
            </w:pPr>
            <w:r w:rsidRPr="00FA34DB">
              <w:rPr>
                <w:lang w:val="en-US"/>
              </w:rPr>
              <w:t>Date:</w:t>
            </w:r>
          </w:p>
        </w:tc>
        <w:tc>
          <w:tcPr>
            <w:tcW w:w="1576" w:type="dxa"/>
          </w:tcPr>
          <w:p w14:paraId="1BF2C741" w14:textId="3F5BB885" w:rsidR="00D45033" w:rsidRPr="00FA34DB" w:rsidRDefault="00AF6634" w:rsidP="002057D7">
            <w:pPr>
              <w:spacing w:after="0" w:line="240" w:lineRule="auto"/>
              <w:rPr>
                <w:lang w:val="en-US"/>
              </w:rPr>
            </w:pPr>
            <w:r>
              <w:rPr>
                <w:lang w:val="en-US"/>
              </w:rPr>
              <w:t>20/11/2019</w:t>
            </w:r>
          </w:p>
        </w:tc>
      </w:tr>
    </w:tbl>
    <w:p w14:paraId="714F6FF4" w14:textId="77777777" w:rsidR="00D45033" w:rsidRPr="00D264A8" w:rsidRDefault="00D45033" w:rsidP="00D45033"/>
    <w:p w14:paraId="0F86CAD2" w14:textId="77777777" w:rsidR="00D45033" w:rsidRPr="00D264A8" w:rsidRDefault="00D45033" w:rsidP="00D45033">
      <w:r w:rsidRPr="00D264A8">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D45033" w:rsidRPr="00FA34DB" w14:paraId="118E34FD" w14:textId="77777777" w:rsidTr="002057D7">
        <w:trPr>
          <w:trHeight w:val="249"/>
        </w:trPr>
        <w:tc>
          <w:tcPr>
            <w:tcW w:w="4621" w:type="dxa"/>
            <w:shd w:val="clear" w:color="auto" w:fill="D9D9D9"/>
          </w:tcPr>
          <w:p w14:paraId="411F9269" w14:textId="77777777" w:rsidR="00D45033" w:rsidRPr="00FA34DB" w:rsidRDefault="00D45033" w:rsidP="002057D7">
            <w:pPr>
              <w:spacing w:after="0" w:line="240" w:lineRule="auto"/>
              <w:rPr>
                <w:lang w:val="en-US"/>
              </w:rPr>
            </w:pPr>
            <w:r w:rsidRPr="00FA34DB">
              <w:rPr>
                <w:lang w:val="en-US"/>
              </w:rPr>
              <w:t>Total Marks</w:t>
            </w:r>
          </w:p>
        </w:tc>
        <w:tc>
          <w:tcPr>
            <w:tcW w:w="4621" w:type="dxa"/>
          </w:tcPr>
          <w:p w14:paraId="7340A1DB" w14:textId="77777777" w:rsidR="00D45033" w:rsidRPr="00FA34DB" w:rsidRDefault="00D45033" w:rsidP="002057D7">
            <w:pPr>
              <w:spacing w:after="0" w:line="240" w:lineRule="auto"/>
              <w:rPr>
                <w:lang w:val="en-US"/>
              </w:rPr>
            </w:pPr>
          </w:p>
        </w:tc>
      </w:tr>
      <w:tr w:rsidR="00D45033" w:rsidRPr="00FA34DB" w14:paraId="69F0C18C" w14:textId="77777777" w:rsidTr="002057D7">
        <w:tc>
          <w:tcPr>
            <w:tcW w:w="4621" w:type="dxa"/>
            <w:shd w:val="clear" w:color="auto" w:fill="D9D9D9"/>
          </w:tcPr>
          <w:p w14:paraId="17938D14" w14:textId="77777777" w:rsidR="00D45033" w:rsidRPr="00FA34DB" w:rsidRDefault="00D45033" w:rsidP="002057D7">
            <w:pPr>
              <w:spacing w:after="0" w:line="240" w:lineRule="auto"/>
              <w:rPr>
                <w:lang w:val="en-US"/>
              </w:rPr>
            </w:pPr>
            <w:r w:rsidRPr="00FA34DB">
              <w:rPr>
                <w:lang w:val="en-US"/>
              </w:rPr>
              <w:t>Marks Obtained</w:t>
            </w:r>
          </w:p>
        </w:tc>
        <w:tc>
          <w:tcPr>
            <w:tcW w:w="4621" w:type="dxa"/>
          </w:tcPr>
          <w:p w14:paraId="1297F077" w14:textId="77777777" w:rsidR="00D45033" w:rsidRPr="00FA34DB" w:rsidRDefault="00D45033" w:rsidP="002057D7">
            <w:pPr>
              <w:spacing w:after="0" w:line="240" w:lineRule="auto"/>
              <w:rPr>
                <w:lang w:val="en-US"/>
              </w:rPr>
            </w:pPr>
          </w:p>
        </w:tc>
      </w:tr>
      <w:tr w:rsidR="00D45033" w:rsidRPr="00FA34DB" w14:paraId="368A3710" w14:textId="77777777" w:rsidTr="002057D7">
        <w:tc>
          <w:tcPr>
            <w:tcW w:w="4621" w:type="dxa"/>
            <w:shd w:val="clear" w:color="auto" w:fill="D9D9D9"/>
          </w:tcPr>
          <w:p w14:paraId="543DFA2A" w14:textId="77777777" w:rsidR="00D45033" w:rsidRPr="00FA34DB" w:rsidRDefault="00D45033" w:rsidP="002057D7">
            <w:pPr>
              <w:spacing w:after="0" w:line="240" w:lineRule="auto"/>
              <w:rPr>
                <w:lang w:val="en-US"/>
              </w:rPr>
            </w:pPr>
            <w:r w:rsidRPr="00FA34DB">
              <w:rPr>
                <w:lang w:val="en-US"/>
              </w:rPr>
              <w:t>Percentage / Grade</w:t>
            </w:r>
          </w:p>
        </w:tc>
        <w:tc>
          <w:tcPr>
            <w:tcW w:w="4621" w:type="dxa"/>
          </w:tcPr>
          <w:p w14:paraId="68B30315" w14:textId="77777777" w:rsidR="00D45033" w:rsidRPr="00FA34DB" w:rsidRDefault="00D45033" w:rsidP="002057D7">
            <w:pPr>
              <w:spacing w:after="0" w:line="240" w:lineRule="auto"/>
              <w:rPr>
                <w:lang w:val="en-US"/>
              </w:rPr>
            </w:pPr>
          </w:p>
        </w:tc>
      </w:tr>
    </w:tbl>
    <w:p w14:paraId="6F6F3302" w14:textId="77777777" w:rsidR="00D45033" w:rsidRPr="00D264A8" w:rsidRDefault="00D45033" w:rsidP="00363003"/>
    <w:sectPr w:rsidR="00D45033" w:rsidRPr="00D264A8" w:rsidSect="00363003">
      <w:headerReference w:type="default" r:id="rId13"/>
      <w:pgSz w:w="11906" w:h="16838"/>
      <w:pgMar w:top="1440" w:right="1440" w:bottom="45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CF3AE" w14:textId="77777777" w:rsidR="000525E5" w:rsidRDefault="000525E5" w:rsidP="00363003">
      <w:pPr>
        <w:spacing w:after="0" w:line="240" w:lineRule="auto"/>
      </w:pPr>
      <w:r>
        <w:separator/>
      </w:r>
    </w:p>
  </w:endnote>
  <w:endnote w:type="continuationSeparator" w:id="0">
    <w:p w14:paraId="574A1956" w14:textId="77777777" w:rsidR="000525E5" w:rsidRDefault="000525E5" w:rsidP="00363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7589A" w14:textId="77777777" w:rsidR="000525E5" w:rsidRDefault="000525E5" w:rsidP="00363003">
      <w:pPr>
        <w:spacing w:after="0" w:line="240" w:lineRule="auto"/>
      </w:pPr>
      <w:r>
        <w:separator/>
      </w:r>
    </w:p>
  </w:footnote>
  <w:footnote w:type="continuationSeparator" w:id="0">
    <w:p w14:paraId="597FC273" w14:textId="77777777" w:rsidR="000525E5" w:rsidRDefault="000525E5" w:rsidP="00363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3666C" w14:textId="77777777" w:rsidR="00363003" w:rsidRDefault="00363003">
    <w:pPr>
      <w:pStyle w:val="Header"/>
    </w:pPr>
    <w:r w:rsidRPr="00363003">
      <w:rPr>
        <w:noProof/>
        <w:lang w:val="en-US"/>
      </w:rPr>
      <w:drawing>
        <wp:anchor distT="0" distB="0" distL="114300" distR="114300" simplePos="0" relativeHeight="251659264" behindDoc="0" locked="0" layoutInCell="1" allowOverlap="1" wp14:anchorId="3A524EDF" wp14:editId="02A8A040">
          <wp:simplePos x="0" y="0"/>
          <wp:positionH relativeFrom="column">
            <wp:posOffset>-466725</wp:posOffset>
          </wp:positionH>
          <wp:positionV relativeFrom="paragraph">
            <wp:posOffset>-259080</wp:posOffset>
          </wp:positionV>
          <wp:extent cx="2743200" cy="1023620"/>
          <wp:effectExtent l="0" t="0" r="0" b="5080"/>
          <wp:wrapSquare wrapText="bothSides"/>
          <wp:docPr id="9" name="Picture 9" descr="C:\Users\FAWAD\Desktop\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WAD\Desktop\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43200" cy="10236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649BD"/>
    <w:multiLevelType w:val="hybridMultilevel"/>
    <w:tmpl w:val="4594C9F8"/>
    <w:lvl w:ilvl="0" w:tplc="730C1F54">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1" w15:restartNumberingAfterBreak="0">
    <w:nsid w:val="18BF1464"/>
    <w:multiLevelType w:val="hybridMultilevel"/>
    <w:tmpl w:val="8A7C4670"/>
    <w:lvl w:ilvl="0" w:tplc="7C3EB2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B7A25"/>
    <w:multiLevelType w:val="hybridMultilevel"/>
    <w:tmpl w:val="8068ABDC"/>
    <w:lvl w:ilvl="0" w:tplc="B3E603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6B47DB"/>
    <w:multiLevelType w:val="hybridMultilevel"/>
    <w:tmpl w:val="99D2BD24"/>
    <w:lvl w:ilvl="0" w:tplc="FB8EFB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5D7D6F"/>
    <w:multiLevelType w:val="hybridMultilevel"/>
    <w:tmpl w:val="96E6722E"/>
    <w:lvl w:ilvl="0" w:tplc="5500607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698E3345"/>
    <w:multiLevelType w:val="hybridMultilevel"/>
    <w:tmpl w:val="A1B2AE9C"/>
    <w:lvl w:ilvl="0" w:tplc="026C4806">
      <w:start w:val="1"/>
      <w:numFmt w:val="lowerLetter"/>
      <w:lvlText w:val="%1)"/>
      <w:lvlJc w:val="left"/>
      <w:pPr>
        <w:ind w:left="1410" w:hanging="360"/>
      </w:pPr>
      <w:rPr>
        <w:rFonts w:hint="default"/>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033"/>
    <w:rsid w:val="000525E5"/>
    <w:rsid w:val="00363003"/>
    <w:rsid w:val="003B4B89"/>
    <w:rsid w:val="005361E8"/>
    <w:rsid w:val="00A905BB"/>
    <w:rsid w:val="00AF6634"/>
    <w:rsid w:val="00D45033"/>
    <w:rsid w:val="00FD3261"/>
    <w:rsid w:val="00FF15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780E8"/>
  <w15:chartTrackingRefBased/>
  <w15:docId w15:val="{1591F6BC-9853-49BE-986F-BFEB6A77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033"/>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003"/>
    <w:rPr>
      <w:rFonts w:ascii="Calibri" w:eastAsia="Calibri" w:hAnsi="Calibri" w:cs="Times New Roman"/>
      <w:lang w:val="en-GB"/>
    </w:rPr>
  </w:style>
  <w:style w:type="paragraph" w:styleId="Footer">
    <w:name w:val="footer"/>
    <w:basedOn w:val="Normal"/>
    <w:link w:val="FooterChar"/>
    <w:uiPriority w:val="99"/>
    <w:unhideWhenUsed/>
    <w:rsid w:val="00363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03"/>
    <w:rPr>
      <w:rFonts w:ascii="Calibri" w:eastAsia="Calibri" w:hAnsi="Calibri" w:cs="Times New Roman"/>
      <w:lang w:val="en-GB"/>
    </w:rPr>
  </w:style>
  <w:style w:type="paragraph" w:styleId="ListParagraph">
    <w:name w:val="List Paragraph"/>
    <w:basedOn w:val="Normal"/>
    <w:uiPriority w:val="34"/>
    <w:qFormat/>
    <w:rsid w:val="00AF6634"/>
    <w:pPr>
      <w:ind w:left="720"/>
      <w:contextualSpacing/>
    </w:pPr>
  </w:style>
  <w:style w:type="paragraph" w:styleId="NormalWeb">
    <w:name w:val="Normal (Web)"/>
    <w:basedOn w:val="Normal"/>
    <w:uiPriority w:val="99"/>
    <w:unhideWhenUsed/>
    <w:rsid w:val="00AF663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semiHidden/>
    <w:unhideWhenUsed/>
    <w:rsid w:val="00AF6634"/>
    <w:rPr>
      <w:color w:val="0000FF"/>
      <w:u w:val="single"/>
    </w:rPr>
  </w:style>
  <w:style w:type="character" w:styleId="Strong">
    <w:name w:val="Strong"/>
    <w:basedOn w:val="DefaultParagraphFont"/>
    <w:uiPriority w:val="22"/>
    <w:qFormat/>
    <w:rsid w:val="00AF6634"/>
    <w:rPr>
      <w:b/>
      <w:bCs/>
    </w:rPr>
  </w:style>
  <w:style w:type="character" w:customStyle="1" w:styleId="e24kjd">
    <w:name w:val="e24kjd"/>
    <w:basedOn w:val="DefaultParagraphFont"/>
    <w:rsid w:val="00AF6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301506.php"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ebmd.com/digestive-disorders/picture-of-the-liver" TargetMode="External"/><Relationship Id="rId12" Type="http://schemas.openxmlformats.org/officeDocument/2006/relationships/hyperlink" Target="https://www.everydayhealth.com/osteoporosis/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line.com/health/type-2-diabet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ealthline.com/health/epilepsy" TargetMode="External"/><Relationship Id="rId4" Type="http://schemas.openxmlformats.org/officeDocument/2006/relationships/webSettings" Target="webSettings.xml"/><Relationship Id="rId9" Type="http://schemas.openxmlformats.org/officeDocument/2006/relationships/hyperlink" Target="https://www.healthline.com/nutrition/folic-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dc:description/>
  <cp:lastModifiedBy>Triton Building</cp:lastModifiedBy>
  <cp:revision>2</cp:revision>
  <dcterms:created xsi:type="dcterms:W3CDTF">2016-10-14T10:07:00Z</dcterms:created>
  <dcterms:modified xsi:type="dcterms:W3CDTF">2019-11-20T16:26:00Z</dcterms:modified>
</cp:coreProperties>
</file>