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400B" w:rsidRDefault="00803150">
      <w:pPr>
        <w:pStyle w:val="Default"/>
        <w:rPr>
          <w:rFonts w:asciiTheme="minorHAnsi" w:hAnsiTheme="minorHAnsi"/>
        </w:rPr>
      </w:pPr>
      <w:r>
        <w:rPr>
          <w:noProof/>
          <w:lang w:val="en-GB" w:eastAsia="en-GB"/>
        </w:rPr>
        <w:drawing>
          <wp:anchor distT="0" distB="0" distL="114300" distR="114300" simplePos="0" relativeHeight="2"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1"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OLC_Logo"/>
                    <pic:cNvPicPr>
                      <a:picLocks noChangeAspect="1" noChangeArrowheads="1"/>
                    </pic:cNvPicPr>
                  </pic:nvPicPr>
                  <pic:blipFill>
                    <a:blip r:embed="rId6"/>
                    <a:srcRect l="20334" t="20002" r="23661" b="31989"/>
                    <a:stretch>
                      <a:fillRect/>
                    </a:stretch>
                  </pic:blipFill>
                  <pic:spPr bwMode="auto">
                    <a:xfrm>
                      <a:off x="0" y="0"/>
                      <a:ext cx="2809875" cy="1419225"/>
                    </a:xfrm>
                    <a:prstGeom prst="rect">
                      <a:avLst/>
                    </a:prstGeom>
                  </pic:spPr>
                </pic:pic>
              </a:graphicData>
            </a:graphic>
          </wp:anchor>
        </w:drawing>
      </w:r>
      <w:r>
        <w:rPr>
          <w:rFonts w:asciiTheme="minorHAnsi" w:hAnsiTheme="minorHAnsi"/>
        </w:rPr>
        <w:t xml:space="preserve">                                                                  </w:t>
      </w:r>
    </w:p>
    <w:p w:rsidR="004B400B" w:rsidRDefault="00803150">
      <w:pPr>
        <w:rPr>
          <w:lang w:val="en-US"/>
        </w:rPr>
      </w:pPr>
      <w:r>
        <w:rPr>
          <w:noProof/>
          <w:lang w:eastAsia="en-GB"/>
        </w:rPr>
        <mc:AlternateContent>
          <mc:Choice Requires="wps">
            <w:drawing>
              <wp:anchor distT="0" distB="0" distL="114300" distR="114300" simplePos="0" relativeHeight="3" behindDoc="0" locked="0" layoutInCell="1" allowOverlap="1">
                <wp:simplePos x="0" y="0"/>
                <wp:positionH relativeFrom="column">
                  <wp:posOffset>2889885</wp:posOffset>
                </wp:positionH>
                <wp:positionV relativeFrom="paragraph">
                  <wp:posOffset>99695</wp:posOffset>
                </wp:positionV>
                <wp:extent cx="3117215" cy="469900"/>
                <wp:effectExtent l="0" t="0" r="0" b="0"/>
                <wp:wrapNone/>
                <wp:docPr id="2" name="Image1"/>
                <wp:cNvGraphicFramePr/>
                <a:graphic xmlns:a="http://schemas.openxmlformats.org/drawingml/2006/main">
                  <a:graphicData uri="http://schemas.microsoft.com/office/word/2010/wordprocessingShape">
                    <wps:wsp>
                      <wps:cNvSpPr/>
                      <wps:spPr>
                        <a:xfrm>
                          <a:off x="0" y="0"/>
                          <a:ext cx="3116520" cy="469440"/>
                        </a:xfrm>
                        <a:prstGeom prst="rect">
                          <a:avLst/>
                        </a:prstGeom>
                        <a:solidFill>
                          <a:srgbClr val="FFFFFF"/>
                        </a:solidFill>
                        <a:ln>
                          <a:noFill/>
                        </a:ln>
                      </wps:spPr>
                      <wps:style>
                        <a:lnRef idx="0">
                          <a:scrgbClr r="0" g="0" b="0"/>
                        </a:lnRef>
                        <a:fillRef idx="0">
                          <a:scrgbClr r="0" g="0" b="0"/>
                        </a:fillRef>
                        <a:effectRef idx="0">
                          <a:scrgbClr r="0" g="0" b="0"/>
                        </a:effectRef>
                        <a:fontRef idx="minor"/>
                      </wps:style>
                      <wps:txbx>
                        <w:txbxContent>
                          <w:p w:rsidR="004B400B" w:rsidRDefault="00803150">
                            <w:pPr>
                              <w:pStyle w:val="FrameContents"/>
                              <w:jc w:val="center"/>
                              <w:rPr>
                                <w:b/>
                                <w:bCs/>
                                <w:color w:val="002060"/>
                                <w:sz w:val="44"/>
                                <w:szCs w:val="40"/>
                              </w:rPr>
                            </w:pPr>
                            <w:r>
                              <w:rPr>
                                <w:sz w:val="24"/>
                              </w:rPr>
                              <w:t xml:space="preserve">   </w:t>
                            </w:r>
                            <w:r>
                              <w:rPr>
                                <w:b/>
                                <w:bCs/>
                                <w:color w:val="002060"/>
                                <w:sz w:val="44"/>
                                <w:szCs w:val="40"/>
                              </w:rPr>
                              <w:t>Assignment Cover Sheet</w:t>
                            </w:r>
                          </w:p>
                          <w:p w:rsidR="004B400B" w:rsidRDefault="004B400B">
                            <w:pPr>
                              <w:pStyle w:val="FrameContents"/>
                            </w:pPr>
                          </w:p>
                        </w:txbxContent>
                      </wps:txbx>
                      <wps:bodyPr>
                        <a:noAutofit/>
                      </wps:bodyPr>
                    </wps:wsp>
                  </a:graphicData>
                </a:graphic>
              </wp:anchor>
            </w:drawing>
          </mc:Choice>
          <mc:Fallback>
            <w:pict>
              <v:rect id="Image1" o:spid="_x0000_s1026" style="position:absolute;margin-left:227.55pt;margin-top:7.85pt;width:245.45pt;height:37pt;z-index: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Erj2gEAABgEAAAOAAAAZHJzL2Uyb0RvYy54bWysU8GO0zAQvSPxD5bvNE0pFURNV4hVERKC&#10;1S58gOvYiSXbY9neJv17xtM2u8BpETk4Y8+8Gb834+3N5Cw7qpgM+JbXiyVnykvojO9b/vPH/s17&#10;zlIWvhMWvGr5SSV+s3v9ajuGRq1gANupyDCJT80YWj7kHJqqSnJQTqQFBOXRqSE6kXEb+6qLYsTs&#10;zlar5XJTjRC7EEGqlPD09uzkO8qvtZL5u9ZJZWZbjnfLtEZaD2WtdlvR9FGEwcjLNcQ/3MIJ47Ho&#10;nOpWZMEeo/krlTMyQgKdFxJcBVobqYgDsqmXf7B5GERQxAXFSWGWKf2/tPLb8S4y07V8xZkXDlv0&#10;xYle1UWZMaQGAx7CXbzsEpqF5qSjK38kwCZS8zSrqabMJB6+revNuxWKLtG33nxYr0nu6gkdYsqf&#10;FThWjJZH7BaJKI5fU8aKGHoNKcUSWNPtjbW0if3hk43sKLCze/rKlRHyW5j1JdhDgZ3d5aQqzM5c&#10;yMonq0qc9fdKoxpEiarIS5nzyOBMI5/r4GAtApRAjflfiL1AClrRpL4QP4OoPvg8453xEEmNZ+yK&#10;mafDRM3eXNt7gO50bqmHj48ZtCHhS/DVRWLh+JG4l6dS5vv5niR9etC7XwAAAP//AwBQSwMEFAAG&#10;AAgAAAAhAMjLwrLeAAAACQEAAA8AAABkcnMvZG93bnJldi54bWxMj8FOwzAQRO9I/IO1SNyoXUjS&#10;JsSpEFJPwIEWies2dpOIeB1ipw1/z3Kix9U8zb4pN7PrxcmOofOkYblQICzV3nTUaPjYb+/WIEJE&#10;Mth7shp+bIBNdX1VYmH8md7taRcbwSUUCtTQxjgUUoa6tQ7Dwg+WODv60WHkc2ykGfHM5a6X90pl&#10;0mFH/KHFwT63tv7aTU4DZon5fjs+vO5fpgzzZlbb9FNpfXszPz2CiHaO/zD86bM6VOx08BOZIHoN&#10;SZouGeUgXYFgIE8yHnfQsM5XIKtSXi6ofgEAAP//AwBQSwECLQAUAAYACAAAACEAtoM4kv4AAADh&#10;AQAAEwAAAAAAAAAAAAAAAAAAAAAAW0NvbnRlbnRfVHlwZXNdLnhtbFBLAQItABQABgAIAAAAIQA4&#10;/SH/1gAAAJQBAAALAAAAAAAAAAAAAAAAAC8BAABfcmVscy8ucmVsc1BLAQItABQABgAIAAAAIQBj&#10;kErj2gEAABgEAAAOAAAAAAAAAAAAAAAAAC4CAABkcnMvZTJvRG9jLnhtbFBLAQItABQABgAIAAAA&#10;IQDIy8Ky3gAAAAkBAAAPAAAAAAAAAAAAAAAAADQEAABkcnMvZG93bnJldi54bWxQSwUGAAAAAAQA&#10;BADzAAAAPwUAAAAA&#10;" stroked="f">
                <v:textbox>
                  <w:txbxContent>
                    <w:p w:rsidR="004B400B" w:rsidRDefault="00803150">
                      <w:pPr>
                        <w:pStyle w:val="FrameContents"/>
                        <w:jc w:val="center"/>
                        <w:rPr>
                          <w:b/>
                          <w:bCs/>
                          <w:color w:val="002060"/>
                          <w:sz w:val="44"/>
                          <w:szCs w:val="40"/>
                        </w:rPr>
                      </w:pPr>
                      <w:r>
                        <w:rPr>
                          <w:sz w:val="24"/>
                        </w:rPr>
                        <w:t xml:space="preserve">   </w:t>
                      </w:r>
                      <w:r>
                        <w:rPr>
                          <w:b/>
                          <w:bCs/>
                          <w:color w:val="002060"/>
                          <w:sz w:val="44"/>
                          <w:szCs w:val="40"/>
                        </w:rPr>
                        <w:t>Assignment Cover Sheet</w:t>
                      </w:r>
                    </w:p>
                    <w:p w:rsidR="004B400B" w:rsidRDefault="004B400B">
                      <w:pPr>
                        <w:pStyle w:val="FrameContents"/>
                      </w:pPr>
                    </w:p>
                  </w:txbxContent>
                </v:textbox>
              </v:rect>
            </w:pict>
          </mc:Fallback>
        </mc:AlternateContent>
      </w:r>
    </w:p>
    <w:p w:rsidR="004B400B" w:rsidRDefault="004B400B">
      <w:pPr>
        <w:rPr>
          <w:lang w:val="en-US"/>
        </w:rPr>
      </w:pPr>
    </w:p>
    <w:p w:rsidR="004B400B" w:rsidRDefault="004B400B">
      <w:pPr>
        <w:rPr>
          <w:lang w:val="en-US"/>
        </w:rPr>
      </w:pPr>
    </w:p>
    <w:p w:rsidR="004B400B" w:rsidRDefault="004B400B">
      <w:pPr>
        <w:rPr>
          <w:lang w:val="en-US"/>
        </w:rPr>
      </w:pPr>
    </w:p>
    <w:tbl>
      <w:tblPr>
        <w:tblStyle w:val="TableGrid"/>
        <w:tblW w:w="9242" w:type="dxa"/>
        <w:tblInd w:w="-25" w:type="dxa"/>
        <w:tblCellMar>
          <w:left w:w="83" w:type="dxa"/>
        </w:tblCellMar>
        <w:tblLook w:val="04A0" w:firstRow="1" w:lastRow="0" w:firstColumn="1" w:lastColumn="0" w:noHBand="0" w:noVBand="1"/>
      </w:tblPr>
      <w:tblGrid>
        <w:gridCol w:w="2564"/>
        <w:gridCol w:w="6678"/>
      </w:tblGrid>
      <w:tr w:rsidR="004B400B">
        <w:tc>
          <w:tcPr>
            <w:tcW w:w="2564" w:type="dxa"/>
            <w:shd w:val="clear" w:color="auto" w:fill="D9D9D9" w:themeFill="background1" w:themeFillShade="D9"/>
            <w:tcMar>
              <w:left w:w="83" w:type="dxa"/>
            </w:tcMar>
          </w:tcPr>
          <w:p w:rsidR="004B400B" w:rsidRDefault="00803150">
            <w:pPr>
              <w:spacing w:after="0" w:line="240" w:lineRule="auto"/>
              <w:rPr>
                <w:b/>
                <w:color w:val="002060"/>
              </w:rPr>
            </w:pPr>
            <w:r>
              <w:rPr>
                <w:b/>
                <w:color w:val="002060"/>
              </w:rPr>
              <w:t>Student Name:</w:t>
            </w:r>
          </w:p>
        </w:tc>
        <w:tc>
          <w:tcPr>
            <w:tcW w:w="6677" w:type="dxa"/>
            <w:shd w:val="clear" w:color="auto" w:fill="auto"/>
            <w:tcMar>
              <w:left w:w="83" w:type="dxa"/>
            </w:tcMar>
          </w:tcPr>
          <w:p w:rsidR="004B400B" w:rsidRDefault="00803150">
            <w:pPr>
              <w:pStyle w:val="Default"/>
              <w:rPr>
                <w:rFonts w:asciiTheme="minorHAnsi" w:hAnsiTheme="minorHAnsi"/>
              </w:rPr>
            </w:pPr>
            <w:r>
              <w:rPr>
                <w:rFonts w:asciiTheme="minorHAnsi" w:hAnsiTheme="minorHAnsi"/>
              </w:rPr>
              <w:t>Roland Roman</w:t>
            </w:r>
          </w:p>
        </w:tc>
      </w:tr>
      <w:tr w:rsidR="004B400B">
        <w:tc>
          <w:tcPr>
            <w:tcW w:w="2564" w:type="dxa"/>
            <w:shd w:val="clear" w:color="auto" w:fill="D9D9D9" w:themeFill="background1" w:themeFillShade="D9"/>
            <w:tcMar>
              <w:left w:w="83" w:type="dxa"/>
            </w:tcMar>
          </w:tcPr>
          <w:p w:rsidR="004B400B" w:rsidRDefault="00803150">
            <w:pPr>
              <w:spacing w:after="0" w:line="240" w:lineRule="auto"/>
              <w:rPr>
                <w:b/>
                <w:color w:val="002060"/>
              </w:rPr>
            </w:pPr>
            <w:r>
              <w:rPr>
                <w:b/>
                <w:color w:val="002060"/>
              </w:rPr>
              <w:t>Student Number:</w:t>
            </w:r>
          </w:p>
        </w:tc>
        <w:tc>
          <w:tcPr>
            <w:tcW w:w="6677" w:type="dxa"/>
            <w:shd w:val="clear" w:color="auto" w:fill="auto"/>
            <w:tcMar>
              <w:left w:w="83" w:type="dxa"/>
            </w:tcMar>
          </w:tcPr>
          <w:p w:rsidR="004B400B" w:rsidRDefault="00803150">
            <w:pPr>
              <w:pStyle w:val="Default"/>
              <w:rPr>
                <w:rFonts w:asciiTheme="minorHAnsi" w:hAnsiTheme="minorHAnsi"/>
              </w:rPr>
            </w:pPr>
            <w:r>
              <w:rPr>
                <w:rFonts w:asciiTheme="minorHAnsi" w:hAnsiTheme="minorHAnsi"/>
              </w:rPr>
              <w:t>8251</w:t>
            </w:r>
          </w:p>
        </w:tc>
      </w:tr>
      <w:tr w:rsidR="004B400B">
        <w:tc>
          <w:tcPr>
            <w:tcW w:w="2564" w:type="dxa"/>
            <w:shd w:val="clear" w:color="auto" w:fill="D9D9D9" w:themeFill="background1" w:themeFillShade="D9"/>
            <w:tcMar>
              <w:left w:w="83" w:type="dxa"/>
            </w:tcMar>
          </w:tcPr>
          <w:p w:rsidR="004B400B" w:rsidRDefault="00803150">
            <w:pPr>
              <w:spacing w:after="0" w:line="240" w:lineRule="auto"/>
              <w:rPr>
                <w:b/>
                <w:color w:val="002060"/>
              </w:rPr>
            </w:pPr>
            <w:r>
              <w:rPr>
                <w:b/>
                <w:color w:val="002060"/>
              </w:rPr>
              <w:t>Course:</w:t>
            </w:r>
          </w:p>
        </w:tc>
        <w:tc>
          <w:tcPr>
            <w:tcW w:w="6677" w:type="dxa"/>
            <w:shd w:val="clear" w:color="auto" w:fill="auto"/>
            <w:tcMar>
              <w:left w:w="83" w:type="dxa"/>
            </w:tcMar>
          </w:tcPr>
          <w:p w:rsidR="004B400B" w:rsidRDefault="00803150">
            <w:pPr>
              <w:pStyle w:val="Default"/>
              <w:rPr>
                <w:rFonts w:asciiTheme="minorHAnsi" w:hAnsiTheme="minorHAnsi"/>
              </w:rPr>
            </w:pPr>
            <w:r>
              <w:rPr>
                <w:rFonts w:asciiTheme="minorHAnsi" w:hAnsiTheme="minorHAnsi"/>
              </w:rPr>
              <w:t>Diploma in Construction Management</w:t>
            </w:r>
          </w:p>
        </w:tc>
      </w:tr>
      <w:tr w:rsidR="004B400B">
        <w:tc>
          <w:tcPr>
            <w:tcW w:w="2564" w:type="dxa"/>
            <w:shd w:val="clear" w:color="auto" w:fill="D9D9D9" w:themeFill="background1" w:themeFillShade="D9"/>
            <w:tcMar>
              <w:left w:w="83" w:type="dxa"/>
            </w:tcMar>
          </w:tcPr>
          <w:p w:rsidR="004B400B" w:rsidRDefault="00803150">
            <w:pPr>
              <w:spacing w:after="0" w:line="240" w:lineRule="auto"/>
              <w:rPr>
                <w:b/>
                <w:color w:val="002060"/>
              </w:rPr>
            </w:pPr>
            <w:r>
              <w:rPr>
                <w:b/>
                <w:color w:val="002060"/>
              </w:rPr>
              <w:t>Assignment NO:</w:t>
            </w:r>
          </w:p>
        </w:tc>
        <w:tc>
          <w:tcPr>
            <w:tcW w:w="6677" w:type="dxa"/>
            <w:shd w:val="clear" w:color="auto" w:fill="auto"/>
            <w:tcMar>
              <w:left w:w="83" w:type="dxa"/>
            </w:tcMar>
          </w:tcPr>
          <w:p w:rsidR="004B400B" w:rsidRDefault="00803150">
            <w:pPr>
              <w:spacing w:after="0" w:line="240" w:lineRule="auto"/>
            </w:pPr>
            <w:r>
              <w:t>2</w:t>
            </w:r>
          </w:p>
        </w:tc>
      </w:tr>
    </w:tbl>
    <w:p w:rsidR="004B400B" w:rsidRDefault="004B400B">
      <w:pPr>
        <w:rPr>
          <w:b/>
          <w:lang w:val="en-US"/>
        </w:rPr>
      </w:pPr>
    </w:p>
    <w:p w:rsidR="004B400B" w:rsidRDefault="00803150">
      <w:pPr>
        <w:rPr>
          <w:b/>
          <w:sz w:val="28"/>
          <w:lang w:val="en-US"/>
        </w:rPr>
      </w:pPr>
      <w:r>
        <w:rPr>
          <w:b/>
          <w:sz w:val="28"/>
          <w:lang w:val="en-US"/>
        </w:rPr>
        <w:t>Marking Criteria:</w:t>
      </w:r>
    </w:p>
    <w:p w:rsidR="004B400B" w:rsidRDefault="00803150">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rsidR="004B400B" w:rsidRDefault="004B400B">
      <w:pPr>
        <w:rPr>
          <w:lang w:val="en-US"/>
        </w:rPr>
      </w:pPr>
    </w:p>
    <w:p w:rsidR="004B400B" w:rsidRDefault="004B400B">
      <w:pPr>
        <w:rPr>
          <w:lang w:val="en-US"/>
        </w:rPr>
      </w:pPr>
    </w:p>
    <w:p w:rsidR="004B400B" w:rsidRDefault="004B400B">
      <w:pPr>
        <w:rPr>
          <w:lang w:val="en-US"/>
        </w:rPr>
      </w:pPr>
    </w:p>
    <w:p w:rsidR="004B400B" w:rsidRDefault="004B400B">
      <w:pPr>
        <w:rPr>
          <w:lang w:val="en-US"/>
        </w:rPr>
      </w:pPr>
    </w:p>
    <w:p w:rsidR="004B400B" w:rsidRDefault="00803150">
      <w:pPr>
        <w:rPr>
          <w:lang w:val="en-US"/>
        </w:rPr>
      </w:pPr>
      <w:r>
        <w:rPr>
          <w:lang w:val="en-US"/>
        </w:rPr>
        <w:t xml:space="preserve">For high grades use examples and illustrations where appropriate. </w:t>
      </w:r>
    </w:p>
    <w:tbl>
      <w:tblPr>
        <w:tblStyle w:val="TableGrid"/>
        <w:tblW w:w="9242" w:type="dxa"/>
        <w:tblInd w:w="-25" w:type="dxa"/>
        <w:tblCellMar>
          <w:left w:w="83" w:type="dxa"/>
        </w:tblCellMar>
        <w:tblLook w:val="04A0" w:firstRow="1" w:lastRow="0" w:firstColumn="1" w:lastColumn="0" w:noHBand="0" w:noVBand="1"/>
      </w:tblPr>
      <w:tblGrid>
        <w:gridCol w:w="9242"/>
      </w:tblGrid>
      <w:tr w:rsidR="004B400B" w:rsidTr="002D7BEC">
        <w:tc>
          <w:tcPr>
            <w:tcW w:w="9242" w:type="dxa"/>
            <w:tcBorders>
              <w:bottom w:val="single" w:sz="4" w:space="0" w:color="auto"/>
            </w:tcBorders>
            <w:shd w:val="clear" w:color="auto" w:fill="auto"/>
            <w:tcMar>
              <w:left w:w="83" w:type="dxa"/>
            </w:tcMar>
          </w:tcPr>
          <w:p w:rsidR="004B400B" w:rsidRDefault="004B400B">
            <w:pPr>
              <w:spacing w:after="0" w:line="240" w:lineRule="auto"/>
              <w:rPr>
                <w:rFonts w:ascii="Arial" w:hAnsi="Arial" w:cs="Arial"/>
                <w:sz w:val="24"/>
                <w:szCs w:val="24"/>
              </w:rPr>
            </w:pPr>
          </w:p>
          <w:p w:rsidR="004B400B" w:rsidRDefault="00803150" w:rsidP="00840CC3">
            <w:pPr>
              <w:spacing w:after="0" w:line="240" w:lineRule="auto"/>
              <w:ind w:left="720"/>
            </w:pPr>
            <w:r>
              <w:rPr>
                <w:rFonts w:ascii="Arial" w:hAnsi="Arial" w:cs="Arial"/>
                <w:b/>
                <w:sz w:val="24"/>
                <w:szCs w:val="24"/>
              </w:rPr>
              <w:t xml:space="preserve">1.i </w:t>
            </w:r>
            <w:r>
              <w:rPr>
                <w:rFonts w:ascii="Arial" w:hAnsi="Arial" w:cs="Arial"/>
                <w:sz w:val="24"/>
                <w:szCs w:val="24"/>
              </w:rPr>
              <w:t>The general causes of project cost and time overruns are:</w:t>
            </w:r>
          </w:p>
          <w:p w:rsidR="004B400B" w:rsidRDefault="00803150" w:rsidP="00840CC3">
            <w:pPr>
              <w:spacing w:after="0" w:line="240" w:lineRule="auto"/>
              <w:ind w:left="720"/>
            </w:pPr>
            <w:r>
              <w:rPr>
                <w:rFonts w:ascii="Arial" w:hAnsi="Arial" w:cs="Arial"/>
                <w:sz w:val="24"/>
                <w:szCs w:val="24"/>
              </w:rPr>
              <w:t xml:space="preserve">* underfinancing </w:t>
            </w:r>
          </w:p>
          <w:p w:rsidR="004B400B" w:rsidRDefault="00803150" w:rsidP="00840CC3">
            <w:pPr>
              <w:spacing w:after="0" w:line="240" w:lineRule="auto"/>
              <w:ind w:left="720"/>
            </w:pPr>
            <w:r>
              <w:rPr>
                <w:rFonts w:ascii="Arial" w:hAnsi="Arial" w:cs="Arial"/>
                <w:sz w:val="24"/>
                <w:szCs w:val="24"/>
              </w:rPr>
              <w:t>* inaccuracy of cost estimates</w:t>
            </w:r>
          </w:p>
          <w:p w:rsidR="004B400B" w:rsidRDefault="00803150" w:rsidP="00840CC3">
            <w:pPr>
              <w:spacing w:after="0" w:line="240" w:lineRule="auto"/>
              <w:ind w:left="720"/>
            </w:pPr>
            <w:r>
              <w:rPr>
                <w:rFonts w:ascii="Arial" w:hAnsi="Arial" w:cs="Arial"/>
                <w:sz w:val="24"/>
                <w:szCs w:val="24"/>
              </w:rPr>
              <w:t>* unrealistic designs or drawings</w:t>
            </w:r>
          </w:p>
          <w:p w:rsidR="004B400B" w:rsidRDefault="00803150" w:rsidP="00840CC3">
            <w:pPr>
              <w:spacing w:after="0" w:line="240" w:lineRule="auto"/>
              <w:ind w:left="720"/>
            </w:pPr>
            <w:r>
              <w:rPr>
                <w:rFonts w:ascii="Arial" w:hAnsi="Arial" w:cs="Arial"/>
                <w:sz w:val="24"/>
                <w:szCs w:val="24"/>
              </w:rPr>
              <w:t>* scope changes</w:t>
            </w:r>
          </w:p>
          <w:p w:rsidR="004B400B" w:rsidRDefault="00803150" w:rsidP="00840CC3">
            <w:pPr>
              <w:spacing w:after="0" w:line="240" w:lineRule="auto"/>
              <w:ind w:left="720"/>
            </w:pPr>
            <w:r>
              <w:rPr>
                <w:rFonts w:ascii="Arial" w:hAnsi="Arial" w:cs="Arial"/>
                <w:sz w:val="24"/>
                <w:szCs w:val="24"/>
              </w:rPr>
              <w:t>* underestimating the Project Complexity</w:t>
            </w:r>
          </w:p>
          <w:p w:rsidR="004B400B" w:rsidRDefault="00803150" w:rsidP="00840CC3">
            <w:pPr>
              <w:spacing w:after="0" w:line="240" w:lineRule="auto"/>
              <w:ind w:left="720"/>
            </w:pPr>
            <w:r>
              <w:rPr>
                <w:rFonts w:ascii="Arial" w:hAnsi="Arial" w:cs="Arial"/>
                <w:sz w:val="24"/>
                <w:szCs w:val="24"/>
              </w:rPr>
              <w:t>* lack of resource planning</w:t>
            </w:r>
          </w:p>
          <w:p w:rsidR="004B400B" w:rsidRDefault="00803150" w:rsidP="00840CC3">
            <w:pPr>
              <w:spacing w:after="0" w:line="240" w:lineRule="auto"/>
              <w:ind w:left="720"/>
            </w:pPr>
            <w:r>
              <w:rPr>
                <w:rFonts w:ascii="Arial" w:hAnsi="Arial" w:cs="Arial"/>
                <w:sz w:val="24"/>
                <w:szCs w:val="24"/>
              </w:rPr>
              <w:t>* superficial post execution phase</w:t>
            </w:r>
          </w:p>
          <w:p w:rsidR="004B400B" w:rsidRDefault="004B400B">
            <w:pPr>
              <w:spacing w:after="0" w:line="240" w:lineRule="auto"/>
              <w:rPr>
                <w:rFonts w:ascii="Arial" w:hAnsi="Arial" w:cs="Arial"/>
                <w:sz w:val="24"/>
                <w:szCs w:val="24"/>
              </w:rPr>
            </w:pPr>
          </w:p>
          <w:p w:rsidR="004B400B" w:rsidRDefault="00803150" w:rsidP="00840CC3">
            <w:pPr>
              <w:spacing w:after="0" w:line="240" w:lineRule="auto"/>
              <w:ind w:left="720"/>
            </w:pPr>
            <w:r>
              <w:rPr>
                <w:rFonts w:ascii="Arial" w:hAnsi="Arial" w:cs="Arial"/>
                <w:b/>
                <w:bCs/>
                <w:sz w:val="24"/>
                <w:szCs w:val="24"/>
              </w:rPr>
              <w:t>1.ii</w:t>
            </w:r>
            <w:r>
              <w:rPr>
                <w:rFonts w:ascii="Arial" w:hAnsi="Arial" w:cs="Arial"/>
                <w:sz w:val="24"/>
                <w:szCs w:val="24"/>
              </w:rPr>
              <w:t xml:space="preserve"> The main resources of project finance are</w:t>
            </w:r>
            <w:r>
              <w:rPr>
                <w:rFonts w:ascii="Arial" w:hAnsi="Arial" w:cs="Arial"/>
                <w:b/>
                <w:bCs/>
                <w:sz w:val="24"/>
                <w:szCs w:val="24"/>
              </w:rPr>
              <w:t>:</w:t>
            </w:r>
          </w:p>
          <w:p w:rsidR="004B400B" w:rsidRDefault="00803150" w:rsidP="00840CC3">
            <w:pPr>
              <w:spacing w:after="0" w:line="240" w:lineRule="auto"/>
              <w:ind w:left="720"/>
            </w:pPr>
            <w:r>
              <w:rPr>
                <w:rFonts w:ascii="Arial" w:hAnsi="Arial" w:cs="Arial"/>
                <w:sz w:val="24"/>
                <w:szCs w:val="24"/>
              </w:rPr>
              <w:t>* Public Banks</w:t>
            </w:r>
          </w:p>
          <w:p w:rsidR="004B400B" w:rsidRDefault="00803150" w:rsidP="00840CC3">
            <w:pPr>
              <w:spacing w:after="0" w:line="240" w:lineRule="auto"/>
              <w:ind w:left="720"/>
            </w:pPr>
            <w:r>
              <w:rPr>
                <w:rFonts w:ascii="Arial" w:hAnsi="Arial" w:cs="Arial"/>
                <w:sz w:val="24"/>
                <w:szCs w:val="24"/>
              </w:rPr>
              <w:t>* Commercial Banks</w:t>
            </w:r>
          </w:p>
          <w:p w:rsidR="004B400B" w:rsidRDefault="00803150" w:rsidP="00840CC3">
            <w:pPr>
              <w:spacing w:after="0" w:line="240" w:lineRule="auto"/>
              <w:ind w:left="720"/>
            </w:pPr>
            <w:r>
              <w:rPr>
                <w:rFonts w:ascii="Arial" w:hAnsi="Arial" w:cs="Arial"/>
                <w:sz w:val="24"/>
                <w:szCs w:val="24"/>
              </w:rPr>
              <w:t>* Suppliers credit</w:t>
            </w:r>
          </w:p>
          <w:p w:rsidR="004B400B" w:rsidRDefault="00803150" w:rsidP="00840CC3">
            <w:pPr>
              <w:spacing w:after="0" w:line="240" w:lineRule="auto"/>
              <w:ind w:left="720"/>
            </w:pPr>
            <w:r>
              <w:rPr>
                <w:rFonts w:ascii="Arial" w:hAnsi="Arial" w:cs="Arial"/>
                <w:sz w:val="24"/>
                <w:szCs w:val="24"/>
              </w:rPr>
              <w:t>* Bonds or debenture</w:t>
            </w:r>
          </w:p>
          <w:p w:rsidR="004B400B" w:rsidRDefault="004B400B" w:rsidP="00840CC3">
            <w:pPr>
              <w:spacing w:after="0" w:line="240" w:lineRule="auto"/>
              <w:ind w:left="720"/>
              <w:rPr>
                <w:rFonts w:ascii="Arial" w:hAnsi="Arial" w:cs="Arial"/>
                <w:sz w:val="24"/>
                <w:szCs w:val="24"/>
              </w:rPr>
            </w:pPr>
          </w:p>
          <w:p w:rsidR="004B400B" w:rsidRDefault="00803150" w:rsidP="00840CC3">
            <w:pPr>
              <w:spacing w:after="0" w:line="240" w:lineRule="auto"/>
              <w:ind w:left="720"/>
            </w:pPr>
            <w:r>
              <w:rPr>
                <w:rFonts w:ascii="Arial" w:hAnsi="Arial" w:cs="Arial"/>
                <w:b/>
                <w:bCs/>
                <w:sz w:val="24"/>
                <w:szCs w:val="24"/>
              </w:rPr>
              <w:t>1.iii</w:t>
            </w:r>
            <w:r>
              <w:rPr>
                <w:rFonts w:ascii="Arial" w:hAnsi="Arial" w:cs="Arial"/>
                <w:sz w:val="24"/>
                <w:szCs w:val="24"/>
              </w:rPr>
              <w:t xml:space="preserve"> Processes used in the controlling phase are</w:t>
            </w:r>
            <w:r>
              <w:rPr>
                <w:rFonts w:ascii="Arial" w:hAnsi="Arial" w:cs="Arial"/>
                <w:b/>
                <w:bCs/>
                <w:sz w:val="24"/>
                <w:szCs w:val="24"/>
              </w:rPr>
              <w:t>:</w:t>
            </w:r>
          </w:p>
          <w:p w:rsidR="004B400B" w:rsidRDefault="00803150" w:rsidP="00840CC3">
            <w:pPr>
              <w:spacing w:after="0" w:line="240" w:lineRule="auto"/>
              <w:ind w:left="720"/>
            </w:pPr>
            <w:r>
              <w:rPr>
                <w:rFonts w:ascii="Arial" w:hAnsi="Arial" w:cs="Arial"/>
                <w:sz w:val="24"/>
                <w:szCs w:val="24"/>
              </w:rPr>
              <w:t>* scope change control</w:t>
            </w:r>
          </w:p>
          <w:p w:rsidR="004B400B" w:rsidRDefault="00803150" w:rsidP="00840CC3">
            <w:pPr>
              <w:spacing w:after="0" w:line="240" w:lineRule="auto"/>
              <w:ind w:left="720"/>
            </w:pPr>
            <w:r>
              <w:rPr>
                <w:rFonts w:ascii="Arial" w:hAnsi="Arial" w:cs="Arial"/>
                <w:sz w:val="24"/>
                <w:szCs w:val="24"/>
              </w:rPr>
              <w:t>* resources control</w:t>
            </w:r>
          </w:p>
          <w:p w:rsidR="004B400B" w:rsidRDefault="00803150" w:rsidP="00840CC3">
            <w:pPr>
              <w:spacing w:after="0" w:line="240" w:lineRule="auto"/>
              <w:ind w:left="720"/>
              <w:rPr>
                <w:rFonts w:ascii="Arial" w:hAnsi="Arial" w:cs="Arial"/>
                <w:sz w:val="24"/>
                <w:szCs w:val="24"/>
              </w:rPr>
            </w:pPr>
            <w:r>
              <w:rPr>
                <w:rFonts w:ascii="Arial" w:hAnsi="Arial" w:cs="Arial"/>
                <w:sz w:val="24"/>
                <w:szCs w:val="24"/>
              </w:rPr>
              <w:t>* cost control</w:t>
            </w:r>
          </w:p>
          <w:p w:rsidR="004B400B" w:rsidRDefault="00803150" w:rsidP="00840CC3">
            <w:pPr>
              <w:spacing w:after="0" w:line="240" w:lineRule="auto"/>
              <w:ind w:left="720"/>
            </w:pPr>
            <w:r>
              <w:rPr>
                <w:rFonts w:ascii="Arial" w:hAnsi="Arial" w:cs="Arial"/>
                <w:sz w:val="24"/>
                <w:szCs w:val="24"/>
              </w:rPr>
              <w:lastRenderedPageBreak/>
              <w:t>* schedule control</w:t>
            </w:r>
          </w:p>
          <w:p w:rsidR="004B400B" w:rsidRDefault="00803150" w:rsidP="00840CC3">
            <w:pPr>
              <w:spacing w:after="0" w:line="240" w:lineRule="auto"/>
              <w:ind w:left="720"/>
            </w:pPr>
            <w:r>
              <w:rPr>
                <w:rFonts w:ascii="Arial" w:hAnsi="Arial" w:cs="Arial"/>
                <w:sz w:val="24"/>
                <w:szCs w:val="24"/>
              </w:rPr>
              <w:t>* quality control</w:t>
            </w:r>
          </w:p>
          <w:p w:rsidR="004B400B" w:rsidRDefault="00803150" w:rsidP="00840CC3">
            <w:pPr>
              <w:spacing w:after="0" w:line="240" w:lineRule="auto"/>
              <w:ind w:left="720"/>
            </w:pPr>
            <w:r>
              <w:rPr>
                <w:rFonts w:ascii="Arial" w:hAnsi="Arial" w:cs="Arial"/>
                <w:sz w:val="24"/>
                <w:szCs w:val="24"/>
              </w:rPr>
              <w:t>* risk response</w:t>
            </w:r>
          </w:p>
          <w:p w:rsidR="004B400B" w:rsidRDefault="00803150" w:rsidP="00840CC3">
            <w:pPr>
              <w:spacing w:after="0" w:line="240" w:lineRule="auto"/>
              <w:ind w:left="720"/>
            </w:pPr>
            <w:r>
              <w:rPr>
                <w:rFonts w:ascii="Arial" w:hAnsi="Arial" w:cs="Arial"/>
                <w:sz w:val="24"/>
                <w:szCs w:val="24"/>
              </w:rPr>
              <w:t>* performance reporting</w:t>
            </w:r>
          </w:p>
          <w:p w:rsidR="004B400B" w:rsidRDefault="00803150" w:rsidP="00840CC3">
            <w:pPr>
              <w:spacing w:after="0" w:line="240" w:lineRule="auto"/>
              <w:ind w:left="720"/>
            </w:pPr>
            <w:r>
              <w:rPr>
                <w:rFonts w:ascii="Arial" w:hAnsi="Arial" w:cs="Arial"/>
                <w:sz w:val="24"/>
                <w:szCs w:val="24"/>
              </w:rPr>
              <w:t>* contract administration</w:t>
            </w:r>
          </w:p>
          <w:p w:rsidR="004B400B" w:rsidRDefault="004B400B" w:rsidP="00840CC3">
            <w:pPr>
              <w:spacing w:after="0" w:line="240" w:lineRule="auto"/>
              <w:ind w:left="720"/>
              <w:rPr>
                <w:rFonts w:ascii="Arial" w:hAnsi="Arial" w:cs="Arial"/>
                <w:b/>
                <w:bCs/>
                <w:sz w:val="24"/>
                <w:szCs w:val="24"/>
              </w:rPr>
            </w:pPr>
          </w:p>
          <w:p w:rsidR="004B400B" w:rsidRDefault="00803150" w:rsidP="00840CC3">
            <w:pPr>
              <w:spacing w:after="0" w:line="240" w:lineRule="auto"/>
              <w:ind w:left="720"/>
            </w:pPr>
            <w:r>
              <w:rPr>
                <w:rFonts w:ascii="Arial" w:hAnsi="Arial" w:cs="Arial"/>
                <w:b/>
                <w:bCs/>
                <w:sz w:val="24"/>
                <w:szCs w:val="24"/>
              </w:rPr>
              <w:t>1.</w:t>
            </w:r>
            <w:proofErr w:type="spellStart"/>
            <w:r>
              <w:rPr>
                <w:rFonts w:ascii="Arial" w:hAnsi="Arial" w:cs="Arial"/>
                <w:b/>
                <w:bCs/>
                <w:sz w:val="24"/>
                <w:szCs w:val="24"/>
              </w:rPr>
              <w:t>iv</w:t>
            </w:r>
            <w:proofErr w:type="spellEnd"/>
            <w:r>
              <w:rPr>
                <w:rFonts w:ascii="Arial" w:hAnsi="Arial" w:cs="Arial"/>
                <w:sz w:val="24"/>
                <w:szCs w:val="24"/>
              </w:rPr>
              <w:t xml:space="preserve"> The tasks undertaken in the “project close-up face” are</w:t>
            </w:r>
            <w:r>
              <w:rPr>
                <w:rFonts w:ascii="Arial" w:hAnsi="Arial" w:cs="Arial"/>
                <w:b/>
                <w:bCs/>
                <w:sz w:val="24"/>
                <w:szCs w:val="24"/>
              </w:rPr>
              <w:t>:</w:t>
            </w:r>
          </w:p>
          <w:p w:rsidR="004B400B" w:rsidRDefault="00803150" w:rsidP="00840CC3">
            <w:pPr>
              <w:spacing w:after="0" w:line="240" w:lineRule="auto"/>
              <w:ind w:left="720"/>
            </w:pPr>
            <w:r>
              <w:rPr>
                <w:rFonts w:ascii="Arial" w:hAnsi="Arial" w:cs="Arial"/>
                <w:sz w:val="24"/>
                <w:szCs w:val="24"/>
              </w:rPr>
              <w:t>* administrative close</w:t>
            </w:r>
          </w:p>
          <w:p w:rsidR="004B400B" w:rsidRDefault="00803150" w:rsidP="00840CC3">
            <w:pPr>
              <w:spacing w:after="0" w:line="240" w:lineRule="auto"/>
              <w:ind w:left="720"/>
            </w:pPr>
            <w:r>
              <w:rPr>
                <w:rFonts w:ascii="Arial" w:hAnsi="Arial" w:cs="Arial"/>
                <w:sz w:val="24"/>
                <w:szCs w:val="24"/>
              </w:rPr>
              <w:t>* contract close-out</w:t>
            </w:r>
          </w:p>
          <w:p w:rsidR="004B400B" w:rsidRDefault="00803150" w:rsidP="00840CC3">
            <w:pPr>
              <w:spacing w:after="0" w:line="240" w:lineRule="auto"/>
              <w:ind w:left="720"/>
            </w:pPr>
            <w:r>
              <w:rPr>
                <w:rFonts w:ascii="Arial" w:hAnsi="Arial" w:cs="Arial"/>
                <w:sz w:val="24"/>
                <w:szCs w:val="24"/>
              </w:rPr>
              <w:t>* lessons learned</w:t>
            </w:r>
          </w:p>
          <w:p w:rsidR="004B400B" w:rsidRDefault="004B400B" w:rsidP="00840CC3">
            <w:pPr>
              <w:spacing w:after="0" w:line="240" w:lineRule="auto"/>
              <w:ind w:left="720"/>
              <w:rPr>
                <w:rFonts w:ascii="Arial" w:hAnsi="Arial" w:cs="Arial"/>
                <w:sz w:val="24"/>
                <w:szCs w:val="24"/>
              </w:rPr>
            </w:pPr>
          </w:p>
          <w:p w:rsidR="004B400B" w:rsidRDefault="00803150" w:rsidP="00840CC3">
            <w:pPr>
              <w:spacing w:after="0" w:line="240" w:lineRule="auto"/>
              <w:ind w:left="720"/>
            </w:pPr>
            <w:r>
              <w:rPr>
                <w:rFonts w:ascii="Arial" w:hAnsi="Arial" w:cs="Arial"/>
                <w:b/>
                <w:bCs/>
                <w:sz w:val="24"/>
                <w:szCs w:val="24"/>
              </w:rPr>
              <w:t>1.v</w:t>
            </w:r>
            <w:r>
              <w:rPr>
                <w:rFonts w:ascii="Arial" w:hAnsi="Arial" w:cs="Arial"/>
                <w:sz w:val="24"/>
                <w:szCs w:val="24"/>
              </w:rPr>
              <w:t xml:space="preserve"> A Feasibility Study is the preliminary study undertaken in the very early stage of the project to determinate all material requirements and cost estimates and it covers: market analysis, technical analysis, financial analysis, ecological analysis and economic analysis.</w:t>
            </w:r>
          </w:p>
          <w:p w:rsidR="004B400B" w:rsidRDefault="004B400B" w:rsidP="00840CC3">
            <w:pPr>
              <w:spacing w:after="0" w:line="240" w:lineRule="auto"/>
              <w:ind w:left="720"/>
              <w:rPr>
                <w:rFonts w:ascii="Arial" w:hAnsi="Arial" w:cs="Arial"/>
                <w:sz w:val="24"/>
                <w:szCs w:val="24"/>
              </w:rPr>
            </w:pPr>
          </w:p>
          <w:p w:rsidR="004B400B" w:rsidRDefault="00803150" w:rsidP="00840CC3">
            <w:pPr>
              <w:spacing w:after="0" w:line="240" w:lineRule="auto"/>
              <w:ind w:left="720"/>
            </w:pPr>
            <w:r>
              <w:rPr>
                <w:rFonts w:ascii="Arial" w:hAnsi="Arial" w:cs="Arial"/>
                <w:b/>
                <w:bCs/>
                <w:sz w:val="24"/>
                <w:szCs w:val="24"/>
              </w:rPr>
              <w:t>1.vi</w:t>
            </w:r>
            <w:r>
              <w:rPr>
                <w:rFonts w:ascii="Arial" w:hAnsi="Arial" w:cs="Arial"/>
                <w:sz w:val="24"/>
                <w:szCs w:val="24"/>
              </w:rPr>
              <w:t xml:space="preserve"> The items included in the “Project Completion Report” are</w:t>
            </w:r>
            <w:r>
              <w:rPr>
                <w:rFonts w:ascii="Arial" w:hAnsi="Arial" w:cs="Arial"/>
                <w:b/>
                <w:bCs/>
                <w:sz w:val="24"/>
                <w:szCs w:val="24"/>
              </w:rPr>
              <w:t>:</w:t>
            </w:r>
          </w:p>
          <w:p w:rsidR="004B400B" w:rsidRDefault="00803150" w:rsidP="00840CC3">
            <w:pPr>
              <w:spacing w:after="0" w:line="240" w:lineRule="auto"/>
              <w:ind w:left="720"/>
            </w:pPr>
            <w:r>
              <w:rPr>
                <w:rFonts w:ascii="Arial" w:hAnsi="Arial" w:cs="Arial"/>
                <w:sz w:val="24"/>
                <w:szCs w:val="24"/>
              </w:rPr>
              <w:t>* the scope of work and schedules used to complete the works</w:t>
            </w:r>
          </w:p>
          <w:p w:rsidR="004B400B" w:rsidRDefault="00803150" w:rsidP="00840CC3">
            <w:pPr>
              <w:spacing w:after="0" w:line="240" w:lineRule="auto"/>
              <w:ind w:left="720"/>
            </w:pPr>
            <w:r>
              <w:rPr>
                <w:rFonts w:ascii="Arial" w:hAnsi="Arial" w:cs="Arial"/>
                <w:sz w:val="24"/>
                <w:szCs w:val="24"/>
              </w:rPr>
              <w:t>* important events revealed</w:t>
            </w:r>
          </w:p>
          <w:p w:rsidR="004B400B" w:rsidRDefault="00803150" w:rsidP="00840CC3">
            <w:pPr>
              <w:spacing w:after="0" w:line="240" w:lineRule="auto"/>
              <w:ind w:left="720"/>
            </w:pPr>
            <w:r>
              <w:rPr>
                <w:rFonts w:ascii="Arial" w:hAnsi="Arial" w:cs="Arial"/>
                <w:sz w:val="24"/>
                <w:szCs w:val="24"/>
              </w:rPr>
              <w:t>* the contract executed</w:t>
            </w:r>
          </w:p>
          <w:p w:rsidR="004B400B" w:rsidRDefault="00803150" w:rsidP="00840CC3">
            <w:pPr>
              <w:spacing w:after="0" w:line="240" w:lineRule="auto"/>
              <w:ind w:left="720"/>
            </w:pPr>
            <w:r>
              <w:rPr>
                <w:rFonts w:ascii="Arial" w:hAnsi="Arial" w:cs="Arial"/>
                <w:sz w:val="24"/>
                <w:szCs w:val="24"/>
              </w:rPr>
              <w:t>* contact details of suppliers</w:t>
            </w:r>
          </w:p>
          <w:p w:rsidR="004B400B" w:rsidRDefault="00803150" w:rsidP="00840CC3">
            <w:pPr>
              <w:spacing w:after="0" w:line="240" w:lineRule="auto"/>
              <w:ind w:left="720"/>
            </w:pPr>
            <w:r>
              <w:rPr>
                <w:rFonts w:ascii="Arial" w:hAnsi="Arial" w:cs="Arial"/>
                <w:sz w:val="24"/>
                <w:szCs w:val="24"/>
              </w:rPr>
              <w:t>* the maintenance manual</w:t>
            </w:r>
          </w:p>
          <w:p w:rsidR="004B400B" w:rsidRDefault="00803150" w:rsidP="00840CC3">
            <w:pPr>
              <w:spacing w:after="0" w:line="240" w:lineRule="auto"/>
              <w:ind w:left="720"/>
            </w:pPr>
            <w:r>
              <w:rPr>
                <w:rFonts w:ascii="Arial" w:hAnsi="Arial" w:cs="Arial"/>
                <w:sz w:val="24"/>
                <w:szCs w:val="24"/>
              </w:rPr>
              <w:t>* problems during construction</w:t>
            </w:r>
          </w:p>
          <w:p w:rsidR="004B400B" w:rsidRDefault="00803150" w:rsidP="00840CC3">
            <w:pPr>
              <w:spacing w:after="0" w:line="240" w:lineRule="auto"/>
              <w:ind w:left="720"/>
            </w:pPr>
            <w:r>
              <w:rPr>
                <w:rFonts w:ascii="Arial" w:hAnsi="Arial" w:cs="Arial"/>
                <w:sz w:val="24"/>
                <w:szCs w:val="24"/>
              </w:rPr>
              <w:t>* project costs</w:t>
            </w:r>
          </w:p>
          <w:p w:rsidR="004B400B" w:rsidRDefault="00803150" w:rsidP="00840CC3">
            <w:pPr>
              <w:spacing w:after="0" w:line="240" w:lineRule="auto"/>
              <w:ind w:left="720"/>
            </w:pPr>
            <w:r>
              <w:rPr>
                <w:rFonts w:ascii="Arial" w:hAnsi="Arial" w:cs="Arial"/>
                <w:sz w:val="24"/>
                <w:szCs w:val="24"/>
              </w:rPr>
              <w:t>* lessons learned</w:t>
            </w:r>
          </w:p>
          <w:p w:rsidR="004B400B" w:rsidRDefault="00803150" w:rsidP="00840CC3">
            <w:pPr>
              <w:spacing w:after="0" w:line="240" w:lineRule="auto"/>
              <w:ind w:left="720"/>
            </w:pPr>
            <w:r>
              <w:rPr>
                <w:rFonts w:ascii="Arial" w:hAnsi="Arial" w:cs="Arial"/>
                <w:sz w:val="24"/>
                <w:szCs w:val="24"/>
              </w:rPr>
              <w:t xml:space="preserve">* slight defects detected </w:t>
            </w:r>
          </w:p>
          <w:p w:rsidR="004B400B" w:rsidRDefault="004B400B">
            <w:pPr>
              <w:spacing w:after="0" w:line="240" w:lineRule="auto"/>
              <w:rPr>
                <w:rFonts w:ascii="Arial" w:hAnsi="Arial" w:cs="Arial"/>
                <w:sz w:val="24"/>
                <w:szCs w:val="24"/>
              </w:rPr>
            </w:pPr>
          </w:p>
          <w:p w:rsidR="004B400B" w:rsidRDefault="00803150" w:rsidP="000228A0">
            <w:pPr>
              <w:spacing w:after="0" w:line="240" w:lineRule="auto"/>
              <w:ind w:left="720"/>
              <w:jc w:val="both"/>
            </w:pPr>
            <w:r>
              <w:rPr>
                <w:rFonts w:ascii="Arial" w:hAnsi="Arial" w:cs="Arial"/>
                <w:b/>
                <w:bCs/>
                <w:sz w:val="24"/>
                <w:szCs w:val="24"/>
              </w:rPr>
              <w:t xml:space="preserve">2. </w:t>
            </w:r>
            <w:r>
              <w:rPr>
                <w:rFonts w:ascii="Arial" w:hAnsi="Arial" w:cs="Arial"/>
                <w:sz w:val="24"/>
                <w:szCs w:val="24"/>
              </w:rPr>
              <w:t xml:space="preserve">Construction project </w:t>
            </w:r>
            <w:r w:rsidR="000228A0">
              <w:rPr>
                <w:rFonts w:ascii="Arial" w:hAnsi="Arial" w:cs="Arial"/>
                <w:sz w:val="24"/>
                <w:szCs w:val="24"/>
              </w:rPr>
              <w:t>represents</w:t>
            </w:r>
            <w:r>
              <w:rPr>
                <w:rFonts w:ascii="Arial" w:hAnsi="Arial" w:cs="Arial"/>
                <w:sz w:val="24"/>
                <w:szCs w:val="24"/>
              </w:rPr>
              <w:t xml:space="preserve"> an expensive organized discontinuous undertaking to complete a specific set of certain objectives which needs to be completed on time and a</w:t>
            </w:r>
            <w:bookmarkStart w:id="0" w:name="_GoBack"/>
            <w:bookmarkEnd w:id="0"/>
            <w:r>
              <w:rPr>
                <w:rFonts w:ascii="Arial" w:hAnsi="Arial" w:cs="Arial"/>
                <w:sz w:val="24"/>
                <w:szCs w:val="24"/>
              </w:rPr>
              <w:t>s described in a construction project agreement. Every project starts up as a conception of an idea and ends up as a final product handed over to the client/owner.</w:t>
            </w:r>
          </w:p>
          <w:p w:rsidR="004B400B" w:rsidRDefault="004B400B">
            <w:pPr>
              <w:spacing w:after="0" w:line="240" w:lineRule="auto"/>
              <w:ind w:firstLine="283"/>
              <w:jc w:val="both"/>
              <w:rPr>
                <w:rFonts w:ascii="Arial" w:hAnsi="Arial" w:cs="Arial"/>
                <w:sz w:val="24"/>
                <w:szCs w:val="24"/>
              </w:rPr>
            </w:pPr>
          </w:p>
          <w:p w:rsidR="004B400B" w:rsidRDefault="00803150" w:rsidP="000228A0">
            <w:pPr>
              <w:spacing w:after="0" w:line="240" w:lineRule="auto"/>
              <w:ind w:left="720"/>
              <w:jc w:val="both"/>
            </w:pPr>
            <w:r>
              <w:rPr>
                <w:rFonts w:ascii="Arial" w:hAnsi="Arial" w:cs="Arial"/>
                <w:sz w:val="24"/>
                <w:szCs w:val="24"/>
              </w:rPr>
              <w:t>In a construction project we can distinguish four main stages (Fig. 1):</w:t>
            </w:r>
          </w:p>
          <w:p w:rsidR="004B400B" w:rsidRDefault="00803150" w:rsidP="000228A0">
            <w:pPr>
              <w:spacing w:after="0" w:line="240" w:lineRule="auto"/>
              <w:ind w:left="720"/>
              <w:jc w:val="both"/>
              <w:rPr>
                <w:rFonts w:ascii="Arial" w:hAnsi="Arial" w:cs="Arial"/>
                <w:sz w:val="24"/>
                <w:szCs w:val="24"/>
              </w:rPr>
            </w:pPr>
            <w:r>
              <w:rPr>
                <w:rFonts w:ascii="Arial" w:hAnsi="Arial" w:cs="Arial"/>
                <w:sz w:val="24"/>
                <w:szCs w:val="24"/>
              </w:rPr>
              <w:t>1) initial phase</w:t>
            </w:r>
          </w:p>
          <w:p w:rsidR="004B400B" w:rsidRDefault="00803150" w:rsidP="000228A0">
            <w:pPr>
              <w:spacing w:after="0" w:line="240" w:lineRule="auto"/>
              <w:ind w:left="720"/>
              <w:jc w:val="both"/>
              <w:rPr>
                <w:rFonts w:ascii="Arial" w:hAnsi="Arial" w:cs="Arial"/>
                <w:sz w:val="24"/>
                <w:szCs w:val="24"/>
              </w:rPr>
            </w:pPr>
            <w:r>
              <w:rPr>
                <w:rFonts w:ascii="Arial" w:hAnsi="Arial" w:cs="Arial"/>
                <w:sz w:val="24"/>
                <w:szCs w:val="24"/>
              </w:rPr>
              <w:t>2) planning and designing phase</w:t>
            </w:r>
          </w:p>
          <w:p w:rsidR="004B400B" w:rsidRDefault="00803150" w:rsidP="000228A0">
            <w:pPr>
              <w:spacing w:after="0" w:line="240" w:lineRule="auto"/>
              <w:ind w:left="720"/>
              <w:jc w:val="both"/>
              <w:rPr>
                <w:rFonts w:ascii="Arial" w:hAnsi="Arial" w:cs="Arial"/>
                <w:sz w:val="24"/>
                <w:szCs w:val="24"/>
              </w:rPr>
            </w:pPr>
            <w:r>
              <w:rPr>
                <w:rFonts w:ascii="Arial" w:hAnsi="Arial" w:cs="Arial"/>
                <w:sz w:val="24"/>
                <w:szCs w:val="24"/>
              </w:rPr>
              <w:t>3) execution and control phase</w:t>
            </w:r>
          </w:p>
          <w:p w:rsidR="004B400B" w:rsidRDefault="00803150" w:rsidP="000228A0">
            <w:pPr>
              <w:spacing w:after="0" w:line="240" w:lineRule="auto"/>
              <w:ind w:left="720"/>
              <w:jc w:val="both"/>
              <w:rPr>
                <w:rFonts w:ascii="Arial" w:hAnsi="Arial" w:cs="Arial"/>
                <w:sz w:val="24"/>
                <w:szCs w:val="24"/>
              </w:rPr>
            </w:pPr>
            <w:r>
              <w:rPr>
                <w:rFonts w:ascii="Arial" w:hAnsi="Arial" w:cs="Arial"/>
                <w:sz w:val="24"/>
                <w:szCs w:val="24"/>
              </w:rPr>
              <w:t>4) completion phase</w:t>
            </w:r>
          </w:p>
          <w:p w:rsidR="004B400B" w:rsidRDefault="004B400B">
            <w:pPr>
              <w:spacing w:after="0" w:line="240" w:lineRule="auto"/>
              <w:ind w:firstLine="283"/>
              <w:jc w:val="both"/>
              <w:rPr>
                <w:rFonts w:ascii="Arial" w:hAnsi="Arial" w:cs="Arial"/>
                <w:sz w:val="24"/>
                <w:szCs w:val="24"/>
              </w:rPr>
            </w:pPr>
          </w:p>
          <w:p w:rsidR="004B400B" w:rsidRDefault="004B400B">
            <w:pPr>
              <w:spacing w:after="0" w:line="240" w:lineRule="auto"/>
              <w:ind w:firstLine="283"/>
              <w:jc w:val="both"/>
              <w:rPr>
                <w:rFonts w:ascii="Arial" w:hAnsi="Arial" w:cs="Arial"/>
                <w:sz w:val="24"/>
                <w:szCs w:val="24"/>
              </w:rPr>
            </w:pPr>
          </w:p>
          <w:p w:rsidR="004B400B" w:rsidRDefault="004B400B">
            <w:pPr>
              <w:spacing w:after="0" w:line="240" w:lineRule="auto"/>
              <w:ind w:firstLine="283"/>
              <w:jc w:val="both"/>
              <w:rPr>
                <w:rFonts w:ascii="Arial" w:hAnsi="Arial" w:cs="Arial"/>
                <w:sz w:val="24"/>
                <w:szCs w:val="24"/>
              </w:rPr>
            </w:pPr>
          </w:p>
          <w:p w:rsidR="004B400B" w:rsidRDefault="004B400B">
            <w:pPr>
              <w:spacing w:after="0" w:line="240" w:lineRule="auto"/>
              <w:ind w:firstLine="283"/>
              <w:jc w:val="both"/>
              <w:rPr>
                <w:rFonts w:ascii="Arial" w:hAnsi="Arial" w:cs="Arial"/>
                <w:sz w:val="24"/>
                <w:szCs w:val="24"/>
              </w:rPr>
            </w:pPr>
          </w:p>
          <w:p w:rsidR="004B400B" w:rsidRDefault="004B400B">
            <w:pPr>
              <w:spacing w:after="0" w:line="240" w:lineRule="auto"/>
              <w:ind w:firstLine="283"/>
              <w:jc w:val="both"/>
              <w:rPr>
                <w:rFonts w:ascii="Arial" w:hAnsi="Arial" w:cs="Arial"/>
                <w:sz w:val="24"/>
                <w:szCs w:val="24"/>
              </w:rPr>
            </w:pPr>
          </w:p>
          <w:p w:rsidR="004B400B" w:rsidRDefault="004B400B">
            <w:pPr>
              <w:spacing w:after="0" w:line="240" w:lineRule="auto"/>
              <w:ind w:firstLine="283"/>
              <w:jc w:val="both"/>
              <w:rPr>
                <w:rFonts w:ascii="Arial" w:hAnsi="Arial" w:cs="Arial"/>
                <w:sz w:val="24"/>
                <w:szCs w:val="24"/>
              </w:rPr>
            </w:pPr>
          </w:p>
          <w:p w:rsidR="004B400B" w:rsidRDefault="00803150">
            <w:pPr>
              <w:spacing w:after="0" w:line="240" w:lineRule="auto"/>
              <w:ind w:firstLine="283"/>
              <w:jc w:val="both"/>
              <w:rPr>
                <w:rFonts w:ascii="Arial" w:hAnsi="Arial" w:cs="Arial"/>
                <w:sz w:val="24"/>
                <w:szCs w:val="24"/>
              </w:rPr>
            </w:pPr>
            <w:r>
              <w:rPr>
                <w:noProof/>
                <w:lang w:eastAsia="en-GB"/>
              </w:rPr>
              <w:lastRenderedPageBreak/>
              <w:drawing>
                <wp:inline distT="0" distB="0" distL="0" distR="0">
                  <wp:extent cx="5381625" cy="2190750"/>
                  <wp:effectExtent l="0" t="0" r="0" b="0"/>
                  <wp:docPr id="4" name="Picture 3" descr="C:\Users\mento\AppData\Local\Microsoft\Windows\INetCache\Content.Word\chart.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C:\Users\mento\AppData\Local\Microsoft\Windows\INetCache\Content.Word\chart.bmp"/>
                          <pic:cNvPicPr>
                            <a:picLocks noChangeAspect="1" noChangeArrowheads="1"/>
                          </pic:cNvPicPr>
                        </pic:nvPicPr>
                        <pic:blipFill>
                          <a:blip r:embed="rId7"/>
                          <a:stretch>
                            <a:fillRect/>
                          </a:stretch>
                        </pic:blipFill>
                        <pic:spPr bwMode="auto">
                          <a:xfrm>
                            <a:off x="0" y="0"/>
                            <a:ext cx="5381625" cy="2190750"/>
                          </a:xfrm>
                          <a:prstGeom prst="rect">
                            <a:avLst/>
                          </a:prstGeom>
                        </pic:spPr>
                      </pic:pic>
                    </a:graphicData>
                  </a:graphic>
                </wp:inline>
              </w:drawing>
            </w:r>
          </w:p>
          <w:p w:rsidR="004B400B" w:rsidRDefault="00803150">
            <w:pPr>
              <w:spacing w:after="0" w:line="240" w:lineRule="auto"/>
              <w:ind w:firstLine="283"/>
              <w:jc w:val="both"/>
              <w:rPr>
                <w:rFonts w:ascii="Arial" w:hAnsi="Arial" w:cs="Arial"/>
                <w:b/>
                <w:sz w:val="24"/>
                <w:szCs w:val="24"/>
              </w:rPr>
            </w:pPr>
            <w:r>
              <w:rPr>
                <w:rFonts w:ascii="Arial" w:hAnsi="Arial" w:cs="Arial"/>
                <w:sz w:val="24"/>
                <w:szCs w:val="24"/>
              </w:rPr>
              <w:t xml:space="preserve">              </w:t>
            </w:r>
            <w:r>
              <w:rPr>
                <w:rFonts w:ascii="Arial" w:hAnsi="Arial" w:cs="Arial"/>
                <w:b/>
                <w:sz w:val="24"/>
                <w:szCs w:val="24"/>
              </w:rPr>
              <w:t>Fig. 1</w:t>
            </w:r>
          </w:p>
          <w:p w:rsidR="004B400B" w:rsidRDefault="004B400B">
            <w:pPr>
              <w:spacing w:after="0" w:line="240" w:lineRule="auto"/>
              <w:ind w:firstLine="283"/>
              <w:jc w:val="both"/>
              <w:rPr>
                <w:rFonts w:ascii="Arial" w:hAnsi="Arial" w:cs="Arial"/>
                <w:sz w:val="24"/>
                <w:szCs w:val="24"/>
              </w:rPr>
            </w:pPr>
          </w:p>
          <w:p w:rsidR="004B400B" w:rsidRDefault="00803150" w:rsidP="00840CC3">
            <w:pPr>
              <w:spacing w:after="0" w:line="240" w:lineRule="auto"/>
              <w:ind w:left="283" w:firstLine="283"/>
              <w:jc w:val="both"/>
              <w:rPr>
                <w:rFonts w:ascii="Arial" w:hAnsi="Arial" w:cs="Arial"/>
                <w:sz w:val="24"/>
                <w:szCs w:val="24"/>
              </w:rPr>
            </w:pPr>
            <w:r>
              <w:rPr>
                <w:rFonts w:ascii="Arial" w:hAnsi="Arial" w:cs="Arial"/>
                <w:sz w:val="24"/>
                <w:szCs w:val="24"/>
              </w:rPr>
              <w:t xml:space="preserve">Each phase has one or more processes. </w:t>
            </w:r>
          </w:p>
          <w:p w:rsidR="004B400B" w:rsidRDefault="00803150" w:rsidP="00840CC3">
            <w:pPr>
              <w:spacing w:after="0" w:line="240" w:lineRule="auto"/>
              <w:ind w:left="566"/>
              <w:jc w:val="both"/>
              <w:rPr>
                <w:rFonts w:ascii="Arial" w:hAnsi="Arial" w:cs="Arial"/>
                <w:b/>
                <w:bCs/>
                <w:sz w:val="24"/>
                <w:szCs w:val="24"/>
              </w:rPr>
            </w:pPr>
            <w:r>
              <w:rPr>
                <w:rFonts w:ascii="Arial" w:hAnsi="Arial" w:cs="Arial"/>
                <w:b/>
                <w:bCs/>
                <w:sz w:val="24"/>
                <w:szCs w:val="24"/>
              </w:rPr>
              <w:t xml:space="preserve">1) INITIAL PHASE (initiation): </w:t>
            </w:r>
            <w:r>
              <w:rPr>
                <w:rFonts w:ascii="Arial" w:hAnsi="Arial" w:cs="Arial"/>
                <w:sz w:val="24"/>
                <w:szCs w:val="24"/>
              </w:rPr>
              <w:t>It is the first phase and it is the beginning of a new project and it defines objectives, scope, purpose and deliverables that needs to be produced.</w:t>
            </w:r>
          </w:p>
          <w:p w:rsidR="004B400B" w:rsidRDefault="00803150" w:rsidP="00A86A60">
            <w:pPr>
              <w:spacing w:after="0" w:line="240" w:lineRule="auto"/>
              <w:jc w:val="both"/>
            </w:pPr>
            <w:r>
              <w:rPr>
                <w:rFonts w:ascii="Arial" w:hAnsi="Arial" w:cs="Arial"/>
                <w:sz w:val="24"/>
                <w:szCs w:val="24"/>
              </w:rPr>
              <w:t xml:space="preserve">        All of these are obtained through a series of processes.</w:t>
            </w:r>
          </w:p>
          <w:p w:rsidR="004B400B" w:rsidRDefault="00803150" w:rsidP="00A86A60">
            <w:pPr>
              <w:spacing w:after="0" w:line="240" w:lineRule="auto"/>
              <w:ind w:left="624"/>
              <w:jc w:val="both"/>
            </w:pPr>
            <w:r>
              <w:rPr>
                <w:rFonts w:ascii="Arial" w:hAnsi="Arial" w:cs="Arial"/>
                <w:b/>
                <w:bCs/>
                <w:sz w:val="24"/>
                <w:szCs w:val="24"/>
              </w:rPr>
              <w:t>Need of identification</w:t>
            </w:r>
            <w:r>
              <w:rPr>
                <w:rFonts w:ascii="Arial" w:hAnsi="Arial" w:cs="Arial"/>
                <w:sz w:val="24"/>
                <w:szCs w:val="24"/>
              </w:rPr>
              <w:t xml:space="preserve"> – derived from the initial will of starting the project.</w:t>
            </w:r>
          </w:p>
          <w:p w:rsidR="004B400B" w:rsidRDefault="00803150" w:rsidP="002E1F6C">
            <w:pPr>
              <w:spacing w:after="0" w:line="240" w:lineRule="auto"/>
              <w:ind w:left="624"/>
              <w:jc w:val="both"/>
            </w:pPr>
            <w:r>
              <w:rPr>
                <w:rFonts w:ascii="Arial" w:hAnsi="Arial" w:cs="Arial"/>
                <w:sz w:val="24"/>
                <w:szCs w:val="24"/>
              </w:rPr>
              <w:t>Before starting a project</w:t>
            </w:r>
            <w:r w:rsidR="00DC66A3">
              <w:rPr>
                <w:rFonts w:ascii="Arial" w:hAnsi="Arial" w:cs="Arial"/>
                <w:sz w:val="24"/>
                <w:szCs w:val="24"/>
              </w:rPr>
              <w:t>,</w:t>
            </w:r>
            <w:r>
              <w:rPr>
                <w:rFonts w:ascii="Arial" w:hAnsi="Arial" w:cs="Arial"/>
                <w:sz w:val="24"/>
                <w:szCs w:val="24"/>
              </w:rPr>
              <w:t xml:space="preserve"> we need to establish broadly the whole system. Here are few main processes we need start:</w:t>
            </w:r>
          </w:p>
          <w:p w:rsidR="004B400B" w:rsidRDefault="00803150">
            <w:pPr>
              <w:spacing w:after="0" w:line="240" w:lineRule="auto"/>
              <w:ind w:firstLine="624"/>
              <w:jc w:val="both"/>
            </w:pPr>
            <w:r>
              <w:rPr>
                <w:rFonts w:ascii="Arial" w:hAnsi="Arial" w:cs="Arial"/>
                <w:sz w:val="24"/>
                <w:szCs w:val="24"/>
              </w:rPr>
              <w:t>- gathering general ideas</w:t>
            </w:r>
          </w:p>
          <w:p w:rsidR="004B400B" w:rsidRDefault="00803150">
            <w:pPr>
              <w:spacing w:after="0" w:line="240" w:lineRule="auto"/>
              <w:ind w:firstLine="624"/>
              <w:jc w:val="both"/>
            </w:pPr>
            <w:r>
              <w:rPr>
                <w:rFonts w:ascii="Arial" w:hAnsi="Arial" w:cs="Arial"/>
                <w:sz w:val="24"/>
                <w:szCs w:val="24"/>
              </w:rPr>
              <w:t>- environment examination</w:t>
            </w:r>
          </w:p>
          <w:p w:rsidR="004B400B" w:rsidRDefault="00803150">
            <w:pPr>
              <w:spacing w:after="0" w:line="240" w:lineRule="auto"/>
              <w:ind w:firstLine="624"/>
              <w:jc w:val="both"/>
            </w:pPr>
            <w:r>
              <w:rPr>
                <w:rFonts w:ascii="Arial" w:hAnsi="Arial" w:cs="Arial"/>
                <w:sz w:val="24"/>
                <w:szCs w:val="24"/>
              </w:rPr>
              <w:t>- corporate appraisal</w:t>
            </w:r>
          </w:p>
          <w:p w:rsidR="004B400B" w:rsidRDefault="00803150" w:rsidP="00840CC3">
            <w:pPr>
              <w:spacing w:after="0" w:line="240" w:lineRule="auto"/>
              <w:ind w:left="624"/>
              <w:jc w:val="both"/>
            </w:pPr>
            <w:r>
              <w:rPr>
                <w:rFonts w:ascii="Arial" w:hAnsi="Arial" w:cs="Arial"/>
                <w:sz w:val="24"/>
                <w:szCs w:val="24"/>
              </w:rPr>
              <w:t xml:space="preserve">As the type of project may vary widely, so the needs. It could be a small project as repairing an existing building or building an attachment or it could be a complex project such as highways or community housing. </w:t>
            </w:r>
          </w:p>
          <w:p w:rsidR="004B400B" w:rsidRDefault="00803150" w:rsidP="00840CC3">
            <w:pPr>
              <w:numPr>
                <w:ilvl w:val="0"/>
                <w:numId w:val="1"/>
              </w:numPr>
              <w:spacing w:after="0" w:line="240" w:lineRule="auto"/>
              <w:ind w:left="984"/>
              <w:jc w:val="both"/>
            </w:pPr>
            <w:r>
              <w:rPr>
                <w:rFonts w:ascii="Arial" w:hAnsi="Arial" w:cs="Arial"/>
                <w:b/>
                <w:bCs/>
                <w:sz w:val="24"/>
                <w:szCs w:val="24"/>
              </w:rPr>
              <w:t xml:space="preserve">Pre-feasibility report </w:t>
            </w:r>
            <w:r>
              <w:rPr>
                <w:rFonts w:ascii="Arial" w:hAnsi="Arial" w:cs="Arial"/>
                <w:sz w:val="24"/>
                <w:szCs w:val="24"/>
              </w:rPr>
              <w:t xml:space="preserve">(gathering main ideas) – it is a preliminary study undertaken to determinate if it would be worthwhile to proceed to the feasibility study stage. It is not an exhaustive study but it helps the decisional process. </w:t>
            </w:r>
          </w:p>
          <w:p w:rsidR="004B400B" w:rsidRDefault="00803150" w:rsidP="00840CC3">
            <w:pPr>
              <w:numPr>
                <w:ilvl w:val="0"/>
                <w:numId w:val="1"/>
              </w:numPr>
              <w:spacing w:after="0" w:line="240" w:lineRule="auto"/>
              <w:ind w:left="984"/>
              <w:jc w:val="both"/>
            </w:pPr>
            <w:r>
              <w:rPr>
                <w:rFonts w:ascii="Arial" w:hAnsi="Arial" w:cs="Arial"/>
                <w:b/>
                <w:bCs/>
                <w:sz w:val="24"/>
                <w:szCs w:val="24"/>
              </w:rPr>
              <w:t>Feasibility study</w:t>
            </w:r>
            <w:r>
              <w:rPr>
                <w:rFonts w:ascii="Arial" w:hAnsi="Arial" w:cs="Arial"/>
                <w:sz w:val="24"/>
                <w:szCs w:val="24"/>
              </w:rPr>
              <w:t xml:space="preserve"> (environment examination) – should establish all the required materials and estimate the costs. In order to obtain all of these we need to start a series of analysis:</w:t>
            </w:r>
          </w:p>
          <w:p w:rsidR="004B400B" w:rsidRDefault="00803150" w:rsidP="00840CC3">
            <w:pPr>
              <w:spacing w:after="0" w:line="240" w:lineRule="auto"/>
              <w:ind w:left="264" w:firstLine="624"/>
              <w:jc w:val="both"/>
            </w:pPr>
            <w:r>
              <w:rPr>
                <w:rFonts w:ascii="Arial" w:hAnsi="Arial" w:cs="Arial"/>
                <w:sz w:val="24"/>
                <w:szCs w:val="24"/>
              </w:rPr>
              <w:t>* market analysis</w:t>
            </w:r>
          </w:p>
          <w:p w:rsidR="004B400B" w:rsidRDefault="00803150" w:rsidP="00840CC3">
            <w:pPr>
              <w:spacing w:after="0" w:line="240" w:lineRule="auto"/>
              <w:ind w:left="264" w:firstLine="624"/>
              <w:jc w:val="both"/>
            </w:pPr>
            <w:r>
              <w:rPr>
                <w:rFonts w:ascii="Arial" w:hAnsi="Arial" w:cs="Arial"/>
                <w:sz w:val="24"/>
                <w:szCs w:val="24"/>
              </w:rPr>
              <w:t>* technical analysis</w:t>
            </w:r>
          </w:p>
          <w:p w:rsidR="004B400B" w:rsidRDefault="00803150" w:rsidP="00840CC3">
            <w:pPr>
              <w:spacing w:after="0" w:line="240" w:lineRule="auto"/>
              <w:ind w:left="264" w:firstLine="624"/>
              <w:jc w:val="both"/>
            </w:pPr>
            <w:r>
              <w:rPr>
                <w:rFonts w:ascii="Arial" w:hAnsi="Arial" w:cs="Arial"/>
                <w:sz w:val="24"/>
                <w:szCs w:val="24"/>
              </w:rPr>
              <w:t>* financial analysis</w:t>
            </w:r>
          </w:p>
          <w:p w:rsidR="004B400B" w:rsidRDefault="00356E84" w:rsidP="00840CC3">
            <w:pPr>
              <w:spacing w:after="0" w:line="240" w:lineRule="auto"/>
              <w:ind w:left="264" w:firstLine="624"/>
              <w:jc w:val="both"/>
            </w:pPr>
            <w:r>
              <w:rPr>
                <w:rFonts w:ascii="Arial" w:hAnsi="Arial" w:cs="Arial"/>
                <w:sz w:val="24"/>
                <w:szCs w:val="24"/>
              </w:rPr>
              <w:t>* economic</w:t>
            </w:r>
            <w:r w:rsidR="00803150">
              <w:rPr>
                <w:rFonts w:ascii="Arial" w:hAnsi="Arial" w:cs="Arial"/>
                <w:sz w:val="24"/>
                <w:szCs w:val="24"/>
              </w:rPr>
              <w:t xml:space="preserve"> analysis</w:t>
            </w:r>
          </w:p>
          <w:p w:rsidR="004B400B" w:rsidRDefault="00803150" w:rsidP="00840CC3">
            <w:pPr>
              <w:spacing w:after="0" w:line="240" w:lineRule="auto"/>
              <w:ind w:left="264" w:firstLine="624"/>
              <w:jc w:val="both"/>
            </w:pPr>
            <w:r>
              <w:rPr>
                <w:rFonts w:ascii="Arial" w:hAnsi="Arial" w:cs="Arial"/>
                <w:sz w:val="24"/>
                <w:szCs w:val="24"/>
              </w:rPr>
              <w:t>* ecological analysis</w:t>
            </w:r>
          </w:p>
          <w:p w:rsidR="004B400B" w:rsidRDefault="00803150" w:rsidP="00840CC3">
            <w:pPr>
              <w:spacing w:after="0" w:line="240" w:lineRule="auto"/>
              <w:ind w:left="624"/>
              <w:jc w:val="both"/>
            </w:pPr>
            <w:r>
              <w:rPr>
                <w:rFonts w:ascii="Arial" w:hAnsi="Arial" w:cs="Arial"/>
                <w:sz w:val="24"/>
                <w:szCs w:val="24"/>
              </w:rPr>
              <w:t>All should conclude with a report, called</w:t>
            </w:r>
            <w:r w:rsidR="00356E84">
              <w:rPr>
                <w:rFonts w:ascii="Arial" w:hAnsi="Arial" w:cs="Arial"/>
                <w:sz w:val="24"/>
                <w:szCs w:val="24"/>
              </w:rPr>
              <w:t xml:space="preserve"> feasibility study report, which</w:t>
            </w:r>
            <w:r>
              <w:rPr>
                <w:rFonts w:ascii="Arial" w:hAnsi="Arial" w:cs="Arial"/>
                <w:sz w:val="24"/>
                <w:szCs w:val="24"/>
              </w:rPr>
              <w:t xml:space="preserve"> should gather all the results of the analysis.</w:t>
            </w:r>
          </w:p>
          <w:p w:rsidR="004B400B" w:rsidRDefault="00803150" w:rsidP="00840CC3">
            <w:pPr>
              <w:numPr>
                <w:ilvl w:val="0"/>
                <w:numId w:val="3"/>
              </w:numPr>
              <w:spacing w:after="0" w:line="240" w:lineRule="auto"/>
              <w:ind w:left="984"/>
              <w:jc w:val="both"/>
            </w:pPr>
            <w:r>
              <w:rPr>
                <w:rFonts w:ascii="Arial" w:hAnsi="Arial" w:cs="Arial"/>
                <w:b/>
                <w:bCs/>
                <w:sz w:val="24"/>
                <w:szCs w:val="24"/>
              </w:rPr>
              <w:t>Investment appraisal</w:t>
            </w:r>
            <w:r>
              <w:rPr>
                <w:rFonts w:ascii="Arial" w:hAnsi="Arial" w:cs="Arial"/>
                <w:sz w:val="24"/>
                <w:szCs w:val="24"/>
              </w:rPr>
              <w:t xml:space="preserve"> – is the next step if the feasibility report has been accepted and approved. It basically gives a better understanding of the feasibility project before starting the actual investment and involvement in the project.</w:t>
            </w:r>
          </w:p>
          <w:p w:rsidR="004B400B" w:rsidRDefault="00803150" w:rsidP="00840CC3">
            <w:pPr>
              <w:spacing w:after="0" w:line="240" w:lineRule="auto"/>
              <w:ind w:left="624"/>
              <w:jc w:val="both"/>
              <w:rPr>
                <w:b/>
              </w:rPr>
            </w:pPr>
            <w:r>
              <w:rPr>
                <w:rFonts w:ascii="Arial" w:hAnsi="Arial" w:cs="Arial"/>
                <w:sz w:val="24"/>
                <w:szCs w:val="24"/>
              </w:rPr>
              <w:t>All should reflect an accurate imagine of the real situation to the investor, presenting all potential risks and costs.</w:t>
            </w:r>
          </w:p>
          <w:p w:rsidR="004B400B" w:rsidRDefault="00803150" w:rsidP="00A86A60">
            <w:pPr>
              <w:tabs>
                <w:tab w:val="left" w:pos="390"/>
              </w:tabs>
              <w:spacing w:after="0" w:line="240" w:lineRule="auto"/>
              <w:ind w:left="624"/>
              <w:jc w:val="both"/>
              <w:rPr>
                <w:b/>
              </w:rPr>
            </w:pPr>
            <w:r>
              <w:rPr>
                <w:rFonts w:ascii="Arial" w:hAnsi="Arial" w:cs="Arial"/>
                <w:b/>
                <w:bCs/>
                <w:sz w:val="24"/>
                <w:szCs w:val="24"/>
              </w:rPr>
              <w:t>2) PLANNING:</w:t>
            </w:r>
            <w:r>
              <w:rPr>
                <w:rFonts w:ascii="Arial" w:hAnsi="Arial" w:cs="Arial"/>
                <w:sz w:val="24"/>
                <w:szCs w:val="24"/>
              </w:rPr>
              <w:t xml:space="preserve"> in this phase all the actions will be planned and coordinated in order to obtain a final product in concordance with the project requirements.</w:t>
            </w:r>
          </w:p>
          <w:p w:rsidR="004B400B" w:rsidRDefault="00803150" w:rsidP="002E1F6C">
            <w:pPr>
              <w:spacing w:after="0" w:line="240" w:lineRule="auto"/>
              <w:ind w:left="624"/>
              <w:jc w:val="both"/>
              <w:rPr>
                <w:b/>
                <w:bCs/>
              </w:rPr>
            </w:pPr>
            <w:r>
              <w:rPr>
                <w:rFonts w:ascii="Arial" w:hAnsi="Arial" w:cs="Arial"/>
                <w:b/>
                <w:bCs/>
                <w:sz w:val="24"/>
                <w:szCs w:val="24"/>
              </w:rPr>
              <w:lastRenderedPageBreak/>
              <w:t>Planning processes</w:t>
            </w:r>
            <w:r>
              <w:rPr>
                <w:rFonts w:ascii="Arial" w:hAnsi="Arial" w:cs="Arial"/>
                <w:sz w:val="24"/>
                <w:szCs w:val="24"/>
              </w:rPr>
              <w:t xml:space="preserve"> – chief planner along with project manager will work together taking part in:</w:t>
            </w:r>
          </w:p>
          <w:p w:rsidR="004B400B" w:rsidRDefault="00803150">
            <w:pPr>
              <w:spacing w:after="0" w:line="240" w:lineRule="auto"/>
              <w:ind w:firstLine="624"/>
              <w:jc w:val="both"/>
              <w:rPr>
                <w:b/>
                <w:bCs/>
              </w:rPr>
            </w:pPr>
            <w:r>
              <w:rPr>
                <w:rFonts w:ascii="Arial" w:hAnsi="Arial" w:cs="Arial"/>
                <w:sz w:val="24"/>
                <w:szCs w:val="24"/>
              </w:rPr>
              <w:t>* choosing the construction methodology and the final design</w:t>
            </w:r>
          </w:p>
          <w:p w:rsidR="004B400B" w:rsidRDefault="00803150">
            <w:pPr>
              <w:spacing w:after="0" w:line="240" w:lineRule="auto"/>
              <w:ind w:firstLine="624"/>
              <w:jc w:val="both"/>
              <w:rPr>
                <w:b/>
                <w:bCs/>
              </w:rPr>
            </w:pPr>
            <w:r>
              <w:rPr>
                <w:rFonts w:ascii="Arial" w:hAnsi="Arial" w:cs="Arial"/>
                <w:sz w:val="24"/>
                <w:szCs w:val="24"/>
              </w:rPr>
              <w:t>* advising the client</w:t>
            </w:r>
          </w:p>
          <w:p w:rsidR="004B400B" w:rsidRDefault="00803150">
            <w:pPr>
              <w:spacing w:after="0" w:line="240" w:lineRule="auto"/>
              <w:ind w:firstLine="624"/>
              <w:jc w:val="both"/>
              <w:rPr>
                <w:b/>
                <w:bCs/>
              </w:rPr>
            </w:pPr>
            <w:r>
              <w:rPr>
                <w:rFonts w:ascii="Arial" w:hAnsi="Arial" w:cs="Arial"/>
                <w:sz w:val="24"/>
                <w:szCs w:val="24"/>
              </w:rPr>
              <w:t>* planning and scheduling the incipient execution of the project</w:t>
            </w:r>
          </w:p>
          <w:p w:rsidR="004B400B" w:rsidRDefault="00803150">
            <w:pPr>
              <w:spacing w:after="0" w:line="240" w:lineRule="auto"/>
              <w:ind w:firstLine="624"/>
              <w:jc w:val="both"/>
              <w:rPr>
                <w:b/>
                <w:bCs/>
              </w:rPr>
            </w:pPr>
            <w:r>
              <w:rPr>
                <w:rFonts w:ascii="Arial" w:hAnsi="Arial" w:cs="Arial"/>
                <w:sz w:val="24"/>
                <w:szCs w:val="24"/>
              </w:rPr>
              <w:t>* evaluating costs of the project</w:t>
            </w:r>
          </w:p>
          <w:p w:rsidR="004B400B" w:rsidRDefault="00803150">
            <w:pPr>
              <w:spacing w:after="0" w:line="240" w:lineRule="auto"/>
              <w:ind w:firstLine="624"/>
              <w:jc w:val="both"/>
              <w:rPr>
                <w:b/>
                <w:bCs/>
              </w:rPr>
            </w:pPr>
            <w:r>
              <w:rPr>
                <w:rFonts w:ascii="Arial" w:hAnsi="Arial" w:cs="Arial"/>
                <w:sz w:val="24"/>
                <w:szCs w:val="24"/>
              </w:rPr>
              <w:t>* preparing implementation directives of the plan</w:t>
            </w:r>
          </w:p>
          <w:p w:rsidR="004B400B" w:rsidRDefault="00803150">
            <w:pPr>
              <w:spacing w:after="0" w:line="240" w:lineRule="auto"/>
              <w:ind w:firstLine="624"/>
              <w:jc w:val="both"/>
              <w:rPr>
                <w:b/>
              </w:rPr>
            </w:pPr>
            <w:r>
              <w:rPr>
                <w:rFonts w:ascii="Arial" w:hAnsi="Arial" w:cs="Arial"/>
                <w:sz w:val="24"/>
                <w:szCs w:val="24"/>
              </w:rPr>
              <w:t>* analyzing tender packages and elaborating a construction plan for each</w:t>
            </w:r>
          </w:p>
          <w:p w:rsidR="004B400B" w:rsidRDefault="00803150">
            <w:pPr>
              <w:spacing w:after="0" w:line="240" w:lineRule="auto"/>
              <w:ind w:firstLine="624"/>
              <w:jc w:val="both"/>
              <w:rPr>
                <w:b/>
                <w:bCs/>
              </w:rPr>
            </w:pPr>
            <w:r>
              <w:rPr>
                <w:rFonts w:ascii="Arial" w:hAnsi="Arial" w:cs="Arial"/>
                <w:b/>
                <w:bCs/>
                <w:sz w:val="24"/>
                <w:szCs w:val="24"/>
              </w:rPr>
              <w:t>Designing processes</w:t>
            </w:r>
            <w:r>
              <w:rPr>
                <w:rFonts w:ascii="Arial" w:hAnsi="Arial" w:cs="Arial"/>
                <w:sz w:val="24"/>
                <w:szCs w:val="24"/>
              </w:rPr>
              <w:t xml:space="preserve"> – implies drawings, designs and specifications.</w:t>
            </w:r>
          </w:p>
          <w:p w:rsidR="004B400B" w:rsidRDefault="00803150" w:rsidP="002E1F6C">
            <w:pPr>
              <w:spacing w:after="0" w:line="240" w:lineRule="auto"/>
              <w:ind w:left="567"/>
              <w:jc w:val="both"/>
              <w:rPr>
                <w:b/>
                <w:bCs/>
              </w:rPr>
            </w:pPr>
            <w:r>
              <w:rPr>
                <w:rFonts w:ascii="Arial" w:hAnsi="Arial" w:cs="Arial"/>
                <w:sz w:val="24"/>
                <w:szCs w:val="24"/>
              </w:rPr>
              <w:t xml:space="preserve">* </w:t>
            </w:r>
            <w:r>
              <w:rPr>
                <w:rFonts w:ascii="Arial" w:hAnsi="Arial" w:cs="Arial"/>
                <w:b/>
                <w:bCs/>
                <w:sz w:val="24"/>
                <w:szCs w:val="24"/>
              </w:rPr>
              <w:t>Schematic designing process</w:t>
            </w:r>
            <w:r>
              <w:rPr>
                <w:rFonts w:ascii="Arial" w:hAnsi="Arial" w:cs="Arial"/>
                <w:sz w:val="24"/>
                <w:szCs w:val="24"/>
              </w:rPr>
              <w:t xml:space="preserve"> – Architect/Engineer finalizes brief, and with other consultants, prepares sketch design which are submitted to the client for approval.</w:t>
            </w:r>
          </w:p>
          <w:p w:rsidR="004B400B" w:rsidRDefault="00803150" w:rsidP="002E1F6C">
            <w:pPr>
              <w:spacing w:after="0" w:line="240" w:lineRule="auto"/>
              <w:ind w:left="567"/>
              <w:jc w:val="both"/>
              <w:rPr>
                <w:b/>
                <w:bCs/>
              </w:rPr>
            </w:pPr>
            <w:r>
              <w:rPr>
                <w:rFonts w:ascii="Arial" w:hAnsi="Arial" w:cs="Arial"/>
                <w:sz w:val="24"/>
                <w:szCs w:val="24"/>
              </w:rPr>
              <w:t xml:space="preserve">* </w:t>
            </w:r>
            <w:r>
              <w:rPr>
                <w:rFonts w:ascii="Arial" w:hAnsi="Arial" w:cs="Arial"/>
                <w:b/>
                <w:bCs/>
                <w:sz w:val="24"/>
                <w:szCs w:val="24"/>
              </w:rPr>
              <w:t>Detailed designing process</w:t>
            </w:r>
            <w:r>
              <w:rPr>
                <w:rFonts w:ascii="Arial" w:hAnsi="Arial" w:cs="Arial"/>
                <w:sz w:val="24"/>
                <w:szCs w:val="24"/>
              </w:rPr>
              <w:t xml:space="preserve"> – design team prepares the full design of the project and all relevant production information and contract documentation. Architect applies for building plan approval.</w:t>
            </w:r>
          </w:p>
          <w:p w:rsidR="004B400B" w:rsidRDefault="00803150" w:rsidP="002E1F6C">
            <w:pPr>
              <w:spacing w:after="0" w:line="240" w:lineRule="auto"/>
              <w:ind w:left="567"/>
              <w:jc w:val="both"/>
              <w:rPr>
                <w:b/>
              </w:rPr>
            </w:pPr>
            <w:r>
              <w:rPr>
                <w:rFonts w:ascii="Arial" w:hAnsi="Arial" w:cs="Arial"/>
                <w:sz w:val="24"/>
                <w:szCs w:val="24"/>
              </w:rPr>
              <w:t xml:space="preserve">* </w:t>
            </w:r>
            <w:r>
              <w:rPr>
                <w:rFonts w:ascii="Arial" w:hAnsi="Arial" w:cs="Arial"/>
                <w:b/>
                <w:bCs/>
                <w:sz w:val="24"/>
                <w:szCs w:val="24"/>
              </w:rPr>
              <w:t>Drawings and Specifications Documentation process</w:t>
            </w:r>
            <w:r>
              <w:rPr>
                <w:rFonts w:ascii="Arial" w:hAnsi="Arial" w:cs="Arial"/>
                <w:sz w:val="24"/>
                <w:szCs w:val="24"/>
              </w:rPr>
              <w:t xml:space="preserve"> – preparing a set of drawings and specifications. Drawings are a 2D representation of th</w:t>
            </w:r>
            <w:r w:rsidR="00356E84">
              <w:rPr>
                <w:rFonts w:ascii="Arial" w:hAnsi="Arial" w:cs="Arial"/>
                <w:sz w:val="24"/>
                <w:szCs w:val="24"/>
              </w:rPr>
              <w:t>e project providing information</w:t>
            </w:r>
            <w:r>
              <w:rPr>
                <w:rFonts w:ascii="Arial" w:hAnsi="Arial" w:cs="Arial"/>
                <w:sz w:val="24"/>
                <w:szCs w:val="24"/>
              </w:rPr>
              <w:t xml:space="preserve"> related to location, size, documentation and identity of the project. Specific</w:t>
            </w:r>
            <w:r w:rsidR="00356E84">
              <w:rPr>
                <w:rFonts w:ascii="Arial" w:hAnsi="Arial" w:cs="Arial"/>
                <w:sz w:val="24"/>
                <w:szCs w:val="24"/>
              </w:rPr>
              <w:t>ations will provide information</w:t>
            </w:r>
            <w:r>
              <w:rPr>
                <w:rFonts w:ascii="Arial" w:hAnsi="Arial" w:cs="Arial"/>
                <w:sz w:val="24"/>
                <w:szCs w:val="24"/>
              </w:rPr>
              <w:t xml:space="preserve"> about material specifications and quantities, construction requirements, workforce needed, and construction methodology and acceptance.</w:t>
            </w:r>
          </w:p>
          <w:p w:rsidR="004B400B" w:rsidRDefault="00803150" w:rsidP="002E1F6C">
            <w:pPr>
              <w:spacing w:after="0" w:line="240" w:lineRule="auto"/>
              <w:ind w:left="567"/>
              <w:jc w:val="both"/>
              <w:rPr>
                <w:rFonts w:ascii="Arial" w:hAnsi="Arial" w:cs="Arial"/>
                <w:sz w:val="24"/>
                <w:szCs w:val="24"/>
              </w:rPr>
            </w:pPr>
            <w:r>
              <w:rPr>
                <w:rFonts w:ascii="Arial" w:hAnsi="Arial" w:cs="Arial"/>
                <w:b/>
                <w:bCs/>
                <w:sz w:val="24"/>
                <w:szCs w:val="24"/>
              </w:rPr>
              <w:t>3) EXECUTION AND CONTROL:</w:t>
            </w:r>
            <w:r>
              <w:rPr>
                <w:rFonts w:ascii="Arial" w:hAnsi="Arial" w:cs="Arial"/>
                <w:sz w:val="24"/>
                <w:szCs w:val="24"/>
              </w:rPr>
              <w:t xml:space="preserve"> is probably the longest and the most complex phase of the project.</w:t>
            </w:r>
          </w:p>
          <w:p w:rsidR="00FC6280" w:rsidRPr="008E2636" w:rsidRDefault="00FC6280" w:rsidP="00840CC3">
            <w:pPr>
              <w:spacing w:after="0" w:line="240" w:lineRule="auto"/>
              <w:ind w:firstLine="567"/>
              <w:jc w:val="both"/>
              <w:rPr>
                <w:bCs/>
              </w:rPr>
            </w:pPr>
            <w:r>
              <w:rPr>
                <w:rFonts w:ascii="Arial" w:hAnsi="Arial" w:cs="Arial"/>
                <w:b/>
                <w:sz w:val="24"/>
                <w:szCs w:val="24"/>
              </w:rPr>
              <w:t>Project execution process</w:t>
            </w:r>
            <w:r w:rsidR="008E2636">
              <w:rPr>
                <w:rFonts w:ascii="Arial" w:hAnsi="Arial" w:cs="Arial"/>
                <w:sz w:val="24"/>
                <w:szCs w:val="24"/>
              </w:rPr>
              <w:t xml:space="preserve"> – mainly this process aims to get the work done </w:t>
            </w:r>
          </w:p>
          <w:p w:rsidR="004B400B" w:rsidRDefault="008E2636" w:rsidP="00840CC3">
            <w:pPr>
              <w:spacing w:after="0" w:line="240" w:lineRule="auto"/>
              <w:ind w:firstLine="567"/>
              <w:jc w:val="both"/>
              <w:rPr>
                <w:rFonts w:ascii="Arial" w:hAnsi="Arial" w:cs="Arial"/>
                <w:sz w:val="24"/>
                <w:szCs w:val="24"/>
              </w:rPr>
            </w:pPr>
            <w:r>
              <w:rPr>
                <w:rFonts w:ascii="Arial" w:hAnsi="Arial" w:cs="Arial"/>
                <w:sz w:val="24"/>
                <w:szCs w:val="24"/>
              </w:rPr>
              <w:t>efficiently and to lead the project to previously established goals and scope.</w:t>
            </w:r>
          </w:p>
          <w:p w:rsidR="008E2636" w:rsidRDefault="008E2636" w:rsidP="00840CC3">
            <w:pPr>
              <w:spacing w:after="0" w:line="240" w:lineRule="auto"/>
              <w:ind w:left="567"/>
              <w:jc w:val="both"/>
              <w:rPr>
                <w:rFonts w:ascii="Arial" w:hAnsi="Arial" w:cs="Arial"/>
                <w:color w:val="auto"/>
                <w:sz w:val="24"/>
                <w:szCs w:val="24"/>
              </w:rPr>
            </w:pPr>
            <w:r w:rsidRPr="008E2636">
              <w:rPr>
                <w:rFonts w:ascii="Arial" w:hAnsi="Arial" w:cs="Arial"/>
                <w:color w:val="auto"/>
                <w:sz w:val="24"/>
                <w:szCs w:val="24"/>
              </w:rPr>
              <w:t xml:space="preserve">Project execution involves: </w:t>
            </w:r>
          </w:p>
          <w:p w:rsidR="008E2636" w:rsidRPr="00FB2F30" w:rsidRDefault="008E2636" w:rsidP="00FB2F30">
            <w:pPr>
              <w:pStyle w:val="ListParagraph"/>
              <w:numPr>
                <w:ilvl w:val="0"/>
                <w:numId w:val="5"/>
              </w:numPr>
              <w:spacing w:after="0" w:line="240" w:lineRule="auto"/>
              <w:jc w:val="both"/>
              <w:rPr>
                <w:rFonts w:ascii="Arial" w:hAnsi="Arial" w:cs="Arial"/>
                <w:color w:val="auto"/>
                <w:sz w:val="24"/>
                <w:szCs w:val="24"/>
              </w:rPr>
            </w:pPr>
            <w:r w:rsidRPr="00FB2F30">
              <w:rPr>
                <w:rFonts w:ascii="Arial" w:hAnsi="Arial" w:cs="Arial"/>
                <w:color w:val="auto"/>
                <w:sz w:val="24"/>
                <w:szCs w:val="24"/>
              </w:rPr>
              <w:t xml:space="preserve">Establishing and managing the project team. </w:t>
            </w:r>
          </w:p>
          <w:p w:rsidR="008E2636" w:rsidRPr="00FB2F30" w:rsidRDefault="008E2636" w:rsidP="00FB2F30">
            <w:pPr>
              <w:pStyle w:val="ListParagraph"/>
              <w:numPr>
                <w:ilvl w:val="0"/>
                <w:numId w:val="5"/>
              </w:numPr>
              <w:spacing w:after="0" w:line="240" w:lineRule="auto"/>
              <w:jc w:val="both"/>
              <w:rPr>
                <w:rFonts w:ascii="Arial" w:hAnsi="Arial" w:cs="Arial"/>
                <w:color w:val="auto"/>
                <w:sz w:val="24"/>
                <w:szCs w:val="24"/>
              </w:rPr>
            </w:pPr>
            <w:r w:rsidRPr="00FB2F30">
              <w:rPr>
                <w:rFonts w:ascii="Arial" w:hAnsi="Arial" w:cs="Arial"/>
                <w:color w:val="auto"/>
                <w:sz w:val="24"/>
                <w:szCs w:val="24"/>
              </w:rPr>
              <w:t xml:space="preserve">Coordinating people and resources. </w:t>
            </w:r>
          </w:p>
          <w:p w:rsidR="008E2636" w:rsidRPr="00FB2F30" w:rsidRDefault="008E2636" w:rsidP="00FB2F30">
            <w:pPr>
              <w:pStyle w:val="ListParagraph"/>
              <w:numPr>
                <w:ilvl w:val="0"/>
                <w:numId w:val="5"/>
              </w:numPr>
              <w:spacing w:after="0" w:line="240" w:lineRule="auto"/>
              <w:jc w:val="both"/>
              <w:rPr>
                <w:rFonts w:ascii="Arial" w:hAnsi="Arial" w:cs="Arial"/>
                <w:color w:val="auto"/>
                <w:sz w:val="24"/>
                <w:szCs w:val="24"/>
              </w:rPr>
            </w:pPr>
            <w:r w:rsidRPr="00FB2F30">
              <w:rPr>
                <w:rFonts w:ascii="Arial" w:hAnsi="Arial" w:cs="Arial"/>
                <w:color w:val="auto"/>
                <w:sz w:val="24"/>
                <w:szCs w:val="24"/>
              </w:rPr>
              <w:t xml:space="preserve">Monitoring team performance. </w:t>
            </w:r>
          </w:p>
          <w:p w:rsidR="008E2636" w:rsidRPr="00FB2F30" w:rsidRDefault="008E2636" w:rsidP="00FB2F30">
            <w:pPr>
              <w:pStyle w:val="ListParagraph"/>
              <w:numPr>
                <w:ilvl w:val="0"/>
                <w:numId w:val="5"/>
              </w:numPr>
              <w:spacing w:after="0" w:line="240" w:lineRule="auto"/>
              <w:jc w:val="both"/>
              <w:rPr>
                <w:rFonts w:ascii="Arial" w:hAnsi="Arial" w:cs="Arial"/>
                <w:color w:val="auto"/>
                <w:sz w:val="24"/>
                <w:szCs w:val="24"/>
              </w:rPr>
            </w:pPr>
            <w:r w:rsidRPr="00FB2F30">
              <w:rPr>
                <w:rFonts w:ascii="Arial" w:hAnsi="Arial" w:cs="Arial"/>
                <w:color w:val="auto"/>
                <w:sz w:val="24"/>
                <w:szCs w:val="24"/>
              </w:rPr>
              <w:t xml:space="preserve">Contracting procurements. </w:t>
            </w:r>
          </w:p>
          <w:p w:rsidR="008E2636" w:rsidRPr="00FB2F30" w:rsidRDefault="008E2636" w:rsidP="00FB2F30">
            <w:pPr>
              <w:pStyle w:val="ListParagraph"/>
              <w:numPr>
                <w:ilvl w:val="0"/>
                <w:numId w:val="5"/>
              </w:numPr>
              <w:spacing w:after="0" w:line="240" w:lineRule="auto"/>
              <w:jc w:val="both"/>
              <w:rPr>
                <w:rFonts w:ascii="Arial" w:hAnsi="Arial" w:cs="Arial"/>
                <w:color w:val="auto"/>
                <w:sz w:val="24"/>
                <w:szCs w:val="24"/>
              </w:rPr>
            </w:pPr>
            <w:r w:rsidRPr="00FB2F30">
              <w:rPr>
                <w:rFonts w:ascii="Arial" w:hAnsi="Arial" w:cs="Arial"/>
                <w:color w:val="auto"/>
                <w:sz w:val="24"/>
                <w:szCs w:val="24"/>
              </w:rPr>
              <w:t xml:space="preserve">Directing and managing project execution. </w:t>
            </w:r>
          </w:p>
          <w:p w:rsidR="008E2636" w:rsidRPr="00FB2F30" w:rsidRDefault="008E2636" w:rsidP="00FB2F30">
            <w:pPr>
              <w:pStyle w:val="ListParagraph"/>
              <w:numPr>
                <w:ilvl w:val="0"/>
                <w:numId w:val="5"/>
              </w:numPr>
              <w:spacing w:after="0" w:line="240" w:lineRule="auto"/>
              <w:jc w:val="both"/>
              <w:rPr>
                <w:rFonts w:ascii="Arial" w:hAnsi="Arial" w:cs="Arial"/>
                <w:color w:val="auto"/>
                <w:sz w:val="24"/>
                <w:szCs w:val="24"/>
              </w:rPr>
            </w:pPr>
            <w:r w:rsidRPr="00FB2F30">
              <w:rPr>
                <w:rFonts w:ascii="Arial" w:hAnsi="Arial" w:cs="Arial"/>
                <w:color w:val="auto"/>
                <w:sz w:val="24"/>
                <w:szCs w:val="24"/>
              </w:rPr>
              <w:t xml:space="preserve">Distributing information. </w:t>
            </w:r>
          </w:p>
          <w:p w:rsidR="008E2636" w:rsidRPr="00FB2F30" w:rsidRDefault="008E2636" w:rsidP="00FB2F30">
            <w:pPr>
              <w:pStyle w:val="ListParagraph"/>
              <w:numPr>
                <w:ilvl w:val="0"/>
                <w:numId w:val="5"/>
              </w:numPr>
              <w:spacing w:after="0" w:line="240" w:lineRule="auto"/>
              <w:jc w:val="both"/>
              <w:rPr>
                <w:rFonts w:ascii="Arial" w:hAnsi="Arial" w:cs="Arial"/>
                <w:color w:val="auto"/>
                <w:sz w:val="24"/>
                <w:szCs w:val="24"/>
              </w:rPr>
            </w:pPr>
            <w:r w:rsidRPr="00FB2F30">
              <w:rPr>
                <w:rFonts w:ascii="Arial" w:hAnsi="Arial" w:cs="Arial"/>
                <w:color w:val="auto"/>
                <w:sz w:val="24"/>
                <w:szCs w:val="24"/>
              </w:rPr>
              <w:t xml:space="preserve">Performing quality assurance activities. </w:t>
            </w:r>
          </w:p>
          <w:p w:rsidR="008E2636" w:rsidRDefault="008E2636" w:rsidP="002E1F6C">
            <w:pPr>
              <w:spacing w:after="0" w:line="240" w:lineRule="auto"/>
              <w:ind w:left="720"/>
              <w:jc w:val="both"/>
              <w:rPr>
                <w:rFonts w:ascii="Arial" w:hAnsi="Arial" w:cs="Arial"/>
                <w:color w:val="auto"/>
                <w:sz w:val="24"/>
                <w:szCs w:val="24"/>
              </w:rPr>
            </w:pPr>
            <w:r w:rsidRPr="008E2636">
              <w:rPr>
                <w:rFonts w:ascii="Arial" w:hAnsi="Arial" w:cs="Arial"/>
                <w:color w:val="auto"/>
                <w:sz w:val="24"/>
                <w:szCs w:val="24"/>
              </w:rPr>
              <w:t xml:space="preserve">The items produced by project execution are: </w:t>
            </w:r>
          </w:p>
          <w:p w:rsidR="008E2636" w:rsidRPr="00FB2F30" w:rsidRDefault="008E2636" w:rsidP="00FB2F30">
            <w:pPr>
              <w:pStyle w:val="ListParagraph"/>
              <w:numPr>
                <w:ilvl w:val="0"/>
                <w:numId w:val="7"/>
              </w:numPr>
              <w:spacing w:after="0" w:line="240" w:lineRule="auto"/>
              <w:jc w:val="both"/>
              <w:rPr>
                <w:rFonts w:ascii="Arial" w:hAnsi="Arial" w:cs="Arial"/>
                <w:color w:val="auto"/>
                <w:sz w:val="24"/>
                <w:szCs w:val="24"/>
              </w:rPr>
            </w:pPr>
            <w:r w:rsidRPr="00FB2F30">
              <w:rPr>
                <w:rFonts w:ascii="Arial" w:hAnsi="Arial" w:cs="Arial"/>
                <w:color w:val="auto"/>
                <w:sz w:val="24"/>
                <w:szCs w:val="24"/>
              </w:rPr>
              <w:t xml:space="preserve">The risk and issue management responses plus corrective actions. </w:t>
            </w:r>
          </w:p>
          <w:p w:rsidR="008E2636" w:rsidRPr="00FB2F30" w:rsidRDefault="008E2636" w:rsidP="00FB2F30">
            <w:pPr>
              <w:pStyle w:val="ListParagraph"/>
              <w:numPr>
                <w:ilvl w:val="0"/>
                <w:numId w:val="7"/>
              </w:numPr>
              <w:spacing w:after="0" w:line="240" w:lineRule="auto"/>
              <w:jc w:val="both"/>
              <w:rPr>
                <w:rFonts w:ascii="Arial" w:hAnsi="Arial" w:cs="Arial"/>
                <w:color w:val="auto"/>
                <w:sz w:val="24"/>
                <w:szCs w:val="24"/>
              </w:rPr>
            </w:pPr>
            <w:r w:rsidRPr="00FB2F30">
              <w:rPr>
                <w:rFonts w:ascii="Arial" w:hAnsi="Arial" w:cs="Arial"/>
                <w:color w:val="auto"/>
                <w:sz w:val="24"/>
                <w:szCs w:val="24"/>
              </w:rPr>
              <w:t xml:space="preserve">The deliverables themselves plus work performance information. </w:t>
            </w:r>
          </w:p>
          <w:p w:rsidR="008E2636" w:rsidRPr="00FB2F30" w:rsidRDefault="008E2636" w:rsidP="00FB2F30">
            <w:pPr>
              <w:pStyle w:val="ListParagraph"/>
              <w:numPr>
                <w:ilvl w:val="0"/>
                <w:numId w:val="7"/>
              </w:numPr>
              <w:spacing w:after="0" w:line="240" w:lineRule="auto"/>
              <w:jc w:val="both"/>
              <w:rPr>
                <w:rFonts w:ascii="Arial" w:hAnsi="Arial" w:cs="Arial"/>
                <w:color w:val="auto"/>
                <w:sz w:val="24"/>
                <w:szCs w:val="24"/>
              </w:rPr>
            </w:pPr>
            <w:r w:rsidRPr="00FB2F30">
              <w:rPr>
                <w:rFonts w:ascii="Arial" w:hAnsi="Arial" w:cs="Arial"/>
                <w:color w:val="auto"/>
                <w:sz w:val="24"/>
                <w:szCs w:val="24"/>
              </w:rPr>
              <w:t xml:space="preserve">Change requests. </w:t>
            </w:r>
          </w:p>
          <w:p w:rsidR="008E2636" w:rsidRPr="00FB2F30" w:rsidRDefault="008E2636" w:rsidP="00FB2F30">
            <w:pPr>
              <w:pStyle w:val="ListParagraph"/>
              <w:numPr>
                <w:ilvl w:val="0"/>
                <w:numId w:val="7"/>
              </w:numPr>
              <w:spacing w:after="0" w:line="240" w:lineRule="auto"/>
              <w:jc w:val="both"/>
              <w:rPr>
                <w:rFonts w:ascii="Arial" w:hAnsi="Arial" w:cs="Arial"/>
                <w:color w:val="auto"/>
                <w:sz w:val="24"/>
                <w:szCs w:val="24"/>
              </w:rPr>
            </w:pPr>
            <w:r w:rsidRPr="00FB2F30">
              <w:rPr>
                <w:rFonts w:ascii="Arial" w:hAnsi="Arial" w:cs="Arial"/>
                <w:color w:val="auto"/>
                <w:sz w:val="24"/>
                <w:szCs w:val="24"/>
              </w:rPr>
              <w:t xml:space="preserve">Negotiation and influence to ensure appropriate staff are assigned. </w:t>
            </w:r>
          </w:p>
          <w:p w:rsidR="008E2636" w:rsidRPr="00FB2F30" w:rsidRDefault="008E2636" w:rsidP="00FB2F30">
            <w:pPr>
              <w:pStyle w:val="ListParagraph"/>
              <w:numPr>
                <w:ilvl w:val="0"/>
                <w:numId w:val="7"/>
              </w:numPr>
              <w:spacing w:after="0" w:line="240" w:lineRule="auto"/>
              <w:jc w:val="both"/>
              <w:rPr>
                <w:rFonts w:ascii="Arial" w:hAnsi="Arial" w:cs="Arial"/>
                <w:color w:val="auto"/>
                <w:sz w:val="24"/>
                <w:szCs w:val="24"/>
              </w:rPr>
            </w:pPr>
            <w:r w:rsidRPr="00FB2F30">
              <w:rPr>
                <w:rFonts w:ascii="Arial" w:hAnsi="Arial" w:cs="Arial"/>
                <w:color w:val="auto"/>
                <w:sz w:val="24"/>
                <w:szCs w:val="24"/>
              </w:rPr>
              <w:t xml:space="preserve">Motivation building and mentoring to ensure the team performance. </w:t>
            </w:r>
          </w:p>
          <w:p w:rsidR="008E2636" w:rsidRPr="00FB2F30" w:rsidRDefault="008E2636" w:rsidP="00FB2F30">
            <w:pPr>
              <w:pStyle w:val="ListParagraph"/>
              <w:numPr>
                <w:ilvl w:val="0"/>
                <w:numId w:val="7"/>
              </w:numPr>
              <w:spacing w:after="0" w:line="240" w:lineRule="auto"/>
              <w:jc w:val="both"/>
              <w:rPr>
                <w:rFonts w:ascii="Arial" w:hAnsi="Arial" w:cs="Arial"/>
                <w:color w:val="auto"/>
                <w:sz w:val="24"/>
                <w:szCs w:val="24"/>
              </w:rPr>
            </w:pPr>
            <w:r w:rsidRPr="00FB2F30">
              <w:rPr>
                <w:rFonts w:ascii="Arial" w:hAnsi="Arial" w:cs="Arial"/>
                <w:color w:val="auto"/>
                <w:sz w:val="24"/>
                <w:szCs w:val="24"/>
              </w:rPr>
              <w:t xml:space="preserve">Conflict resolution and problem solving. </w:t>
            </w:r>
          </w:p>
          <w:p w:rsidR="008E2636" w:rsidRPr="00FB2F30" w:rsidRDefault="008E2636" w:rsidP="00FB2F30">
            <w:pPr>
              <w:pStyle w:val="ListParagraph"/>
              <w:numPr>
                <w:ilvl w:val="0"/>
                <w:numId w:val="7"/>
              </w:numPr>
              <w:spacing w:after="0" w:line="240" w:lineRule="auto"/>
              <w:jc w:val="both"/>
              <w:rPr>
                <w:rFonts w:ascii="Arial" w:hAnsi="Arial" w:cs="Arial"/>
                <w:color w:val="auto"/>
                <w:sz w:val="24"/>
                <w:szCs w:val="24"/>
              </w:rPr>
            </w:pPr>
            <w:r w:rsidRPr="00FB2F30">
              <w:rPr>
                <w:rFonts w:ascii="Arial" w:hAnsi="Arial" w:cs="Arial"/>
                <w:color w:val="auto"/>
                <w:sz w:val="24"/>
                <w:szCs w:val="24"/>
              </w:rPr>
              <w:t xml:space="preserve">Procurements and contracts are negotiated and put in place. </w:t>
            </w:r>
          </w:p>
          <w:p w:rsidR="004B400B" w:rsidRPr="00FB2F30" w:rsidRDefault="008E2636" w:rsidP="00FB2F30">
            <w:pPr>
              <w:pStyle w:val="ListParagraph"/>
              <w:numPr>
                <w:ilvl w:val="0"/>
                <w:numId w:val="7"/>
              </w:numPr>
              <w:spacing w:after="0" w:line="240" w:lineRule="auto"/>
              <w:jc w:val="both"/>
              <w:rPr>
                <w:b/>
                <w:color w:val="auto"/>
                <w:sz w:val="24"/>
                <w:szCs w:val="24"/>
              </w:rPr>
            </w:pPr>
            <w:r w:rsidRPr="00FB2F30">
              <w:rPr>
                <w:rFonts w:ascii="Arial" w:hAnsi="Arial" w:cs="Arial"/>
                <w:color w:val="auto"/>
                <w:sz w:val="24"/>
                <w:szCs w:val="24"/>
              </w:rPr>
              <w:t xml:space="preserve">Organizational process assets are updated as a result of executing the project plan. </w:t>
            </w:r>
          </w:p>
          <w:p w:rsidR="00FB2F30" w:rsidRDefault="00FB2F30" w:rsidP="00FB2F30">
            <w:pPr>
              <w:pStyle w:val="ListParagraph"/>
              <w:spacing w:after="0" w:line="240" w:lineRule="auto"/>
              <w:ind w:left="1117"/>
              <w:jc w:val="both"/>
              <w:rPr>
                <w:rFonts w:ascii="Arial" w:hAnsi="Arial" w:cs="Arial"/>
                <w:color w:val="auto"/>
                <w:sz w:val="24"/>
                <w:szCs w:val="24"/>
              </w:rPr>
            </w:pPr>
          </w:p>
          <w:p w:rsidR="00FB2F30" w:rsidRDefault="00FB2F30" w:rsidP="00FB2F30">
            <w:pPr>
              <w:pStyle w:val="ListParagraph"/>
              <w:spacing w:after="0" w:line="240" w:lineRule="auto"/>
              <w:ind w:left="1117"/>
              <w:jc w:val="both"/>
              <w:rPr>
                <w:rFonts w:ascii="Arial" w:hAnsi="Arial" w:cs="Arial"/>
                <w:color w:val="auto"/>
                <w:sz w:val="24"/>
                <w:szCs w:val="24"/>
              </w:rPr>
            </w:pPr>
          </w:p>
          <w:p w:rsidR="00FB2F30" w:rsidRDefault="00FB2F30" w:rsidP="00FB2F30">
            <w:pPr>
              <w:pStyle w:val="ListParagraph"/>
              <w:spacing w:after="0" w:line="240" w:lineRule="auto"/>
              <w:ind w:left="1117"/>
              <w:jc w:val="both"/>
              <w:rPr>
                <w:rFonts w:ascii="Arial" w:hAnsi="Arial" w:cs="Arial"/>
                <w:color w:val="auto"/>
                <w:sz w:val="24"/>
                <w:szCs w:val="24"/>
              </w:rPr>
            </w:pPr>
          </w:p>
          <w:p w:rsidR="00FB2F30" w:rsidRDefault="00FB2F30" w:rsidP="00FB2F30">
            <w:pPr>
              <w:pStyle w:val="ListParagraph"/>
              <w:spacing w:after="0" w:line="240" w:lineRule="auto"/>
              <w:ind w:left="1117"/>
              <w:jc w:val="both"/>
              <w:rPr>
                <w:rFonts w:ascii="Arial" w:hAnsi="Arial" w:cs="Arial"/>
                <w:color w:val="auto"/>
                <w:sz w:val="24"/>
                <w:szCs w:val="24"/>
              </w:rPr>
            </w:pPr>
          </w:p>
          <w:p w:rsidR="00FB2F30" w:rsidRDefault="00FB2F30" w:rsidP="00FB2F30">
            <w:pPr>
              <w:pStyle w:val="ListParagraph"/>
              <w:spacing w:after="0" w:line="240" w:lineRule="auto"/>
              <w:ind w:left="1117"/>
              <w:jc w:val="both"/>
              <w:rPr>
                <w:rFonts w:ascii="Arial" w:hAnsi="Arial" w:cs="Arial"/>
                <w:color w:val="auto"/>
                <w:sz w:val="24"/>
                <w:szCs w:val="24"/>
              </w:rPr>
            </w:pPr>
          </w:p>
          <w:p w:rsidR="00FB2F30" w:rsidRPr="00840CC3" w:rsidRDefault="00FB2F30" w:rsidP="00840CC3">
            <w:pPr>
              <w:spacing w:after="0" w:line="240" w:lineRule="auto"/>
              <w:jc w:val="both"/>
              <w:rPr>
                <w:rFonts w:ascii="Arial" w:hAnsi="Arial" w:cs="Arial"/>
                <w:color w:val="auto"/>
                <w:sz w:val="24"/>
                <w:szCs w:val="24"/>
              </w:rPr>
            </w:pPr>
          </w:p>
          <w:p w:rsidR="00FB2F30" w:rsidRDefault="00FB2F30" w:rsidP="00FB2F30">
            <w:pPr>
              <w:pStyle w:val="ListParagraph"/>
              <w:spacing w:after="0" w:line="240" w:lineRule="auto"/>
              <w:ind w:left="1117"/>
              <w:jc w:val="both"/>
              <w:rPr>
                <w:rFonts w:ascii="Arial" w:hAnsi="Arial" w:cs="Arial"/>
                <w:color w:val="auto"/>
                <w:sz w:val="24"/>
                <w:szCs w:val="24"/>
              </w:rPr>
            </w:pPr>
          </w:p>
          <w:p w:rsidR="00FB2F30" w:rsidRDefault="000228A0" w:rsidP="00FB2F30">
            <w:pPr>
              <w:pStyle w:val="ListParagraph"/>
              <w:spacing w:after="0" w:line="240" w:lineRule="auto"/>
              <w:ind w:left="1117"/>
              <w:jc w:val="both"/>
              <w:rPr>
                <w:b/>
                <w:color w:val="auto"/>
                <w:sz w:val="24"/>
                <w:szCs w:val="24"/>
              </w:rPr>
            </w:pPr>
            <w:r>
              <w:rPr>
                <w:b/>
                <w:noProof/>
                <w:color w:val="auto"/>
                <w:sz w:val="24"/>
                <w:szCs w:val="24"/>
                <w:lang w:val="en-GB" w:eastAsia="en-GB"/>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027" type="#_x0000_t5" style="position:absolute;left:0;text-align:left;margin-left:56pt;margin-top:4.45pt;width:183.75pt;height:195.75pt;z-index:251659264" fillcolor="#d6e3bc [1302]" strokecolor="#c2d69b [1942]"/>
              </w:pict>
            </w:r>
          </w:p>
          <w:p w:rsidR="00FB2F30" w:rsidRDefault="000228A0" w:rsidP="00FB2F30">
            <w:pPr>
              <w:pStyle w:val="ListParagraph"/>
              <w:spacing w:after="0" w:line="240" w:lineRule="auto"/>
              <w:ind w:left="1117"/>
              <w:jc w:val="both"/>
              <w:rPr>
                <w:b/>
                <w:color w:val="auto"/>
                <w:sz w:val="24"/>
                <w:szCs w:val="24"/>
              </w:rPr>
            </w:pPr>
            <w:r>
              <w:rPr>
                <w:rFonts w:ascii="Arial" w:hAnsi="Arial" w:cs="Arial"/>
                <w:noProof/>
                <w:color w:val="auto"/>
                <w:sz w:val="24"/>
                <w:szCs w:val="24"/>
                <w:lang w:val="en-GB" w:eastAsia="en-GB"/>
              </w:rPr>
              <w:pict>
                <v:roundrect id="_x0000_s1026" style="position:absolute;left:0;text-align:left;margin-left:183.5pt;margin-top:2.55pt;width:112.5pt;height:24.75pt;z-index:251660288" arcsize="10923f">
                  <v:textbox style="mso-next-textbox:#_x0000_s1026">
                    <w:txbxContent>
                      <w:p w:rsidR="00FB2F30" w:rsidRDefault="00FB2F30" w:rsidP="00FB2F30">
                        <w:pPr>
                          <w:shd w:val="clear" w:color="auto" w:fill="92D050"/>
                          <w:rPr>
                            <w:b/>
                          </w:rPr>
                        </w:pPr>
                        <w:r>
                          <w:rPr>
                            <w:b/>
                          </w:rPr>
                          <w:t>PROJECT EXECUTION</w:t>
                        </w:r>
                      </w:p>
                      <w:p w:rsidR="00FB2F30" w:rsidRPr="00FB2F30" w:rsidRDefault="00FB2F30" w:rsidP="00FB2F30">
                        <w:pPr>
                          <w:shd w:val="clear" w:color="auto" w:fill="92D050"/>
                          <w:rPr>
                            <w:b/>
                          </w:rPr>
                        </w:pPr>
                      </w:p>
                    </w:txbxContent>
                  </v:textbox>
                </v:roundrect>
              </w:pict>
            </w:r>
          </w:p>
          <w:p w:rsidR="00FB2F30" w:rsidRDefault="00FB2F30" w:rsidP="00FB2F30">
            <w:pPr>
              <w:pStyle w:val="ListParagraph"/>
              <w:spacing w:after="0" w:line="240" w:lineRule="auto"/>
              <w:ind w:left="1117"/>
              <w:jc w:val="both"/>
              <w:rPr>
                <w:b/>
                <w:color w:val="auto"/>
                <w:sz w:val="24"/>
                <w:szCs w:val="24"/>
              </w:rPr>
            </w:pPr>
          </w:p>
          <w:p w:rsidR="00FB2F30" w:rsidRDefault="000228A0" w:rsidP="00FB2F30">
            <w:pPr>
              <w:pStyle w:val="ListParagraph"/>
              <w:spacing w:after="0" w:line="240" w:lineRule="auto"/>
              <w:ind w:left="1117"/>
              <w:jc w:val="both"/>
              <w:rPr>
                <w:b/>
                <w:color w:val="auto"/>
                <w:sz w:val="24"/>
                <w:szCs w:val="24"/>
              </w:rPr>
            </w:pPr>
            <w:r>
              <w:rPr>
                <w:rFonts w:ascii="Arial" w:hAnsi="Arial" w:cs="Arial"/>
                <w:noProof/>
                <w:sz w:val="24"/>
                <w:szCs w:val="24"/>
                <w:lang w:eastAsia="en-GB"/>
              </w:rPr>
              <w:pict>
                <v:roundrect id="_x0000_s1030" style="position:absolute;left:0;text-align:left;margin-left:131.75pt;margin-top:3.25pt;width:211.5pt;height:24.75pt;z-index:251662336" arcsize="10923f">
                  <v:textbox style="mso-next-textbox:#_x0000_s1030">
                    <w:txbxContent>
                      <w:p w:rsidR="00650E34" w:rsidRDefault="00650E34" w:rsidP="00650E34">
                        <w:pPr>
                          <w:rPr>
                            <w:b/>
                          </w:rPr>
                        </w:pPr>
                        <w:r>
                          <w:rPr>
                            <w:b/>
                          </w:rPr>
                          <w:t>Efficient and productive teams developed</w:t>
                        </w:r>
                      </w:p>
                      <w:p w:rsidR="00650E34" w:rsidRPr="00FB2F30" w:rsidRDefault="00650E34" w:rsidP="00650E34">
                        <w:pPr>
                          <w:shd w:val="clear" w:color="auto" w:fill="92D050"/>
                          <w:rPr>
                            <w:b/>
                          </w:rPr>
                        </w:pPr>
                      </w:p>
                    </w:txbxContent>
                  </v:textbox>
                </v:roundrect>
              </w:pict>
            </w:r>
          </w:p>
          <w:p w:rsidR="00FB2F30" w:rsidRDefault="00FB2F30" w:rsidP="00FB2F30">
            <w:pPr>
              <w:pStyle w:val="ListParagraph"/>
              <w:spacing w:after="0" w:line="240" w:lineRule="auto"/>
              <w:ind w:left="1117"/>
              <w:jc w:val="both"/>
              <w:rPr>
                <w:b/>
                <w:color w:val="auto"/>
                <w:sz w:val="24"/>
                <w:szCs w:val="24"/>
              </w:rPr>
            </w:pPr>
          </w:p>
          <w:p w:rsidR="00FB2F30" w:rsidRDefault="000228A0" w:rsidP="00FB2F30">
            <w:pPr>
              <w:pStyle w:val="ListParagraph"/>
              <w:spacing w:after="0" w:line="240" w:lineRule="auto"/>
              <w:ind w:left="1117"/>
              <w:jc w:val="both"/>
              <w:rPr>
                <w:b/>
                <w:color w:val="auto"/>
                <w:sz w:val="24"/>
                <w:szCs w:val="24"/>
              </w:rPr>
            </w:pPr>
            <w:r>
              <w:rPr>
                <w:rFonts w:ascii="Arial" w:hAnsi="Arial" w:cs="Arial"/>
                <w:noProof/>
                <w:sz w:val="24"/>
                <w:szCs w:val="24"/>
                <w:lang w:eastAsia="en-GB"/>
              </w:rPr>
              <w:pict>
                <v:roundrect id="_x0000_s1033" style="position:absolute;left:0;text-align:left;margin-left:162.5pt;margin-top:3.95pt;width:159pt;height:24.75pt;z-index:251664384" arcsize="10923f">
                  <v:textbox style="mso-next-textbox:#_x0000_s1033">
                    <w:txbxContent>
                      <w:p w:rsidR="00650E34" w:rsidRDefault="00650E34" w:rsidP="00650E34">
                        <w:pPr>
                          <w:rPr>
                            <w:b/>
                          </w:rPr>
                        </w:pPr>
                        <w:r>
                          <w:rPr>
                            <w:b/>
                          </w:rPr>
                          <w:t>Majority of work is conducted</w:t>
                        </w:r>
                      </w:p>
                      <w:p w:rsidR="00650E34" w:rsidRPr="00FB2F30" w:rsidRDefault="00650E34" w:rsidP="00650E34">
                        <w:pPr>
                          <w:shd w:val="clear" w:color="auto" w:fill="92D050"/>
                          <w:rPr>
                            <w:b/>
                          </w:rPr>
                        </w:pPr>
                      </w:p>
                    </w:txbxContent>
                  </v:textbox>
                </v:roundrect>
              </w:pict>
            </w:r>
          </w:p>
          <w:p w:rsidR="00FB2F30" w:rsidRDefault="00FB2F30" w:rsidP="00FB2F30">
            <w:pPr>
              <w:pStyle w:val="ListParagraph"/>
              <w:spacing w:after="0" w:line="240" w:lineRule="auto"/>
              <w:ind w:left="1117"/>
              <w:jc w:val="both"/>
              <w:rPr>
                <w:b/>
                <w:color w:val="auto"/>
                <w:sz w:val="24"/>
                <w:szCs w:val="24"/>
              </w:rPr>
            </w:pPr>
          </w:p>
          <w:p w:rsidR="00FB2F30" w:rsidRDefault="000228A0" w:rsidP="00FB2F30">
            <w:pPr>
              <w:pStyle w:val="ListParagraph"/>
              <w:spacing w:after="0" w:line="240" w:lineRule="auto"/>
              <w:ind w:left="1117"/>
              <w:jc w:val="both"/>
              <w:rPr>
                <w:b/>
                <w:color w:val="auto"/>
                <w:sz w:val="24"/>
                <w:szCs w:val="24"/>
              </w:rPr>
            </w:pPr>
            <w:r>
              <w:rPr>
                <w:rFonts w:ascii="Arial" w:hAnsi="Arial" w:cs="Arial"/>
                <w:noProof/>
                <w:sz w:val="24"/>
                <w:szCs w:val="24"/>
                <w:lang w:eastAsia="en-GB"/>
              </w:rPr>
              <w:pict>
                <v:roundrect id="_x0000_s1034" style="position:absolute;left:0;text-align:left;margin-left:182pt;margin-top:3.9pt;width:125.25pt;height:24.75pt;z-index:251665408" arcsize="10923f">
                  <v:textbox style="mso-next-textbox:#_x0000_s1034">
                    <w:txbxContent>
                      <w:p w:rsidR="00650E34" w:rsidRDefault="00650E34" w:rsidP="00650E34">
                        <w:pPr>
                          <w:rPr>
                            <w:b/>
                          </w:rPr>
                        </w:pPr>
                        <w:r>
                          <w:rPr>
                            <w:b/>
                          </w:rPr>
                          <w:t>Project is kept on track</w:t>
                        </w:r>
                      </w:p>
                      <w:p w:rsidR="00650E34" w:rsidRPr="00FB2F30" w:rsidRDefault="00650E34" w:rsidP="00650E34">
                        <w:pPr>
                          <w:shd w:val="clear" w:color="auto" w:fill="92D050"/>
                          <w:rPr>
                            <w:b/>
                          </w:rPr>
                        </w:pPr>
                      </w:p>
                    </w:txbxContent>
                  </v:textbox>
                </v:roundrect>
              </w:pict>
            </w:r>
          </w:p>
          <w:p w:rsidR="00FB2F30" w:rsidRDefault="00FB2F30" w:rsidP="00FB2F30">
            <w:pPr>
              <w:pStyle w:val="ListParagraph"/>
              <w:spacing w:after="0" w:line="240" w:lineRule="auto"/>
              <w:ind w:left="1117"/>
              <w:jc w:val="both"/>
              <w:rPr>
                <w:b/>
                <w:color w:val="auto"/>
                <w:sz w:val="24"/>
                <w:szCs w:val="24"/>
              </w:rPr>
            </w:pPr>
          </w:p>
          <w:p w:rsidR="00FB2F30" w:rsidRDefault="000228A0" w:rsidP="00FB2F30">
            <w:pPr>
              <w:pStyle w:val="ListParagraph"/>
              <w:spacing w:after="0" w:line="240" w:lineRule="auto"/>
              <w:ind w:left="1117"/>
              <w:jc w:val="both"/>
              <w:rPr>
                <w:b/>
                <w:color w:val="auto"/>
                <w:sz w:val="24"/>
                <w:szCs w:val="24"/>
              </w:rPr>
            </w:pPr>
            <w:r>
              <w:rPr>
                <w:rFonts w:ascii="Arial" w:hAnsi="Arial" w:cs="Arial"/>
                <w:noProof/>
                <w:sz w:val="24"/>
                <w:szCs w:val="24"/>
                <w:lang w:eastAsia="en-GB"/>
              </w:rPr>
              <w:pict>
                <v:roundrect id="_x0000_s1035" style="position:absolute;left:0;text-align:left;margin-left:125pt;margin-top:5.35pt;width:234pt;height:24.75pt;z-index:251666432" arcsize="10923f">
                  <v:textbox style="mso-next-textbox:#_x0000_s1035">
                    <w:txbxContent>
                      <w:p w:rsidR="00650E34" w:rsidRDefault="00650E34" w:rsidP="00650E34">
                        <w:pPr>
                          <w:rPr>
                            <w:b/>
                          </w:rPr>
                        </w:pPr>
                        <w:r>
                          <w:rPr>
                            <w:b/>
                          </w:rPr>
                          <w:t>Products and deliverables are built and created</w:t>
                        </w:r>
                      </w:p>
                      <w:p w:rsidR="00650E34" w:rsidRPr="00FB2F30" w:rsidRDefault="00650E34" w:rsidP="00650E34">
                        <w:pPr>
                          <w:shd w:val="clear" w:color="auto" w:fill="92D050"/>
                          <w:rPr>
                            <w:b/>
                          </w:rPr>
                        </w:pPr>
                      </w:p>
                    </w:txbxContent>
                  </v:textbox>
                </v:roundrect>
              </w:pict>
            </w:r>
          </w:p>
          <w:p w:rsidR="00FB2F30" w:rsidRDefault="00FB2F30" w:rsidP="00FB2F30">
            <w:pPr>
              <w:pStyle w:val="ListParagraph"/>
              <w:spacing w:after="0" w:line="240" w:lineRule="auto"/>
              <w:ind w:left="1117"/>
              <w:jc w:val="both"/>
              <w:rPr>
                <w:b/>
                <w:color w:val="auto"/>
                <w:sz w:val="24"/>
                <w:szCs w:val="24"/>
              </w:rPr>
            </w:pPr>
          </w:p>
          <w:p w:rsidR="00FB2F30" w:rsidRDefault="000228A0" w:rsidP="00FB2F30">
            <w:pPr>
              <w:pStyle w:val="ListParagraph"/>
              <w:spacing w:after="0" w:line="240" w:lineRule="auto"/>
              <w:ind w:left="1117"/>
              <w:jc w:val="both"/>
              <w:rPr>
                <w:b/>
                <w:color w:val="auto"/>
                <w:sz w:val="24"/>
                <w:szCs w:val="24"/>
              </w:rPr>
            </w:pPr>
            <w:r>
              <w:rPr>
                <w:rFonts w:ascii="Arial" w:hAnsi="Arial" w:cs="Arial"/>
                <w:noProof/>
                <w:sz w:val="24"/>
                <w:szCs w:val="24"/>
                <w:lang w:eastAsia="en-GB"/>
              </w:rPr>
              <w:pict>
                <v:roundrect id="_x0000_s1036" style="position:absolute;left:0;text-align:left;margin-left:173.75pt;margin-top:5.3pt;width:138pt;height:24.75pt;z-index:251667456" arcsize="10923f">
                  <v:textbox style="mso-next-textbox:#_x0000_s1036">
                    <w:txbxContent>
                      <w:p w:rsidR="00650E34" w:rsidRDefault="00650E34" w:rsidP="00650E34">
                        <w:pPr>
                          <w:rPr>
                            <w:b/>
                          </w:rPr>
                        </w:pPr>
                        <w:r>
                          <w:rPr>
                            <w:b/>
                          </w:rPr>
                          <w:t>Procurement of resources</w:t>
                        </w:r>
                      </w:p>
                      <w:p w:rsidR="00650E34" w:rsidRPr="00FB2F30" w:rsidRDefault="00650E34" w:rsidP="00650E34">
                        <w:pPr>
                          <w:shd w:val="clear" w:color="auto" w:fill="92D050"/>
                          <w:rPr>
                            <w:b/>
                          </w:rPr>
                        </w:pPr>
                      </w:p>
                    </w:txbxContent>
                  </v:textbox>
                </v:roundrect>
              </w:pict>
            </w:r>
          </w:p>
          <w:p w:rsidR="00FB2F30" w:rsidRDefault="00FB2F30" w:rsidP="00FB2F30">
            <w:pPr>
              <w:pStyle w:val="ListParagraph"/>
              <w:spacing w:after="0" w:line="240" w:lineRule="auto"/>
              <w:ind w:left="1117"/>
              <w:jc w:val="both"/>
              <w:rPr>
                <w:b/>
                <w:color w:val="auto"/>
                <w:sz w:val="24"/>
                <w:szCs w:val="24"/>
              </w:rPr>
            </w:pPr>
          </w:p>
          <w:p w:rsidR="00FB2F30" w:rsidRDefault="00FB2F30" w:rsidP="00FB2F30">
            <w:pPr>
              <w:pStyle w:val="ListParagraph"/>
              <w:spacing w:after="0" w:line="240" w:lineRule="auto"/>
              <w:ind w:left="1117"/>
              <w:jc w:val="both"/>
              <w:rPr>
                <w:b/>
                <w:color w:val="auto"/>
                <w:sz w:val="24"/>
                <w:szCs w:val="24"/>
              </w:rPr>
            </w:pPr>
          </w:p>
          <w:p w:rsidR="00A95140" w:rsidRDefault="00A95140" w:rsidP="00803150">
            <w:pPr>
              <w:pStyle w:val="ListParagraph"/>
              <w:spacing w:after="0" w:line="240" w:lineRule="auto"/>
              <w:jc w:val="both"/>
              <w:rPr>
                <w:rFonts w:ascii="Arial" w:hAnsi="Arial" w:cs="Arial"/>
                <w:color w:val="auto"/>
                <w:sz w:val="24"/>
                <w:szCs w:val="24"/>
              </w:rPr>
            </w:pPr>
            <w:r>
              <w:rPr>
                <w:rFonts w:ascii="Arial" w:hAnsi="Arial" w:cs="Arial"/>
                <w:color w:val="auto"/>
                <w:sz w:val="24"/>
                <w:szCs w:val="24"/>
              </w:rPr>
              <w:t xml:space="preserve">This process is where most of the work is carried out, and where products and deliveries are built, assembled, constructed and created. It is also here that procurement and team development takes place. As the work detailed in the project is tracked, it becomes necessary to accept and document changes to it. This means that the main outputs of the process group include change requests and their implementation. </w:t>
            </w:r>
          </w:p>
          <w:p w:rsidR="00FB2F30" w:rsidRPr="002D223B" w:rsidRDefault="00A95140" w:rsidP="00803150">
            <w:pPr>
              <w:pStyle w:val="ListParagraph"/>
              <w:spacing w:after="0" w:line="240" w:lineRule="auto"/>
              <w:jc w:val="both"/>
              <w:rPr>
                <w:rFonts w:ascii="Arial" w:hAnsi="Arial" w:cs="Arial"/>
                <w:color w:val="auto"/>
                <w:sz w:val="24"/>
                <w:szCs w:val="24"/>
              </w:rPr>
            </w:pPr>
            <w:r>
              <w:rPr>
                <w:rFonts w:ascii="Arial" w:hAnsi="Arial" w:cs="Arial"/>
                <w:color w:val="auto"/>
                <w:sz w:val="24"/>
                <w:szCs w:val="24"/>
              </w:rPr>
              <w:t>The execution process involves more than simply the production of project deliverables. It is intimately entwined with the monitoring and controlling process.</w:t>
            </w:r>
          </w:p>
          <w:p w:rsidR="002D7BEC" w:rsidRPr="005C0BD9" w:rsidRDefault="002D223B" w:rsidP="00A86A60">
            <w:pPr>
              <w:pStyle w:val="ListParagraph"/>
              <w:spacing w:after="0" w:line="240" w:lineRule="auto"/>
              <w:jc w:val="both"/>
              <w:rPr>
                <w:rFonts w:ascii="Arial" w:eastAsia="OpenSymbol" w:hAnsi="Arial" w:cs="Arial"/>
                <w:sz w:val="24"/>
                <w:szCs w:val="24"/>
              </w:rPr>
            </w:pPr>
            <w:r w:rsidRPr="002D223B">
              <w:rPr>
                <w:rFonts w:ascii="Arial" w:hAnsi="Arial" w:cs="Arial"/>
                <w:b/>
                <w:sz w:val="24"/>
                <w:szCs w:val="24"/>
              </w:rPr>
              <w:t>Project control process</w:t>
            </w:r>
            <w:r w:rsidR="00A86A60">
              <w:rPr>
                <w:rFonts w:ascii="Arial" w:hAnsi="Arial" w:cs="Arial"/>
                <w:sz w:val="24"/>
                <w:szCs w:val="24"/>
              </w:rPr>
              <w:t xml:space="preserve"> – t</w:t>
            </w:r>
            <w:r w:rsidR="002D7BEC">
              <w:rPr>
                <w:rFonts w:ascii="Arial" w:hAnsi="Arial" w:cs="Arial"/>
                <w:sz w:val="24"/>
                <w:szCs w:val="24"/>
              </w:rPr>
              <w:t xml:space="preserve">he results of the executing process are </w:t>
            </w:r>
            <w:r w:rsidR="005C0BD9">
              <w:rPr>
                <w:rFonts w:ascii="Arial" w:hAnsi="Arial" w:cs="Arial"/>
                <w:sz w:val="24"/>
                <w:szCs w:val="24"/>
              </w:rPr>
              <w:t xml:space="preserve">   </w:t>
            </w:r>
            <w:r w:rsidR="002D7BEC">
              <w:rPr>
                <w:rFonts w:ascii="Arial" w:hAnsi="Arial" w:cs="Arial"/>
                <w:sz w:val="24"/>
                <w:szCs w:val="24"/>
              </w:rPr>
              <w:t>compared against the plan and where differences exist, corrective action is taken either to change the plan itself or the way in which the plan is being executed.</w:t>
            </w:r>
            <w:r w:rsidR="005C0BD9" w:rsidRPr="005C0BD9">
              <w:rPr>
                <w:rStyle w:val="Bullets"/>
                <w:rFonts w:ascii="Arial" w:hAnsi="Arial" w:cs="Arial"/>
                <w:sz w:val="24"/>
                <w:szCs w:val="24"/>
              </w:rPr>
              <w:t xml:space="preserve"> The point of the exercise is to take account of what is being learned from the execution of the plan and to re-plan on the basis of this new information, in order to prevent future project work from becoming too detached from the plan.</w:t>
            </w:r>
          </w:p>
          <w:p w:rsidR="002D7BEC" w:rsidRPr="002D7BEC" w:rsidRDefault="005C0BD9" w:rsidP="002D7BEC">
            <w:pPr>
              <w:spacing w:after="0"/>
              <w:jc w:val="both"/>
              <w:rPr>
                <w:rFonts w:ascii="Arial" w:hAnsi="Arial" w:cs="Arial"/>
                <w:sz w:val="24"/>
                <w:szCs w:val="24"/>
              </w:rPr>
            </w:pPr>
            <w:r>
              <w:rPr>
                <w:rFonts w:ascii="Arial" w:hAnsi="Arial" w:cs="Arial"/>
                <w:sz w:val="24"/>
                <w:szCs w:val="24"/>
              </w:rPr>
              <w:t xml:space="preserve">                </w:t>
            </w:r>
            <w:r w:rsidR="002D223B" w:rsidRPr="002D7BEC">
              <w:rPr>
                <w:rFonts w:ascii="Arial" w:hAnsi="Arial" w:cs="Arial"/>
                <w:sz w:val="24"/>
                <w:szCs w:val="24"/>
              </w:rPr>
              <w:t>Involves tracking, reviewing, and regulating project progress</w:t>
            </w:r>
          </w:p>
          <w:p w:rsidR="002D7BEC" w:rsidRPr="002D7BEC" w:rsidRDefault="002D223B" w:rsidP="002D7BEC">
            <w:pPr>
              <w:pStyle w:val="ListParagraph"/>
              <w:numPr>
                <w:ilvl w:val="0"/>
                <w:numId w:val="9"/>
              </w:numPr>
              <w:spacing w:after="0"/>
              <w:jc w:val="both"/>
              <w:rPr>
                <w:rFonts w:ascii="Arial" w:hAnsi="Arial" w:cs="Arial"/>
                <w:sz w:val="24"/>
                <w:szCs w:val="24"/>
              </w:rPr>
            </w:pPr>
            <w:r w:rsidRPr="002D7BEC">
              <w:rPr>
                <w:rFonts w:ascii="Arial" w:hAnsi="Arial" w:cs="Arial"/>
                <w:sz w:val="24"/>
                <w:szCs w:val="24"/>
              </w:rPr>
              <w:t xml:space="preserve">Includes status reporting, progress measurement, and forecasting </w:t>
            </w:r>
          </w:p>
          <w:p w:rsidR="002D7BEC" w:rsidRPr="002D7BEC" w:rsidRDefault="002D223B" w:rsidP="002D7BEC">
            <w:pPr>
              <w:pStyle w:val="ListParagraph"/>
              <w:numPr>
                <w:ilvl w:val="0"/>
                <w:numId w:val="9"/>
              </w:numPr>
              <w:spacing w:after="0"/>
              <w:jc w:val="both"/>
              <w:rPr>
                <w:rFonts w:ascii="Arial" w:hAnsi="Arial" w:cs="Arial"/>
                <w:sz w:val="24"/>
                <w:szCs w:val="24"/>
              </w:rPr>
            </w:pPr>
            <w:r w:rsidRPr="002D7BEC">
              <w:rPr>
                <w:rFonts w:ascii="Arial" w:hAnsi="Arial" w:cs="Arial"/>
                <w:sz w:val="24"/>
                <w:szCs w:val="24"/>
              </w:rPr>
              <w:t xml:space="preserve">Reports on scope, schedule, cost, resources, quality, and risks </w:t>
            </w:r>
          </w:p>
          <w:p w:rsidR="002D7BEC" w:rsidRPr="002D7BEC" w:rsidRDefault="002D223B" w:rsidP="002D7BEC">
            <w:pPr>
              <w:pStyle w:val="ListParagraph"/>
              <w:numPr>
                <w:ilvl w:val="0"/>
                <w:numId w:val="9"/>
              </w:numPr>
              <w:spacing w:after="0"/>
              <w:jc w:val="both"/>
              <w:rPr>
                <w:rFonts w:ascii="Arial" w:hAnsi="Arial" w:cs="Arial"/>
                <w:sz w:val="24"/>
                <w:szCs w:val="24"/>
              </w:rPr>
            </w:pPr>
            <w:r w:rsidRPr="002D7BEC">
              <w:rPr>
                <w:rFonts w:ascii="Arial" w:hAnsi="Arial" w:cs="Arial"/>
                <w:sz w:val="24"/>
                <w:szCs w:val="24"/>
              </w:rPr>
              <w:t xml:space="preserve">Controls project and project document changes </w:t>
            </w:r>
          </w:p>
          <w:p w:rsidR="002D7BEC" w:rsidRPr="002D7BEC" w:rsidRDefault="002D223B" w:rsidP="002D7BEC">
            <w:pPr>
              <w:pStyle w:val="ListParagraph"/>
              <w:numPr>
                <w:ilvl w:val="0"/>
                <w:numId w:val="9"/>
              </w:numPr>
              <w:spacing w:after="0"/>
              <w:jc w:val="both"/>
              <w:rPr>
                <w:rFonts w:ascii="Arial" w:hAnsi="Arial" w:cs="Arial"/>
                <w:sz w:val="24"/>
                <w:szCs w:val="24"/>
              </w:rPr>
            </w:pPr>
            <w:r w:rsidRPr="002D7BEC">
              <w:rPr>
                <w:rFonts w:ascii="Arial" w:hAnsi="Arial" w:cs="Arial"/>
                <w:sz w:val="24"/>
                <w:szCs w:val="24"/>
              </w:rPr>
              <w:t xml:space="preserve">Includes control of scope, schedule, costs, and risks </w:t>
            </w:r>
          </w:p>
          <w:p w:rsidR="002D7BEC" w:rsidRPr="002D7BEC" w:rsidRDefault="002D223B" w:rsidP="002D7BEC">
            <w:pPr>
              <w:pStyle w:val="ListParagraph"/>
              <w:numPr>
                <w:ilvl w:val="0"/>
                <w:numId w:val="9"/>
              </w:numPr>
              <w:spacing w:after="0"/>
              <w:jc w:val="both"/>
              <w:rPr>
                <w:rFonts w:ascii="Arial" w:hAnsi="Arial" w:cs="Arial"/>
                <w:sz w:val="24"/>
                <w:szCs w:val="24"/>
              </w:rPr>
            </w:pPr>
            <w:r w:rsidRPr="002D7BEC">
              <w:rPr>
                <w:rFonts w:ascii="Arial" w:hAnsi="Arial" w:cs="Arial"/>
                <w:sz w:val="24"/>
                <w:szCs w:val="24"/>
              </w:rPr>
              <w:t xml:space="preserve">Formalizes acceptance of deliverables </w:t>
            </w:r>
          </w:p>
          <w:p w:rsidR="002D7BEC" w:rsidRPr="002D7BEC" w:rsidRDefault="002D223B" w:rsidP="002D7BEC">
            <w:pPr>
              <w:pStyle w:val="ListParagraph"/>
              <w:numPr>
                <w:ilvl w:val="0"/>
                <w:numId w:val="9"/>
              </w:numPr>
              <w:spacing w:after="0"/>
              <w:jc w:val="both"/>
              <w:rPr>
                <w:rFonts w:ascii="Arial" w:hAnsi="Arial" w:cs="Arial"/>
                <w:sz w:val="24"/>
                <w:szCs w:val="24"/>
              </w:rPr>
            </w:pPr>
            <w:r w:rsidRPr="002D7BEC">
              <w:rPr>
                <w:rFonts w:ascii="Arial" w:hAnsi="Arial" w:cs="Arial"/>
                <w:sz w:val="24"/>
                <w:szCs w:val="24"/>
              </w:rPr>
              <w:t xml:space="preserve">Records quality control results </w:t>
            </w:r>
          </w:p>
          <w:p w:rsidR="002D7BEC" w:rsidRPr="002D7BEC" w:rsidRDefault="002D223B" w:rsidP="002D7BEC">
            <w:pPr>
              <w:pStyle w:val="ListParagraph"/>
              <w:numPr>
                <w:ilvl w:val="0"/>
                <w:numId w:val="9"/>
              </w:numPr>
              <w:spacing w:after="0"/>
              <w:jc w:val="both"/>
              <w:rPr>
                <w:rFonts w:ascii="Arial" w:hAnsi="Arial" w:cs="Arial"/>
                <w:sz w:val="24"/>
                <w:szCs w:val="24"/>
              </w:rPr>
            </w:pPr>
            <w:r w:rsidRPr="002D7BEC">
              <w:rPr>
                <w:rFonts w:ascii="Arial" w:hAnsi="Arial" w:cs="Arial"/>
                <w:sz w:val="24"/>
                <w:szCs w:val="24"/>
              </w:rPr>
              <w:t xml:space="preserve">Implements risk treatment plans and actions </w:t>
            </w:r>
          </w:p>
          <w:p w:rsidR="002D7BEC" w:rsidRPr="002D7BEC" w:rsidRDefault="002D223B" w:rsidP="002D7BEC">
            <w:pPr>
              <w:pStyle w:val="ListParagraph"/>
              <w:numPr>
                <w:ilvl w:val="0"/>
                <w:numId w:val="9"/>
              </w:numPr>
              <w:spacing w:after="0"/>
              <w:jc w:val="both"/>
              <w:rPr>
                <w:rFonts w:ascii="Arial" w:hAnsi="Arial" w:cs="Arial"/>
                <w:sz w:val="24"/>
                <w:szCs w:val="24"/>
              </w:rPr>
            </w:pPr>
            <w:r w:rsidRPr="002D7BEC">
              <w:rPr>
                <w:rFonts w:ascii="Arial" w:hAnsi="Arial" w:cs="Arial"/>
                <w:sz w:val="24"/>
                <w:szCs w:val="24"/>
              </w:rPr>
              <w:t xml:space="preserve">Administers suppliers </w:t>
            </w:r>
          </w:p>
          <w:p w:rsidR="002D7BEC" w:rsidRPr="002D7BEC" w:rsidRDefault="002D7BEC" w:rsidP="002D7BEC">
            <w:pPr>
              <w:spacing w:after="0"/>
              <w:jc w:val="both"/>
              <w:rPr>
                <w:rFonts w:ascii="Arial" w:hAnsi="Arial" w:cs="Arial"/>
                <w:sz w:val="24"/>
                <w:szCs w:val="24"/>
              </w:rPr>
            </w:pPr>
            <w:r>
              <w:rPr>
                <w:rFonts w:ascii="Arial" w:hAnsi="Arial" w:cs="Arial"/>
                <w:sz w:val="24"/>
                <w:szCs w:val="24"/>
              </w:rPr>
              <w:t xml:space="preserve">                </w:t>
            </w:r>
            <w:r w:rsidR="002D223B" w:rsidRPr="002D7BEC">
              <w:rPr>
                <w:rFonts w:ascii="Arial" w:hAnsi="Arial" w:cs="Arial"/>
                <w:sz w:val="24"/>
                <w:szCs w:val="24"/>
              </w:rPr>
              <w:t xml:space="preserve">The </w:t>
            </w:r>
            <w:r>
              <w:rPr>
                <w:rFonts w:ascii="Arial" w:hAnsi="Arial" w:cs="Arial"/>
                <w:sz w:val="24"/>
                <w:szCs w:val="24"/>
              </w:rPr>
              <w:t>main</w:t>
            </w:r>
            <w:r w:rsidR="002D223B" w:rsidRPr="002D7BEC">
              <w:rPr>
                <w:rFonts w:ascii="Arial" w:hAnsi="Arial" w:cs="Arial"/>
                <w:sz w:val="24"/>
                <w:szCs w:val="24"/>
              </w:rPr>
              <w:t xml:space="preserve"> outputs are: </w:t>
            </w:r>
          </w:p>
          <w:p w:rsidR="002D7BEC" w:rsidRPr="002D7BEC" w:rsidRDefault="002D223B" w:rsidP="002D7BEC">
            <w:pPr>
              <w:pStyle w:val="ListParagraph"/>
              <w:numPr>
                <w:ilvl w:val="0"/>
                <w:numId w:val="11"/>
              </w:numPr>
              <w:spacing w:after="0"/>
              <w:jc w:val="both"/>
              <w:rPr>
                <w:rFonts w:ascii="Arial" w:hAnsi="Arial" w:cs="Arial"/>
                <w:sz w:val="24"/>
                <w:szCs w:val="24"/>
              </w:rPr>
            </w:pPr>
            <w:r w:rsidRPr="002D7BEC">
              <w:rPr>
                <w:rFonts w:ascii="Arial" w:hAnsi="Arial" w:cs="Arial"/>
                <w:sz w:val="24"/>
                <w:szCs w:val="24"/>
              </w:rPr>
              <w:t xml:space="preserve">Progress and status reports </w:t>
            </w:r>
          </w:p>
          <w:p w:rsidR="002D7BEC" w:rsidRPr="002D7BEC" w:rsidRDefault="002D223B" w:rsidP="002D7BEC">
            <w:pPr>
              <w:pStyle w:val="ListParagraph"/>
              <w:numPr>
                <w:ilvl w:val="0"/>
                <w:numId w:val="11"/>
              </w:numPr>
              <w:spacing w:after="0"/>
              <w:jc w:val="both"/>
              <w:rPr>
                <w:rFonts w:ascii="Arial" w:hAnsi="Arial" w:cs="Arial"/>
                <w:sz w:val="24"/>
                <w:szCs w:val="24"/>
              </w:rPr>
            </w:pPr>
            <w:r w:rsidRPr="002D7BEC">
              <w:rPr>
                <w:rFonts w:ascii="Arial" w:hAnsi="Arial" w:cs="Arial"/>
                <w:sz w:val="24"/>
                <w:szCs w:val="24"/>
              </w:rPr>
              <w:t xml:space="preserve">Plan updates </w:t>
            </w:r>
          </w:p>
          <w:p w:rsidR="002D7BEC" w:rsidRPr="002D7BEC" w:rsidRDefault="002D223B" w:rsidP="002D7BEC">
            <w:pPr>
              <w:pStyle w:val="ListParagraph"/>
              <w:numPr>
                <w:ilvl w:val="0"/>
                <w:numId w:val="11"/>
              </w:numPr>
              <w:spacing w:after="0"/>
              <w:jc w:val="both"/>
              <w:rPr>
                <w:rFonts w:ascii="Arial" w:hAnsi="Arial" w:cs="Arial"/>
                <w:sz w:val="24"/>
                <w:szCs w:val="24"/>
              </w:rPr>
            </w:pPr>
            <w:r w:rsidRPr="002D7BEC">
              <w:rPr>
                <w:rFonts w:ascii="Arial" w:hAnsi="Arial" w:cs="Arial"/>
                <w:sz w:val="24"/>
                <w:szCs w:val="24"/>
              </w:rPr>
              <w:t xml:space="preserve">Risks registers </w:t>
            </w:r>
          </w:p>
          <w:p w:rsidR="002D7BEC" w:rsidRPr="002D7BEC" w:rsidRDefault="002D223B" w:rsidP="002D7BEC">
            <w:pPr>
              <w:pStyle w:val="ListParagraph"/>
              <w:numPr>
                <w:ilvl w:val="0"/>
                <w:numId w:val="11"/>
              </w:numPr>
              <w:spacing w:after="0"/>
              <w:jc w:val="both"/>
              <w:rPr>
                <w:rFonts w:ascii="Arial" w:hAnsi="Arial" w:cs="Arial"/>
                <w:sz w:val="24"/>
                <w:szCs w:val="24"/>
              </w:rPr>
            </w:pPr>
            <w:r w:rsidRPr="002D7BEC">
              <w:rPr>
                <w:rFonts w:ascii="Arial" w:hAnsi="Arial" w:cs="Arial"/>
                <w:sz w:val="24"/>
                <w:szCs w:val="24"/>
              </w:rPr>
              <w:t xml:space="preserve">Change requests </w:t>
            </w:r>
          </w:p>
          <w:p w:rsidR="00A86A60" w:rsidRPr="00840CC3" w:rsidRDefault="002D223B" w:rsidP="00A86A60">
            <w:pPr>
              <w:pStyle w:val="ListParagraph"/>
              <w:numPr>
                <w:ilvl w:val="0"/>
                <w:numId w:val="11"/>
              </w:numPr>
              <w:spacing w:after="0"/>
              <w:jc w:val="both"/>
              <w:rPr>
                <w:rFonts w:ascii="Arial" w:hAnsi="Arial" w:cs="Arial"/>
                <w:sz w:val="24"/>
                <w:szCs w:val="24"/>
              </w:rPr>
            </w:pPr>
            <w:r w:rsidRPr="002D7BEC">
              <w:rPr>
                <w:rFonts w:ascii="Arial" w:hAnsi="Arial" w:cs="Arial"/>
                <w:sz w:val="24"/>
                <w:szCs w:val="24"/>
              </w:rPr>
              <w:t xml:space="preserve">Work products/deliverables </w:t>
            </w:r>
          </w:p>
          <w:p w:rsidR="00FB2F30" w:rsidRPr="002E1F6C" w:rsidRDefault="00A86A60" w:rsidP="00840CC3">
            <w:pPr>
              <w:ind w:left="708"/>
              <w:jc w:val="both"/>
              <w:rPr>
                <w:rStyle w:val="Bullets"/>
                <w:rFonts w:ascii="Arial" w:hAnsi="Arial" w:cs="Arial"/>
                <w:color w:val="auto"/>
                <w:sz w:val="24"/>
                <w:szCs w:val="24"/>
              </w:rPr>
            </w:pPr>
            <w:r w:rsidRPr="002E1F6C">
              <w:rPr>
                <w:rStyle w:val="Bullets"/>
                <w:rFonts w:ascii="Arial" w:hAnsi="Arial" w:cs="Arial"/>
                <w:b/>
                <w:color w:val="auto"/>
                <w:sz w:val="24"/>
                <w:szCs w:val="24"/>
              </w:rPr>
              <w:lastRenderedPageBreak/>
              <w:t xml:space="preserve">3) CLOSE-UP PHASE: </w:t>
            </w:r>
            <w:r w:rsidRPr="002E1F6C">
              <w:rPr>
                <w:rFonts w:ascii="Arial" w:hAnsi="Arial" w:cs="Arial"/>
                <w:sz w:val="24"/>
                <w:szCs w:val="24"/>
              </w:rPr>
              <w:t>This represents the formal completion of the project deliverables and their transfer to the final beneficiaries - usually internal or external customers. This phase also includes 'administrative closure,' which is the termination of the activities of the project team, the completion of all project documentation, and a formal sign-off of any contracts.</w:t>
            </w:r>
            <w:r w:rsidRPr="002E1F6C">
              <w:rPr>
                <w:rStyle w:val="Bullets"/>
                <w:rFonts w:ascii="Arial" w:hAnsi="Arial" w:cs="Arial"/>
                <w:color w:val="auto"/>
                <w:sz w:val="24"/>
                <w:szCs w:val="24"/>
              </w:rPr>
              <w:t xml:space="preserve"> </w:t>
            </w:r>
          </w:p>
          <w:p w:rsidR="00803150" w:rsidRDefault="00803150" w:rsidP="00803150">
            <w:pPr>
              <w:spacing w:after="0"/>
              <w:ind w:left="708"/>
              <w:rPr>
                <w:rStyle w:val="Bullets"/>
                <w:rFonts w:ascii="Arial" w:hAnsi="Arial" w:cs="Arial"/>
                <w:sz w:val="24"/>
                <w:szCs w:val="24"/>
              </w:rPr>
            </w:pPr>
            <w:r w:rsidRPr="00803150">
              <w:rPr>
                <w:rStyle w:val="Bullets"/>
                <w:rFonts w:ascii="Arial" w:hAnsi="Arial" w:cs="Arial"/>
                <w:sz w:val="24"/>
                <w:szCs w:val="24"/>
              </w:rPr>
              <w:t xml:space="preserve">The key activities for the closing process are: </w:t>
            </w:r>
          </w:p>
          <w:p w:rsidR="00803150" w:rsidRPr="00803150" w:rsidRDefault="00803150" w:rsidP="00803150">
            <w:pPr>
              <w:pStyle w:val="ListParagraph"/>
              <w:numPr>
                <w:ilvl w:val="0"/>
                <w:numId w:val="13"/>
              </w:numPr>
              <w:spacing w:after="0"/>
              <w:rPr>
                <w:rStyle w:val="Bullets"/>
                <w:rFonts w:ascii="Arial" w:hAnsi="Arial" w:cs="Arial"/>
                <w:sz w:val="24"/>
                <w:szCs w:val="24"/>
              </w:rPr>
            </w:pPr>
            <w:r w:rsidRPr="00803150">
              <w:rPr>
                <w:rStyle w:val="Bullets"/>
                <w:rFonts w:ascii="Arial" w:hAnsi="Arial" w:cs="Arial"/>
                <w:sz w:val="24"/>
                <w:szCs w:val="24"/>
              </w:rPr>
              <w:t xml:space="preserve">Obtaining acceptance by the customer or sponsor (approval to close). </w:t>
            </w:r>
          </w:p>
          <w:p w:rsidR="00803150" w:rsidRPr="00803150" w:rsidRDefault="00803150" w:rsidP="00803150">
            <w:pPr>
              <w:pStyle w:val="ListParagraph"/>
              <w:numPr>
                <w:ilvl w:val="0"/>
                <w:numId w:val="13"/>
              </w:numPr>
              <w:spacing w:after="0"/>
              <w:rPr>
                <w:rStyle w:val="Bullets"/>
                <w:rFonts w:ascii="Arial" w:hAnsi="Arial" w:cs="Arial"/>
                <w:sz w:val="24"/>
                <w:szCs w:val="24"/>
              </w:rPr>
            </w:pPr>
            <w:r w:rsidRPr="00803150">
              <w:rPr>
                <w:rStyle w:val="Bullets"/>
                <w:rFonts w:ascii="Arial" w:hAnsi="Arial" w:cs="Arial"/>
                <w:sz w:val="24"/>
                <w:szCs w:val="24"/>
              </w:rPr>
              <w:t xml:space="preserve">Releasing people and resources. </w:t>
            </w:r>
          </w:p>
          <w:p w:rsidR="00803150" w:rsidRPr="00803150" w:rsidRDefault="00803150" w:rsidP="00803150">
            <w:pPr>
              <w:pStyle w:val="ListParagraph"/>
              <w:numPr>
                <w:ilvl w:val="0"/>
                <w:numId w:val="13"/>
              </w:numPr>
              <w:spacing w:after="0"/>
              <w:rPr>
                <w:rStyle w:val="Bullets"/>
                <w:rFonts w:ascii="Arial" w:hAnsi="Arial" w:cs="Arial"/>
                <w:sz w:val="24"/>
                <w:szCs w:val="24"/>
              </w:rPr>
            </w:pPr>
            <w:r w:rsidRPr="00803150">
              <w:rPr>
                <w:rStyle w:val="Bullets"/>
                <w:rFonts w:ascii="Arial" w:hAnsi="Arial" w:cs="Arial"/>
                <w:sz w:val="24"/>
                <w:szCs w:val="24"/>
              </w:rPr>
              <w:t xml:space="preserve">Reporting on team performance and lessons learned. </w:t>
            </w:r>
          </w:p>
          <w:p w:rsidR="00803150" w:rsidRPr="00803150" w:rsidRDefault="00803150" w:rsidP="00803150">
            <w:pPr>
              <w:pStyle w:val="ListParagraph"/>
              <w:numPr>
                <w:ilvl w:val="0"/>
                <w:numId w:val="13"/>
              </w:numPr>
              <w:spacing w:after="0"/>
              <w:rPr>
                <w:rStyle w:val="Bullets"/>
                <w:rFonts w:ascii="Arial" w:hAnsi="Arial" w:cs="Arial"/>
                <w:sz w:val="24"/>
                <w:szCs w:val="24"/>
              </w:rPr>
            </w:pPr>
            <w:r w:rsidRPr="00803150">
              <w:rPr>
                <w:rStyle w:val="Bullets"/>
                <w:rFonts w:ascii="Arial" w:hAnsi="Arial" w:cs="Arial"/>
                <w:sz w:val="24"/>
                <w:szCs w:val="24"/>
              </w:rPr>
              <w:t xml:space="preserve">Updating or finalizing documents, project records, and results. </w:t>
            </w:r>
          </w:p>
          <w:p w:rsidR="00803150" w:rsidRPr="00803150" w:rsidRDefault="00803150" w:rsidP="00803150">
            <w:pPr>
              <w:pStyle w:val="ListParagraph"/>
              <w:numPr>
                <w:ilvl w:val="0"/>
                <w:numId w:val="13"/>
              </w:numPr>
              <w:spacing w:after="0"/>
              <w:rPr>
                <w:rStyle w:val="Bullets"/>
                <w:rFonts w:ascii="Arial" w:hAnsi="Arial" w:cs="Arial"/>
                <w:sz w:val="24"/>
                <w:szCs w:val="24"/>
              </w:rPr>
            </w:pPr>
            <w:r w:rsidRPr="00803150">
              <w:rPr>
                <w:rStyle w:val="Bullets"/>
                <w:rFonts w:ascii="Arial" w:hAnsi="Arial" w:cs="Arial"/>
                <w:sz w:val="24"/>
                <w:szCs w:val="24"/>
              </w:rPr>
              <w:t xml:space="preserve">Finalizing procurements. </w:t>
            </w:r>
          </w:p>
          <w:p w:rsidR="00803150" w:rsidRPr="00803150" w:rsidRDefault="00803150" w:rsidP="00803150">
            <w:pPr>
              <w:pStyle w:val="ListParagraph"/>
              <w:numPr>
                <w:ilvl w:val="0"/>
                <w:numId w:val="13"/>
              </w:numPr>
              <w:spacing w:after="0"/>
              <w:rPr>
                <w:rStyle w:val="Bullets"/>
                <w:rFonts w:ascii="Arial" w:hAnsi="Arial" w:cs="Arial"/>
                <w:sz w:val="24"/>
                <w:szCs w:val="24"/>
              </w:rPr>
            </w:pPr>
            <w:r w:rsidRPr="00803150">
              <w:rPr>
                <w:rStyle w:val="Bullets"/>
                <w:rFonts w:ascii="Arial" w:hAnsi="Arial" w:cs="Arial"/>
                <w:sz w:val="24"/>
                <w:szCs w:val="24"/>
              </w:rPr>
              <w:t xml:space="preserve">Performing quality assurance activities. </w:t>
            </w:r>
          </w:p>
          <w:p w:rsidR="00803150" w:rsidRPr="00803150" w:rsidRDefault="00803150" w:rsidP="00803150">
            <w:pPr>
              <w:pStyle w:val="ListParagraph"/>
              <w:numPr>
                <w:ilvl w:val="0"/>
                <w:numId w:val="13"/>
              </w:numPr>
              <w:spacing w:after="0"/>
              <w:rPr>
                <w:rStyle w:val="Bullets"/>
                <w:rFonts w:ascii="Arial" w:hAnsi="Arial" w:cs="Arial"/>
                <w:sz w:val="24"/>
                <w:szCs w:val="24"/>
              </w:rPr>
            </w:pPr>
            <w:r w:rsidRPr="00803150">
              <w:rPr>
                <w:rStyle w:val="Bullets"/>
                <w:rFonts w:ascii="Arial" w:hAnsi="Arial" w:cs="Arial"/>
                <w:sz w:val="24"/>
                <w:szCs w:val="24"/>
              </w:rPr>
              <w:t xml:space="preserve">Storing or archiving information. </w:t>
            </w:r>
          </w:p>
          <w:p w:rsidR="00803150" w:rsidRDefault="00803150" w:rsidP="00803150">
            <w:pPr>
              <w:spacing w:after="0"/>
              <w:ind w:left="732"/>
              <w:rPr>
                <w:rStyle w:val="Bullets"/>
                <w:rFonts w:ascii="Arial" w:hAnsi="Arial" w:cs="Arial"/>
                <w:sz w:val="24"/>
                <w:szCs w:val="24"/>
              </w:rPr>
            </w:pPr>
            <w:r w:rsidRPr="00803150">
              <w:rPr>
                <w:rStyle w:val="Bullets"/>
                <w:rFonts w:ascii="Arial" w:hAnsi="Arial" w:cs="Arial"/>
                <w:sz w:val="24"/>
                <w:szCs w:val="24"/>
              </w:rPr>
              <w:t xml:space="preserve">The </w:t>
            </w:r>
            <w:r>
              <w:rPr>
                <w:rStyle w:val="Bullets"/>
                <w:rFonts w:ascii="Arial" w:hAnsi="Arial" w:cs="Arial"/>
                <w:sz w:val="24"/>
                <w:szCs w:val="24"/>
              </w:rPr>
              <w:t xml:space="preserve">results of this process </w:t>
            </w:r>
            <w:r w:rsidRPr="00803150">
              <w:rPr>
                <w:rStyle w:val="Bullets"/>
                <w:rFonts w:ascii="Arial" w:hAnsi="Arial" w:cs="Arial"/>
                <w:sz w:val="24"/>
                <w:szCs w:val="24"/>
              </w:rPr>
              <w:t xml:space="preserve">are: </w:t>
            </w:r>
          </w:p>
          <w:p w:rsidR="00803150" w:rsidRPr="00803150" w:rsidRDefault="00803150" w:rsidP="00803150">
            <w:pPr>
              <w:pStyle w:val="ListParagraph"/>
              <w:numPr>
                <w:ilvl w:val="0"/>
                <w:numId w:val="15"/>
              </w:numPr>
              <w:spacing w:after="0"/>
              <w:rPr>
                <w:rStyle w:val="Bullets"/>
                <w:rFonts w:ascii="Arial" w:hAnsi="Arial" w:cs="Arial"/>
                <w:sz w:val="24"/>
                <w:szCs w:val="24"/>
              </w:rPr>
            </w:pPr>
            <w:r w:rsidRPr="00803150">
              <w:rPr>
                <w:rStyle w:val="Bullets"/>
                <w:rFonts w:ascii="Arial" w:hAnsi="Arial" w:cs="Arial"/>
                <w:sz w:val="24"/>
                <w:szCs w:val="24"/>
              </w:rPr>
              <w:t xml:space="preserve">Certificate of Completion/Closeout Report. </w:t>
            </w:r>
          </w:p>
          <w:p w:rsidR="00803150" w:rsidRPr="00803150" w:rsidRDefault="00803150" w:rsidP="00803150">
            <w:pPr>
              <w:pStyle w:val="ListParagraph"/>
              <w:numPr>
                <w:ilvl w:val="0"/>
                <w:numId w:val="15"/>
              </w:numPr>
              <w:spacing w:after="0"/>
              <w:rPr>
                <w:rStyle w:val="Bullets"/>
                <w:rFonts w:ascii="Arial" w:hAnsi="Arial" w:cs="Arial"/>
                <w:sz w:val="24"/>
                <w:szCs w:val="24"/>
              </w:rPr>
            </w:pPr>
            <w:r w:rsidRPr="00803150">
              <w:rPr>
                <w:rStyle w:val="Bullets"/>
                <w:rFonts w:ascii="Arial" w:hAnsi="Arial" w:cs="Arial"/>
                <w:sz w:val="24"/>
                <w:szCs w:val="24"/>
              </w:rPr>
              <w:t xml:space="preserve">Staff work assignments. </w:t>
            </w:r>
          </w:p>
          <w:p w:rsidR="00803150" w:rsidRPr="00803150" w:rsidRDefault="00803150" w:rsidP="00803150">
            <w:pPr>
              <w:pStyle w:val="ListParagraph"/>
              <w:numPr>
                <w:ilvl w:val="0"/>
                <w:numId w:val="15"/>
              </w:numPr>
              <w:spacing w:after="0"/>
              <w:rPr>
                <w:rStyle w:val="Bullets"/>
                <w:rFonts w:ascii="Arial" w:hAnsi="Arial" w:cs="Arial"/>
                <w:sz w:val="24"/>
                <w:szCs w:val="24"/>
              </w:rPr>
            </w:pPr>
            <w:r w:rsidRPr="00803150">
              <w:rPr>
                <w:rStyle w:val="Bullets"/>
                <w:rFonts w:ascii="Arial" w:hAnsi="Arial" w:cs="Arial"/>
                <w:sz w:val="24"/>
                <w:szCs w:val="24"/>
              </w:rPr>
              <w:t xml:space="preserve">Resource calendars. </w:t>
            </w:r>
          </w:p>
          <w:p w:rsidR="00803150" w:rsidRPr="00803150" w:rsidRDefault="00803150" w:rsidP="00803150">
            <w:pPr>
              <w:pStyle w:val="ListParagraph"/>
              <w:numPr>
                <w:ilvl w:val="0"/>
                <w:numId w:val="15"/>
              </w:numPr>
              <w:spacing w:after="0"/>
              <w:rPr>
                <w:rStyle w:val="Bullets"/>
                <w:rFonts w:ascii="Arial" w:hAnsi="Arial" w:cs="Arial"/>
                <w:sz w:val="24"/>
                <w:szCs w:val="24"/>
              </w:rPr>
            </w:pPr>
            <w:r w:rsidRPr="00803150">
              <w:rPr>
                <w:rStyle w:val="Bullets"/>
                <w:rFonts w:ascii="Arial" w:hAnsi="Arial" w:cs="Arial"/>
                <w:sz w:val="24"/>
                <w:szCs w:val="24"/>
              </w:rPr>
              <w:t xml:space="preserve">Plan updates. </w:t>
            </w:r>
          </w:p>
          <w:p w:rsidR="00803150" w:rsidRPr="00803150" w:rsidRDefault="00803150" w:rsidP="00803150">
            <w:pPr>
              <w:pStyle w:val="ListParagraph"/>
              <w:numPr>
                <w:ilvl w:val="0"/>
                <w:numId w:val="15"/>
              </w:numPr>
              <w:spacing w:after="0"/>
              <w:rPr>
                <w:rStyle w:val="Bullets"/>
                <w:rFonts w:ascii="Arial" w:hAnsi="Arial" w:cs="Arial"/>
                <w:sz w:val="24"/>
                <w:szCs w:val="24"/>
              </w:rPr>
            </w:pPr>
            <w:r w:rsidRPr="00803150">
              <w:rPr>
                <w:rStyle w:val="Bullets"/>
                <w:rFonts w:ascii="Arial" w:hAnsi="Arial" w:cs="Arial"/>
                <w:sz w:val="24"/>
                <w:szCs w:val="24"/>
              </w:rPr>
              <w:t>Final work products/deliverables or services.</w:t>
            </w:r>
          </w:p>
          <w:p w:rsidR="00FB2F30" w:rsidRDefault="00FB2F30" w:rsidP="00FB2F30">
            <w:pPr>
              <w:pStyle w:val="ListParagraph"/>
              <w:spacing w:after="0" w:line="240" w:lineRule="auto"/>
              <w:ind w:left="1117"/>
              <w:jc w:val="both"/>
              <w:rPr>
                <w:b/>
                <w:color w:val="auto"/>
                <w:sz w:val="24"/>
                <w:szCs w:val="24"/>
              </w:rPr>
            </w:pPr>
          </w:p>
          <w:p w:rsidR="00FB2F30" w:rsidRPr="00FB2F30" w:rsidRDefault="00FB2F30" w:rsidP="00FB2F30">
            <w:pPr>
              <w:pStyle w:val="ListParagraph"/>
              <w:spacing w:after="0" w:line="240" w:lineRule="auto"/>
              <w:ind w:left="1117"/>
              <w:jc w:val="both"/>
              <w:rPr>
                <w:b/>
                <w:color w:val="auto"/>
                <w:sz w:val="24"/>
                <w:szCs w:val="24"/>
              </w:rPr>
            </w:pPr>
          </w:p>
        </w:tc>
      </w:tr>
    </w:tbl>
    <w:p w:rsidR="004B400B" w:rsidRDefault="004B400B">
      <w:pPr>
        <w:spacing w:after="0" w:line="240" w:lineRule="auto"/>
        <w:rPr>
          <w:rFonts w:cs="CalvertMT-Bold"/>
          <w:b/>
          <w:bCs/>
          <w:color w:val="002060"/>
          <w:sz w:val="28"/>
          <w:lang w:val="en-US"/>
        </w:rPr>
      </w:pPr>
    </w:p>
    <w:p w:rsidR="004B400B" w:rsidRDefault="00803150">
      <w:pPr>
        <w:spacing w:after="0" w:line="240" w:lineRule="auto"/>
      </w:pPr>
      <w:r>
        <w:rPr>
          <w:rFonts w:cs="CalvertMT-Bold"/>
          <w:b/>
          <w:bCs/>
          <w:color w:val="002060"/>
          <w:sz w:val="28"/>
          <w:lang w:val="en-US"/>
        </w:rPr>
        <w:t>Student Statement:</w:t>
      </w:r>
    </w:p>
    <w:p w:rsidR="004B400B" w:rsidRDefault="004B400B">
      <w:pPr>
        <w:spacing w:after="0" w:line="240" w:lineRule="auto"/>
        <w:rPr>
          <w:rFonts w:cs="CalvertMT-Bold"/>
          <w:b/>
          <w:bCs/>
          <w:color w:val="001AE6"/>
          <w:lang w:val="en-US"/>
        </w:rPr>
      </w:pPr>
    </w:p>
    <w:p w:rsidR="004B400B" w:rsidRDefault="00803150">
      <w:pPr>
        <w:spacing w:after="0" w:line="240" w:lineRule="auto"/>
        <w:rPr>
          <w:rFonts w:cs="Bliss-Regular"/>
          <w:color w:val="000000"/>
          <w:lang w:val="en-US"/>
        </w:rPr>
      </w:pPr>
      <w:r>
        <w:rPr>
          <w:rFonts w:cs="Bliss-Regular"/>
          <w:color w:val="000000"/>
          <w:lang w:val="en-US"/>
        </w:rPr>
        <w:t>By submitting this assignment, I confirm that this is my own work.</w:t>
      </w:r>
    </w:p>
    <w:p w:rsidR="004B400B" w:rsidRDefault="004B400B">
      <w:pPr>
        <w:spacing w:after="0" w:line="240" w:lineRule="auto"/>
        <w:rPr>
          <w:rFonts w:cs="Bliss-Regular"/>
          <w:color w:val="000000"/>
          <w:lang w:val="en-US"/>
        </w:rPr>
      </w:pPr>
    </w:p>
    <w:p w:rsidR="004B400B" w:rsidRDefault="004B400B">
      <w:pPr>
        <w:spacing w:after="0" w:line="240" w:lineRule="auto"/>
        <w:rPr>
          <w:rFonts w:cs="Bliss-Regular"/>
          <w:color w:val="000000"/>
          <w:lang w:val="en-US"/>
        </w:rPr>
      </w:pPr>
    </w:p>
    <w:p w:rsidR="004B400B" w:rsidRDefault="004B400B">
      <w:pPr>
        <w:spacing w:after="0" w:line="240" w:lineRule="auto"/>
        <w:rPr>
          <w:rFonts w:cs="Bliss-Regular"/>
          <w:color w:val="000000"/>
          <w:lang w:val="en-US"/>
        </w:rPr>
      </w:pPr>
    </w:p>
    <w:tbl>
      <w:tblPr>
        <w:tblStyle w:val="TableGrid"/>
        <w:tblW w:w="9242" w:type="dxa"/>
        <w:tblInd w:w="-25" w:type="dxa"/>
        <w:tblCellMar>
          <w:left w:w="83" w:type="dxa"/>
        </w:tblCellMar>
        <w:tblLook w:val="04A0" w:firstRow="1" w:lastRow="0" w:firstColumn="1" w:lastColumn="0" w:noHBand="0" w:noVBand="1"/>
      </w:tblPr>
      <w:tblGrid>
        <w:gridCol w:w="2311"/>
        <w:gridCol w:w="4035"/>
        <w:gridCol w:w="1276"/>
        <w:gridCol w:w="1620"/>
      </w:tblGrid>
      <w:tr w:rsidR="004B400B">
        <w:tc>
          <w:tcPr>
            <w:tcW w:w="2310" w:type="dxa"/>
            <w:shd w:val="clear" w:color="auto" w:fill="D9D9D9" w:themeFill="background1" w:themeFillShade="D9"/>
            <w:tcMar>
              <w:left w:w="83" w:type="dxa"/>
            </w:tcMar>
          </w:tcPr>
          <w:p w:rsidR="004B400B" w:rsidRDefault="00803150">
            <w:pPr>
              <w:spacing w:after="0" w:line="240" w:lineRule="auto"/>
              <w:rPr>
                <w:rFonts w:cs="Bliss-Regular"/>
                <w:color w:val="000000"/>
              </w:rPr>
            </w:pPr>
            <w:r>
              <w:rPr>
                <w:rFonts w:cs="Bliss-Regular"/>
                <w:color w:val="000000"/>
              </w:rPr>
              <w:t>Student Signature</w:t>
            </w:r>
          </w:p>
        </w:tc>
        <w:tc>
          <w:tcPr>
            <w:tcW w:w="4035" w:type="dxa"/>
            <w:shd w:val="clear" w:color="auto" w:fill="auto"/>
            <w:tcMar>
              <w:left w:w="83" w:type="dxa"/>
            </w:tcMar>
          </w:tcPr>
          <w:p w:rsidR="004B400B" w:rsidRDefault="00803150">
            <w:pPr>
              <w:spacing w:after="0" w:line="240" w:lineRule="auto"/>
              <w:rPr>
                <w:rFonts w:cs="Bliss-Regular"/>
                <w:color w:val="000000"/>
              </w:rPr>
            </w:pPr>
            <w:r>
              <w:rPr>
                <w:rFonts w:cs="Bliss-Regular"/>
                <w:color w:val="000000"/>
              </w:rPr>
              <w:t>Roland Roman</w:t>
            </w:r>
          </w:p>
        </w:tc>
        <w:tc>
          <w:tcPr>
            <w:tcW w:w="1276" w:type="dxa"/>
            <w:shd w:val="clear" w:color="auto" w:fill="D9D9D9" w:themeFill="background1" w:themeFillShade="D9"/>
            <w:tcMar>
              <w:left w:w="83" w:type="dxa"/>
            </w:tcMar>
          </w:tcPr>
          <w:p w:rsidR="004B400B" w:rsidRDefault="00803150">
            <w:pPr>
              <w:spacing w:after="0" w:line="240" w:lineRule="auto"/>
              <w:rPr>
                <w:rFonts w:cs="Bliss-Regular"/>
                <w:color w:val="000000"/>
              </w:rPr>
            </w:pPr>
            <w:r>
              <w:rPr>
                <w:rFonts w:cs="Bliss-Regular"/>
                <w:color w:val="000000"/>
              </w:rPr>
              <w:t>Date</w:t>
            </w:r>
          </w:p>
        </w:tc>
        <w:tc>
          <w:tcPr>
            <w:tcW w:w="1620" w:type="dxa"/>
            <w:shd w:val="clear" w:color="auto" w:fill="auto"/>
            <w:tcMar>
              <w:left w:w="83" w:type="dxa"/>
            </w:tcMar>
          </w:tcPr>
          <w:p w:rsidR="004B400B" w:rsidRDefault="00803150">
            <w:pPr>
              <w:spacing w:after="0" w:line="240" w:lineRule="auto"/>
            </w:pPr>
            <w:r>
              <w:rPr>
                <w:rFonts w:cs="Bliss-Regular"/>
                <w:color w:val="000000"/>
              </w:rPr>
              <w:t>12/6/2017</w:t>
            </w:r>
          </w:p>
        </w:tc>
      </w:tr>
    </w:tbl>
    <w:p w:rsidR="004B400B" w:rsidRDefault="004B400B">
      <w:pPr>
        <w:rPr>
          <w:rFonts w:cs="Bliss-Regular"/>
          <w:color w:val="000000"/>
          <w:lang w:val="en-US"/>
        </w:rPr>
      </w:pPr>
    </w:p>
    <w:p w:rsidR="004B400B" w:rsidRDefault="004B400B">
      <w:pPr>
        <w:rPr>
          <w:rFonts w:cs="Bliss-Regular"/>
          <w:color w:val="000000"/>
          <w:lang w:val="en-US"/>
        </w:rPr>
      </w:pPr>
    </w:p>
    <w:p w:rsidR="004B400B" w:rsidRDefault="00803150">
      <w:pPr>
        <w:shd w:val="clear" w:color="auto" w:fill="D9D9D9" w:themeFill="background1" w:themeFillShade="D9"/>
        <w:rPr>
          <w:b/>
          <w:sz w:val="32"/>
          <w:lang w:val="en-US"/>
        </w:rPr>
      </w:pPr>
      <w:r>
        <w:rPr>
          <w:b/>
          <w:sz w:val="28"/>
          <w:lang w:val="en-US"/>
        </w:rPr>
        <w:t>For Tutor / Assessor Use Only</w:t>
      </w:r>
    </w:p>
    <w:tbl>
      <w:tblPr>
        <w:tblStyle w:val="TableGrid"/>
        <w:tblW w:w="9242" w:type="dxa"/>
        <w:tblInd w:w="-25" w:type="dxa"/>
        <w:tblCellMar>
          <w:left w:w="83" w:type="dxa"/>
        </w:tblCellMar>
        <w:tblLook w:val="04A0" w:firstRow="1" w:lastRow="0" w:firstColumn="1" w:lastColumn="0" w:noHBand="0" w:noVBand="1"/>
      </w:tblPr>
      <w:tblGrid>
        <w:gridCol w:w="4622"/>
        <w:gridCol w:w="4620"/>
      </w:tblGrid>
      <w:tr w:rsidR="004B400B">
        <w:trPr>
          <w:trHeight w:val="249"/>
        </w:trPr>
        <w:tc>
          <w:tcPr>
            <w:tcW w:w="4621" w:type="dxa"/>
            <w:shd w:val="clear" w:color="auto" w:fill="D9D9D9" w:themeFill="background1" w:themeFillShade="D9"/>
            <w:tcMar>
              <w:left w:w="83" w:type="dxa"/>
            </w:tcMar>
          </w:tcPr>
          <w:p w:rsidR="004B400B" w:rsidRDefault="00803150">
            <w:pPr>
              <w:spacing w:after="0" w:line="240" w:lineRule="auto"/>
              <w:rPr>
                <w:b/>
                <w:color w:val="002060"/>
              </w:rPr>
            </w:pPr>
            <w:r>
              <w:rPr>
                <w:b/>
                <w:color w:val="002060"/>
              </w:rPr>
              <w:t>Total Marks</w:t>
            </w:r>
          </w:p>
        </w:tc>
        <w:tc>
          <w:tcPr>
            <w:tcW w:w="4620" w:type="dxa"/>
            <w:shd w:val="clear" w:color="auto" w:fill="auto"/>
            <w:tcMar>
              <w:left w:w="83" w:type="dxa"/>
            </w:tcMar>
          </w:tcPr>
          <w:p w:rsidR="004B400B" w:rsidRDefault="004B400B">
            <w:pPr>
              <w:spacing w:after="0" w:line="240" w:lineRule="auto"/>
              <w:rPr>
                <w:rFonts w:cs="Times New Roman"/>
                <w:szCs w:val="32"/>
              </w:rPr>
            </w:pPr>
          </w:p>
        </w:tc>
      </w:tr>
      <w:tr w:rsidR="004B400B">
        <w:tc>
          <w:tcPr>
            <w:tcW w:w="4621" w:type="dxa"/>
            <w:shd w:val="clear" w:color="auto" w:fill="D9D9D9" w:themeFill="background1" w:themeFillShade="D9"/>
            <w:tcMar>
              <w:left w:w="83" w:type="dxa"/>
            </w:tcMar>
          </w:tcPr>
          <w:p w:rsidR="004B400B" w:rsidRDefault="00803150">
            <w:pPr>
              <w:spacing w:after="0" w:line="240" w:lineRule="auto"/>
              <w:rPr>
                <w:b/>
                <w:color w:val="002060"/>
              </w:rPr>
            </w:pPr>
            <w:r>
              <w:rPr>
                <w:b/>
                <w:color w:val="002060"/>
              </w:rPr>
              <w:t>Marks Obtained</w:t>
            </w:r>
          </w:p>
        </w:tc>
        <w:tc>
          <w:tcPr>
            <w:tcW w:w="4620" w:type="dxa"/>
            <w:shd w:val="clear" w:color="auto" w:fill="auto"/>
            <w:tcMar>
              <w:left w:w="83" w:type="dxa"/>
            </w:tcMar>
          </w:tcPr>
          <w:p w:rsidR="004B400B" w:rsidRDefault="004B400B">
            <w:pPr>
              <w:spacing w:after="0" w:line="240" w:lineRule="auto"/>
              <w:rPr>
                <w:rFonts w:cs="Times New Roman"/>
                <w:szCs w:val="32"/>
              </w:rPr>
            </w:pPr>
          </w:p>
        </w:tc>
      </w:tr>
      <w:tr w:rsidR="004B400B">
        <w:tc>
          <w:tcPr>
            <w:tcW w:w="4621" w:type="dxa"/>
            <w:shd w:val="clear" w:color="auto" w:fill="D9D9D9" w:themeFill="background1" w:themeFillShade="D9"/>
            <w:tcMar>
              <w:left w:w="83" w:type="dxa"/>
            </w:tcMar>
          </w:tcPr>
          <w:p w:rsidR="004B400B" w:rsidRDefault="00803150">
            <w:pPr>
              <w:spacing w:after="0" w:line="240" w:lineRule="auto"/>
              <w:rPr>
                <w:b/>
                <w:color w:val="002060"/>
              </w:rPr>
            </w:pPr>
            <w:r>
              <w:rPr>
                <w:b/>
                <w:color w:val="002060"/>
              </w:rPr>
              <w:t>Percentage / Grade</w:t>
            </w:r>
          </w:p>
        </w:tc>
        <w:tc>
          <w:tcPr>
            <w:tcW w:w="4620" w:type="dxa"/>
            <w:shd w:val="clear" w:color="auto" w:fill="auto"/>
            <w:tcMar>
              <w:left w:w="83" w:type="dxa"/>
            </w:tcMar>
          </w:tcPr>
          <w:p w:rsidR="004B400B" w:rsidRDefault="004B400B">
            <w:pPr>
              <w:spacing w:after="0" w:line="240" w:lineRule="auto"/>
              <w:rPr>
                <w:rFonts w:cs="Times New Roman"/>
                <w:szCs w:val="32"/>
              </w:rPr>
            </w:pPr>
          </w:p>
        </w:tc>
      </w:tr>
    </w:tbl>
    <w:p w:rsidR="004B400B" w:rsidRDefault="004B400B">
      <w:pPr>
        <w:rPr>
          <w:rFonts w:cs="Times New Roman"/>
          <w:sz w:val="24"/>
          <w:szCs w:val="32"/>
        </w:rPr>
      </w:pPr>
    </w:p>
    <w:p w:rsidR="004B400B" w:rsidRDefault="004B400B">
      <w:pPr>
        <w:rPr>
          <w:rFonts w:cs="Times New Roman"/>
          <w:sz w:val="24"/>
          <w:szCs w:val="32"/>
        </w:rPr>
      </w:pPr>
    </w:p>
    <w:p w:rsidR="004B400B" w:rsidRDefault="004B400B">
      <w:pPr>
        <w:rPr>
          <w:rFonts w:cs="Times New Roman"/>
          <w:sz w:val="24"/>
          <w:szCs w:val="32"/>
        </w:rPr>
      </w:pPr>
    </w:p>
    <w:p w:rsidR="004B400B" w:rsidRDefault="004B400B">
      <w:pPr>
        <w:rPr>
          <w:rFonts w:cs="Times New Roman"/>
          <w:sz w:val="24"/>
          <w:szCs w:val="32"/>
        </w:rPr>
      </w:pPr>
    </w:p>
    <w:p w:rsidR="004B400B" w:rsidRDefault="004B400B">
      <w:pPr>
        <w:rPr>
          <w:rFonts w:cs="Times New Roman"/>
          <w:sz w:val="24"/>
          <w:szCs w:val="32"/>
        </w:rPr>
      </w:pPr>
    </w:p>
    <w:p w:rsidR="004B400B" w:rsidRDefault="004B400B">
      <w:pPr>
        <w:rPr>
          <w:rFonts w:cs="Times New Roman"/>
          <w:sz w:val="24"/>
          <w:szCs w:val="32"/>
        </w:rPr>
      </w:pPr>
    </w:p>
    <w:p w:rsidR="004B400B" w:rsidRDefault="004B400B">
      <w:pPr>
        <w:rPr>
          <w:rFonts w:cs="Times New Roman"/>
          <w:sz w:val="24"/>
          <w:szCs w:val="32"/>
        </w:rPr>
      </w:pPr>
    </w:p>
    <w:p w:rsidR="004B400B" w:rsidRDefault="004B400B">
      <w:pPr>
        <w:rPr>
          <w:rFonts w:cs="Times New Roman"/>
          <w:sz w:val="24"/>
          <w:szCs w:val="32"/>
        </w:rPr>
      </w:pPr>
    </w:p>
    <w:p w:rsidR="004B400B" w:rsidRDefault="004B400B">
      <w:pPr>
        <w:rPr>
          <w:rFonts w:cs="Times New Roman"/>
          <w:sz w:val="24"/>
          <w:szCs w:val="32"/>
        </w:rPr>
      </w:pPr>
    </w:p>
    <w:p w:rsidR="004B400B" w:rsidRDefault="004B400B">
      <w:pPr>
        <w:rPr>
          <w:rFonts w:cs="Times New Roman"/>
          <w:sz w:val="24"/>
          <w:szCs w:val="32"/>
        </w:rPr>
      </w:pPr>
    </w:p>
    <w:p w:rsidR="004B400B" w:rsidRDefault="004B400B"/>
    <w:sectPr w:rsidR="004B400B">
      <w:pgSz w:w="11906" w:h="16838"/>
      <w:pgMar w:top="1440" w:right="1440" w:bottom="1440" w:left="1440"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charset w:val="01"/>
    <w:family w:val="auto"/>
    <w:pitch w:val="default"/>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roman"/>
    <w:pitch w:val="variable"/>
  </w:font>
  <w:font w:name="Noto Sans CJK SC Regular">
    <w:panose1 w:val="00000000000000000000"/>
    <w:charset w:val="00"/>
    <w:family w:val="roman"/>
    <w:notTrueType/>
    <w:pitch w:val="default"/>
  </w:font>
  <w:font w:name="FreeSans">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font>
  <w:font w:name="Bliss-Regular">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30C3F"/>
    <w:multiLevelType w:val="hybridMultilevel"/>
    <w:tmpl w:val="EE166804"/>
    <w:lvl w:ilvl="0" w:tplc="08090001">
      <w:start w:val="1"/>
      <w:numFmt w:val="bullet"/>
      <w:lvlText w:val=""/>
      <w:lvlJc w:val="left"/>
      <w:pPr>
        <w:ind w:left="1068" w:hanging="360"/>
      </w:pPr>
      <w:rPr>
        <w:rFonts w:ascii="Symbol" w:hAnsi="Symbol" w:hint="default"/>
      </w:rPr>
    </w:lvl>
    <w:lvl w:ilvl="1" w:tplc="08090003" w:tentative="1">
      <w:start w:val="1"/>
      <w:numFmt w:val="bullet"/>
      <w:lvlText w:val="o"/>
      <w:lvlJc w:val="left"/>
      <w:pPr>
        <w:ind w:left="2072" w:hanging="360"/>
      </w:pPr>
      <w:rPr>
        <w:rFonts w:ascii="Courier New" w:hAnsi="Courier New" w:cs="Courier New" w:hint="default"/>
      </w:rPr>
    </w:lvl>
    <w:lvl w:ilvl="2" w:tplc="08090005" w:tentative="1">
      <w:start w:val="1"/>
      <w:numFmt w:val="bullet"/>
      <w:lvlText w:val=""/>
      <w:lvlJc w:val="left"/>
      <w:pPr>
        <w:ind w:left="2792" w:hanging="360"/>
      </w:pPr>
      <w:rPr>
        <w:rFonts w:ascii="Wingdings" w:hAnsi="Wingdings" w:hint="default"/>
      </w:rPr>
    </w:lvl>
    <w:lvl w:ilvl="3" w:tplc="08090001" w:tentative="1">
      <w:start w:val="1"/>
      <w:numFmt w:val="bullet"/>
      <w:lvlText w:val=""/>
      <w:lvlJc w:val="left"/>
      <w:pPr>
        <w:ind w:left="3512" w:hanging="360"/>
      </w:pPr>
      <w:rPr>
        <w:rFonts w:ascii="Symbol" w:hAnsi="Symbol" w:hint="default"/>
      </w:rPr>
    </w:lvl>
    <w:lvl w:ilvl="4" w:tplc="08090003" w:tentative="1">
      <w:start w:val="1"/>
      <w:numFmt w:val="bullet"/>
      <w:lvlText w:val="o"/>
      <w:lvlJc w:val="left"/>
      <w:pPr>
        <w:ind w:left="4232" w:hanging="360"/>
      </w:pPr>
      <w:rPr>
        <w:rFonts w:ascii="Courier New" w:hAnsi="Courier New" w:cs="Courier New" w:hint="default"/>
      </w:rPr>
    </w:lvl>
    <w:lvl w:ilvl="5" w:tplc="08090005" w:tentative="1">
      <w:start w:val="1"/>
      <w:numFmt w:val="bullet"/>
      <w:lvlText w:val=""/>
      <w:lvlJc w:val="left"/>
      <w:pPr>
        <w:ind w:left="4952" w:hanging="360"/>
      </w:pPr>
      <w:rPr>
        <w:rFonts w:ascii="Wingdings" w:hAnsi="Wingdings" w:hint="default"/>
      </w:rPr>
    </w:lvl>
    <w:lvl w:ilvl="6" w:tplc="08090001" w:tentative="1">
      <w:start w:val="1"/>
      <w:numFmt w:val="bullet"/>
      <w:lvlText w:val=""/>
      <w:lvlJc w:val="left"/>
      <w:pPr>
        <w:ind w:left="5672" w:hanging="360"/>
      </w:pPr>
      <w:rPr>
        <w:rFonts w:ascii="Symbol" w:hAnsi="Symbol" w:hint="default"/>
      </w:rPr>
    </w:lvl>
    <w:lvl w:ilvl="7" w:tplc="08090003" w:tentative="1">
      <w:start w:val="1"/>
      <w:numFmt w:val="bullet"/>
      <w:lvlText w:val="o"/>
      <w:lvlJc w:val="left"/>
      <w:pPr>
        <w:ind w:left="6392" w:hanging="360"/>
      </w:pPr>
      <w:rPr>
        <w:rFonts w:ascii="Courier New" w:hAnsi="Courier New" w:cs="Courier New" w:hint="default"/>
      </w:rPr>
    </w:lvl>
    <w:lvl w:ilvl="8" w:tplc="08090005" w:tentative="1">
      <w:start w:val="1"/>
      <w:numFmt w:val="bullet"/>
      <w:lvlText w:val=""/>
      <w:lvlJc w:val="left"/>
      <w:pPr>
        <w:ind w:left="7112" w:hanging="360"/>
      </w:pPr>
      <w:rPr>
        <w:rFonts w:ascii="Wingdings" w:hAnsi="Wingdings" w:hint="default"/>
      </w:rPr>
    </w:lvl>
  </w:abstractNum>
  <w:abstractNum w:abstractNumId="1" w15:restartNumberingAfterBreak="0">
    <w:nsid w:val="0B667B5A"/>
    <w:multiLevelType w:val="multilevel"/>
    <w:tmpl w:val="0B922B24"/>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15:restartNumberingAfterBreak="0">
    <w:nsid w:val="0E645615"/>
    <w:multiLevelType w:val="hybridMultilevel"/>
    <w:tmpl w:val="4B26430A"/>
    <w:lvl w:ilvl="0" w:tplc="08090001">
      <w:start w:val="1"/>
      <w:numFmt w:val="bullet"/>
      <w:lvlText w:val=""/>
      <w:lvlJc w:val="left"/>
      <w:pPr>
        <w:ind w:left="1092" w:hanging="360"/>
      </w:pPr>
      <w:rPr>
        <w:rFonts w:ascii="Symbol" w:hAnsi="Symbol" w:hint="default"/>
      </w:rPr>
    </w:lvl>
    <w:lvl w:ilvl="1" w:tplc="08090003" w:tentative="1">
      <w:start w:val="1"/>
      <w:numFmt w:val="bullet"/>
      <w:lvlText w:val="o"/>
      <w:lvlJc w:val="left"/>
      <w:pPr>
        <w:ind w:left="1812" w:hanging="360"/>
      </w:pPr>
      <w:rPr>
        <w:rFonts w:ascii="Courier New" w:hAnsi="Courier New" w:cs="Courier New" w:hint="default"/>
      </w:rPr>
    </w:lvl>
    <w:lvl w:ilvl="2" w:tplc="08090005" w:tentative="1">
      <w:start w:val="1"/>
      <w:numFmt w:val="bullet"/>
      <w:lvlText w:val=""/>
      <w:lvlJc w:val="left"/>
      <w:pPr>
        <w:ind w:left="2532" w:hanging="360"/>
      </w:pPr>
      <w:rPr>
        <w:rFonts w:ascii="Wingdings" w:hAnsi="Wingdings" w:hint="default"/>
      </w:rPr>
    </w:lvl>
    <w:lvl w:ilvl="3" w:tplc="08090001" w:tentative="1">
      <w:start w:val="1"/>
      <w:numFmt w:val="bullet"/>
      <w:lvlText w:val=""/>
      <w:lvlJc w:val="left"/>
      <w:pPr>
        <w:ind w:left="3252" w:hanging="360"/>
      </w:pPr>
      <w:rPr>
        <w:rFonts w:ascii="Symbol" w:hAnsi="Symbol" w:hint="default"/>
      </w:rPr>
    </w:lvl>
    <w:lvl w:ilvl="4" w:tplc="08090003" w:tentative="1">
      <w:start w:val="1"/>
      <w:numFmt w:val="bullet"/>
      <w:lvlText w:val="o"/>
      <w:lvlJc w:val="left"/>
      <w:pPr>
        <w:ind w:left="3972" w:hanging="360"/>
      </w:pPr>
      <w:rPr>
        <w:rFonts w:ascii="Courier New" w:hAnsi="Courier New" w:cs="Courier New" w:hint="default"/>
      </w:rPr>
    </w:lvl>
    <w:lvl w:ilvl="5" w:tplc="08090005" w:tentative="1">
      <w:start w:val="1"/>
      <w:numFmt w:val="bullet"/>
      <w:lvlText w:val=""/>
      <w:lvlJc w:val="left"/>
      <w:pPr>
        <w:ind w:left="4692" w:hanging="360"/>
      </w:pPr>
      <w:rPr>
        <w:rFonts w:ascii="Wingdings" w:hAnsi="Wingdings" w:hint="default"/>
      </w:rPr>
    </w:lvl>
    <w:lvl w:ilvl="6" w:tplc="08090001" w:tentative="1">
      <w:start w:val="1"/>
      <w:numFmt w:val="bullet"/>
      <w:lvlText w:val=""/>
      <w:lvlJc w:val="left"/>
      <w:pPr>
        <w:ind w:left="5412" w:hanging="360"/>
      </w:pPr>
      <w:rPr>
        <w:rFonts w:ascii="Symbol" w:hAnsi="Symbol" w:hint="default"/>
      </w:rPr>
    </w:lvl>
    <w:lvl w:ilvl="7" w:tplc="08090003" w:tentative="1">
      <w:start w:val="1"/>
      <w:numFmt w:val="bullet"/>
      <w:lvlText w:val="o"/>
      <w:lvlJc w:val="left"/>
      <w:pPr>
        <w:ind w:left="6132" w:hanging="360"/>
      </w:pPr>
      <w:rPr>
        <w:rFonts w:ascii="Courier New" w:hAnsi="Courier New" w:cs="Courier New" w:hint="default"/>
      </w:rPr>
    </w:lvl>
    <w:lvl w:ilvl="8" w:tplc="08090005" w:tentative="1">
      <w:start w:val="1"/>
      <w:numFmt w:val="bullet"/>
      <w:lvlText w:val=""/>
      <w:lvlJc w:val="left"/>
      <w:pPr>
        <w:ind w:left="6852" w:hanging="360"/>
      </w:pPr>
      <w:rPr>
        <w:rFonts w:ascii="Wingdings" w:hAnsi="Wingdings" w:hint="default"/>
      </w:rPr>
    </w:lvl>
  </w:abstractNum>
  <w:abstractNum w:abstractNumId="3" w15:restartNumberingAfterBreak="0">
    <w:nsid w:val="15341A77"/>
    <w:multiLevelType w:val="hybridMultilevel"/>
    <w:tmpl w:val="CA7687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2ED2505"/>
    <w:multiLevelType w:val="hybridMultilevel"/>
    <w:tmpl w:val="143E07A8"/>
    <w:lvl w:ilvl="0" w:tplc="0C684720">
      <w:start w:val="1"/>
      <w:numFmt w:val="decimal"/>
      <w:lvlText w:val="%1."/>
      <w:lvlJc w:val="left"/>
      <w:pPr>
        <w:ind w:left="1092" w:hanging="360"/>
      </w:pPr>
      <w:rPr>
        <w:rFonts w:hint="default"/>
      </w:rPr>
    </w:lvl>
    <w:lvl w:ilvl="1" w:tplc="08090019" w:tentative="1">
      <w:start w:val="1"/>
      <w:numFmt w:val="lowerLetter"/>
      <w:lvlText w:val="%2."/>
      <w:lvlJc w:val="left"/>
      <w:pPr>
        <w:ind w:left="1812" w:hanging="360"/>
      </w:pPr>
    </w:lvl>
    <w:lvl w:ilvl="2" w:tplc="0809001B" w:tentative="1">
      <w:start w:val="1"/>
      <w:numFmt w:val="lowerRoman"/>
      <w:lvlText w:val="%3."/>
      <w:lvlJc w:val="right"/>
      <w:pPr>
        <w:ind w:left="2532" w:hanging="180"/>
      </w:pPr>
    </w:lvl>
    <w:lvl w:ilvl="3" w:tplc="0809000F" w:tentative="1">
      <w:start w:val="1"/>
      <w:numFmt w:val="decimal"/>
      <w:lvlText w:val="%4."/>
      <w:lvlJc w:val="left"/>
      <w:pPr>
        <w:ind w:left="3252" w:hanging="360"/>
      </w:pPr>
    </w:lvl>
    <w:lvl w:ilvl="4" w:tplc="08090019" w:tentative="1">
      <w:start w:val="1"/>
      <w:numFmt w:val="lowerLetter"/>
      <w:lvlText w:val="%5."/>
      <w:lvlJc w:val="left"/>
      <w:pPr>
        <w:ind w:left="3972" w:hanging="360"/>
      </w:pPr>
    </w:lvl>
    <w:lvl w:ilvl="5" w:tplc="0809001B" w:tentative="1">
      <w:start w:val="1"/>
      <w:numFmt w:val="lowerRoman"/>
      <w:lvlText w:val="%6."/>
      <w:lvlJc w:val="right"/>
      <w:pPr>
        <w:ind w:left="4692" w:hanging="180"/>
      </w:pPr>
    </w:lvl>
    <w:lvl w:ilvl="6" w:tplc="0809000F" w:tentative="1">
      <w:start w:val="1"/>
      <w:numFmt w:val="decimal"/>
      <w:lvlText w:val="%7."/>
      <w:lvlJc w:val="left"/>
      <w:pPr>
        <w:ind w:left="5412" w:hanging="360"/>
      </w:pPr>
    </w:lvl>
    <w:lvl w:ilvl="7" w:tplc="08090019" w:tentative="1">
      <w:start w:val="1"/>
      <w:numFmt w:val="lowerLetter"/>
      <w:lvlText w:val="%8."/>
      <w:lvlJc w:val="left"/>
      <w:pPr>
        <w:ind w:left="6132" w:hanging="360"/>
      </w:pPr>
    </w:lvl>
    <w:lvl w:ilvl="8" w:tplc="0809001B" w:tentative="1">
      <w:start w:val="1"/>
      <w:numFmt w:val="lowerRoman"/>
      <w:lvlText w:val="%9."/>
      <w:lvlJc w:val="right"/>
      <w:pPr>
        <w:ind w:left="6852" w:hanging="180"/>
      </w:pPr>
    </w:lvl>
  </w:abstractNum>
  <w:abstractNum w:abstractNumId="5" w15:restartNumberingAfterBreak="0">
    <w:nsid w:val="2C8C360A"/>
    <w:multiLevelType w:val="multilevel"/>
    <w:tmpl w:val="D8D64A48"/>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15:restartNumberingAfterBreak="0">
    <w:nsid w:val="447D4216"/>
    <w:multiLevelType w:val="hybridMultilevel"/>
    <w:tmpl w:val="2E62DF14"/>
    <w:lvl w:ilvl="0" w:tplc="08090001">
      <w:start w:val="1"/>
      <w:numFmt w:val="bullet"/>
      <w:lvlText w:val=""/>
      <w:lvlJc w:val="left"/>
      <w:pPr>
        <w:ind w:left="1117" w:hanging="360"/>
      </w:pPr>
      <w:rPr>
        <w:rFonts w:ascii="Symbol" w:hAnsi="Symbol" w:hint="default"/>
      </w:rPr>
    </w:lvl>
    <w:lvl w:ilvl="1" w:tplc="08090003" w:tentative="1">
      <w:start w:val="1"/>
      <w:numFmt w:val="bullet"/>
      <w:lvlText w:val="o"/>
      <w:lvlJc w:val="left"/>
      <w:pPr>
        <w:ind w:left="1837" w:hanging="360"/>
      </w:pPr>
      <w:rPr>
        <w:rFonts w:ascii="Courier New" w:hAnsi="Courier New" w:cs="Courier New" w:hint="default"/>
      </w:rPr>
    </w:lvl>
    <w:lvl w:ilvl="2" w:tplc="08090005" w:tentative="1">
      <w:start w:val="1"/>
      <w:numFmt w:val="bullet"/>
      <w:lvlText w:val=""/>
      <w:lvlJc w:val="left"/>
      <w:pPr>
        <w:ind w:left="2557" w:hanging="360"/>
      </w:pPr>
      <w:rPr>
        <w:rFonts w:ascii="Wingdings" w:hAnsi="Wingdings" w:hint="default"/>
      </w:rPr>
    </w:lvl>
    <w:lvl w:ilvl="3" w:tplc="08090001" w:tentative="1">
      <w:start w:val="1"/>
      <w:numFmt w:val="bullet"/>
      <w:lvlText w:val=""/>
      <w:lvlJc w:val="left"/>
      <w:pPr>
        <w:ind w:left="3277" w:hanging="360"/>
      </w:pPr>
      <w:rPr>
        <w:rFonts w:ascii="Symbol" w:hAnsi="Symbol" w:hint="default"/>
      </w:rPr>
    </w:lvl>
    <w:lvl w:ilvl="4" w:tplc="08090003" w:tentative="1">
      <w:start w:val="1"/>
      <w:numFmt w:val="bullet"/>
      <w:lvlText w:val="o"/>
      <w:lvlJc w:val="left"/>
      <w:pPr>
        <w:ind w:left="3997" w:hanging="360"/>
      </w:pPr>
      <w:rPr>
        <w:rFonts w:ascii="Courier New" w:hAnsi="Courier New" w:cs="Courier New" w:hint="default"/>
      </w:rPr>
    </w:lvl>
    <w:lvl w:ilvl="5" w:tplc="08090005" w:tentative="1">
      <w:start w:val="1"/>
      <w:numFmt w:val="bullet"/>
      <w:lvlText w:val=""/>
      <w:lvlJc w:val="left"/>
      <w:pPr>
        <w:ind w:left="4717" w:hanging="360"/>
      </w:pPr>
      <w:rPr>
        <w:rFonts w:ascii="Wingdings" w:hAnsi="Wingdings" w:hint="default"/>
      </w:rPr>
    </w:lvl>
    <w:lvl w:ilvl="6" w:tplc="08090001" w:tentative="1">
      <w:start w:val="1"/>
      <w:numFmt w:val="bullet"/>
      <w:lvlText w:val=""/>
      <w:lvlJc w:val="left"/>
      <w:pPr>
        <w:ind w:left="5437" w:hanging="360"/>
      </w:pPr>
      <w:rPr>
        <w:rFonts w:ascii="Symbol" w:hAnsi="Symbol" w:hint="default"/>
      </w:rPr>
    </w:lvl>
    <w:lvl w:ilvl="7" w:tplc="08090003" w:tentative="1">
      <w:start w:val="1"/>
      <w:numFmt w:val="bullet"/>
      <w:lvlText w:val="o"/>
      <w:lvlJc w:val="left"/>
      <w:pPr>
        <w:ind w:left="6157" w:hanging="360"/>
      </w:pPr>
      <w:rPr>
        <w:rFonts w:ascii="Courier New" w:hAnsi="Courier New" w:cs="Courier New" w:hint="default"/>
      </w:rPr>
    </w:lvl>
    <w:lvl w:ilvl="8" w:tplc="08090005" w:tentative="1">
      <w:start w:val="1"/>
      <w:numFmt w:val="bullet"/>
      <w:lvlText w:val=""/>
      <w:lvlJc w:val="left"/>
      <w:pPr>
        <w:ind w:left="6877" w:hanging="360"/>
      </w:pPr>
      <w:rPr>
        <w:rFonts w:ascii="Wingdings" w:hAnsi="Wingdings" w:hint="default"/>
      </w:rPr>
    </w:lvl>
  </w:abstractNum>
  <w:abstractNum w:abstractNumId="7" w15:restartNumberingAfterBreak="0">
    <w:nsid w:val="4CD36CFF"/>
    <w:multiLevelType w:val="multilevel"/>
    <w:tmpl w:val="A3FEBB1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15:restartNumberingAfterBreak="0">
    <w:nsid w:val="4FF81B9A"/>
    <w:multiLevelType w:val="hybridMultilevel"/>
    <w:tmpl w:val="82126A50"/>
    <w:lvl w:ilvl="0" w:tplc="0E2E5A10">
      <w:start w:val="1"/>
      <w:numFmt w:val="decimal"/>
      <w:lvlText w:val="%1."/>
      <w:lvlJc w:val="left"/>
      <w:pPr>
        <w:ind w:left="757" w:hanging="360"/>
      </w:pPr>
      <w:rPr>
        <w:rFonts w:hint="default"/>
      </w:rPr>
    </w:lvl>
    <w:lvl w:ilvl="1" w:tplc="08090019" w:tentative="1">
      <w:start w:val="1"/>
      <w:numFmt w:val="lowerLetter"/>
      <w:lvlText w:val="%2."/>
      <w:lvlJc w:val="left"/>
      <w:pPr>
        <w:ind w:left="1477" w:hanging="360"/>
      </w:pPr>
    </w:lvl>
    <w:lvl w:ilvl="2" w:tplc="0809001B" w:tentative="1">
      <w:start w:val="1"/>
      <w:numFmt w:val="lowerRoman"/>
      <w:lvlText w:val="%3."/>
      <w:lvlJc w:val="right"/>
      <w:pPr>
        <w:ind w:left="2197" w:hanging="180"/>
      </w:pPr>
    </w:lvl>
    <w:lvl w:ilvl="3" w:tplc="0809000F" w:tentative="1">
      <w:start w:val="1"/>
      <w:numFmt w:val="decimal"/>
      <w:lvlText w:val="%4."/>
      <w:lvlJc w:val="left"/>
      <w:pPr>
        <w:ind w:left="2917" w:hanging="360"/>
      </w:pPr>
    </w:lvl>
    <w:lvl w:ilvl="4" w:tplc="08090019" w:tentative="1">
      <w:start w:val="1"/>
      <w:numFmt w:val="lowerLetter"/>
      <w:lvlText w:val="%5."/>
      <w:lvlJc w:val="left"/>
      <w:pPr>
        <w:ind w:left="3637" w:hanging="360"/>
      </w:pPr>
    </w:lvl>
    <w:lvl w:ilvl="5" w:tplc="0809001B" w:tentative="1">
      <w:start w:val="1"/>
      <w:numFmt w:val="lowerRoman"/>
      <w:lvlText w:val="%6."/>
      <w:lvlJc w:val="right"/>
      <w:pPr>
        <w:ind w:left="4357" w:hanging="180"/>
      </w:pPr>
    </w:lvl>
    <w:lvl w:ilvl="6" w:tplc="0809000F" w:tentative="1">
      <w:start w:val="1"/>
      <w:numFmt w:val="decimal"/>
      <w:lvlText w:val="%7."/>
      <w:lvlJc w:val="left"/>
      <w:pPr>
        <w:ind w:left="5077" w:hanging="360"/>
      </w:pPr>
    </w:lvl>
    <w:lvl w:ilvl="7" w:tplc="08090019" w:tentative="1">
      <w:start w:val="1"/>
      <w:numFmt w:val="lowerLetter"/>
      <w:lvlText w:val="%8."/>
      <w:lvlJc w:val="left"/>
      <w:pPr>
        <w:ind w:left="5797" w:hanging="360"/>
      </w:pPr>
    </w:lvl>
    <w:lvl w:ilvl="8" w:tplc="0809001B" w:tentative="1">
      <w:start w:val="1"/>
      <w:numFmt w:val="lowerRoman"/>
      <w:lvlText w:val="%9."/>
      <w:lvlJc w:val="right"/>
      <w:pPr>
        <w:ind w:left="6517" w:hanging="180"/>
      </w:pPr>
    </w:lvl>
  </w:abstractNum>
  <w:abstractNum w:abstractNumId="9" w15:restartNumberingAfterBreak="0">
    <w:nsid w:val="627B5336"/>
    <w:multiLevelType w:val="hybridMultilevel"/>
    <w:tmpl w:val="1E805A5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69204A16"/>
    <w:multiLevelType w:val="hybridMultilevel"/>
    <w:tmpl w:val="609EF826"/>
    <w:lvl w:ilvl="0" w:tplc="08090001">
      <w:start w:val="1"/>
      <w:numFmt w:val="bullet"/>
      <w:lvlText w:val=""/>
      <w:lvlJc w:val="left"/>
      <w:pPr>
        <w:ind w:left="1068" w:hanging="360"/>
      </w:pPr>
      <w:rPr>
        <w:rFonts w:ascii="Symbol" w:hAnsi="Symbo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11" w15:restartNumberingAfterBreak="0">
    <w:nsid w:val="6A51623D"/>
    <w:multiLevelType w:val="hybridMultilevel"/>
    <w:tmpl w:val="73FE4C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BA867DD"/>
    <w:multiLevelType w:val="hybridMultilevel"/>
    <w:tmpl w:val="A68493EE"/>
    <w:lvl w:ilvl="0" w:tplc="F410941E">
      <w:start w:val="1"/>
      <w:numFmt w:val="decimal"/>
      <w:lvlText w:val="%1."/>
      <w:lvlJc w:val="left"/>
      <w:pPr>
        <w:ind w:left="1092" w:hanging="360"/>
      </w:pPr>
      <w:rPr>
        <w:rFonts w:hint="default"/>
      </w:rPr>
    </w:lvl>
    <w:lvl w:ilvl="1" w:tplc="08090019" w:tentative="1">
      <w:start w:val="1"/>
      <w:numFmt w:val="lowerLetter"/>
      <w:lvlText w:val="%2."/>
      <w:lvlJc w:val="left"/>
      <w:pPr>
        <w:ind w:left="1812" w:hanging="360"/>
      </w:pPr>
    </w:lvl>
    <w:lvl w:ilvl="2" w:tplc="0809001B" w:tentative="1">
      <w:start w:val="1"/>
      <w:numFmt w:val="lowerRoman"/>
      <w:lvlText w:val="%3."/>
      <w:lvlJc w:val="right"/>
      <w:pPr>
        <w:ind w:left="2532" w:hanging="180"/>
      </w:pPr>
    </w:lvl>
    <w:lvl w:ilvl="3" w:tplc="0809000F" w:tentative="1">
      <w:start w:val="1"/>
      <w:numFmt w:val="decimal"/>
      <w:lvlText w:val="%4."/>
      <w:lvlJc w:val="left"/>
      <w:pPr>
        <w:ind w:left="3252" w:hanging="360"/>
      </w:pPr>
    </w:lvl>
    <w:lvl w:ilvl="4" w:tplc="08090019" w:tentative="1">
      <w:start w:val="1"/>
      <w:numFmt w:val="lowerLetter"/>
      <w:lvlText w:val="%5."/>
      <w:lvlJc w:val="left"/>
      <w:pPr>
        <w:ind w:left="3972" w:hanging="360"/>
      </w:pPr>
    </w:lvl>
    <w:lvl w:ilvl="5" w:tplc="0809001B" w:tentative="1">
      <w:start w:val="1"/>
      <w:numFmt w:val="lowerRoman"/>
      <w:lvlText w:val="%6."/>
      <w:lvlJc w:val="right"/>
      <w:pPr>
        <w:ind w:left="4692" w:hanging="180"/>
      </w:pPr>
    </w:lvl>
    <w:lvl w:ilvl="6" w:tplc="0809000F" w:tentative="1">
      <w:start w:val="1"/>
      <w:numFmt w:val="decimal"/>
      <w:lvlText w:val="%7."/>
      <w:lvlJc w:val="left"/>
      <w:pPr>
        <w:ind w:left="5412" w:hanging="360"/>
      </w:pPr>
    </w:lvl>
    <w:lvl w:ilvl="7" w:tplc="08090019" w:tentative="1">
      <w:start w:val="1"/>
      <w:numFmt w:val="lowerLetter"/>
      <w:lvlText w:val="%8."/>
      <w:lvlJc w:val="left"/>
      <w:pPr>
        <w:ind w:left="6132" w:hanging="360"/>
      </w:pPr>
    </w:lvl>
    <w:lvl w:ilvl="8" w:tplc="0809001B" w:tentative="1">
      <w:start w:val="1"/>
      <w:numFmt w:val="lowerRoman"/>
      <w:lvlText w:val="%9."/>
      <w:lvlJc w:val="right"/>
      <w:pPr>
        <w:ind w:left="6852" w:hanging="180"/>
      </w:pPr>
    </w:lvl>
  </w:abstractNum>
  <w:abstractNum w:abstractNumId="13" w15:restartNumberingAfterBreak="0">
    <w:nsid w:val="71267CDC"/>
    <w:multiLevelType w:val="hybridMultilevel"/>
    <w:tmpl w:val="C8480528"/>
    <w:lvl w:ilvl="0" w:tplc="900E0276">
      <w:start w:val="1"/>
      <w:numFmt w:val="decimal"/>
      <w:lvlText w:val="%1."/>
      <w:lvlJc w:val="left"/>
      <w:pPr>
        <w:ind w:left="757" w:hanging="360"/>
      </w:pPr>
      <w:rPr>
        <w:rFonts w:hint="default"/>
      </w:rPr>
    </w:lvl>
    <w:lvl w:ilvl="1" w:tplc="08090019" w:tentative="1">
      <w:start w:val="1"/>
      <w:numFmt w:val="lowerLetter"/>
      <w:lvlText w:val="%2."/>
      <w:lvlJc w:val="left"/>
      <w:pPr>
        <w:ind w:left="1477" w:hanging="360"/>
      </w:pPr>
    </w:lvl>
    <w:lvl w:ilvl="2" w:tplc="0809001B" w:tentative="1">
      <w:start w:val="1"/>
      <w:numFmt w:val="lowerRoman"/>
      <w:lvlText w:val="%3."/>
      <w:lvlJc w:val="right"/>
      <w:pPr>
        <w:ind w:left="2197" w:hanging="180"/>
      </w:pPr>
    </w:lvl>
    <w:lvl w:ilvl="3" w:tplc="0809000F" w:tentative="1">
      <w:start w:val="1"/>
      <w:numFmt w:val="decimal"/>
      <w:lvlText w:val="%4."/>
      <w:lvlJc w:val="left"/>
      <w:pPr>
        <w:ind w:left="2917" w:hanging="360"/>
      </w:pPr>
    </w:lvl>
    <w:lvl w:ilvl="4" w:tplc="08090019" w:tentative="1">
      <w:start w:val="1"/>
      <w:numFmt w:val="lowerLetter"/>
      <w:lvlText w:val="%5."/>
      <w:lvlJc w:val="left"/>
      <w:pPr>
        <w:ind w:left="3637" w:hanging="360"/>
      </w:pPr>
    </w:lvl>
    <w:lvl w:ilvl="5" w:tplc="0809001B" w:tentative="1">
      <w:start w:val="1"/>
      <w:numFmt w:val="lowerRoman"/>
      <w:lvlText w:val="%6."/>
      <w:lvlJc w:val="right"/>
      <w:pPr>
        <w:ind w:left="4357" w:hanging="180"/>
      </w:pPr>
    </w:lvl>
    <w:lvl w:ilvl="6" w:tplc="0809000F" w:tentative="1">
      <w:start w:val="1"/>
      <w:numFmt w:val="decimal"/>
      <w:lvlText w:val="%7."/>
      <w:lvlJc w:val="left"/>
      <w:pPr>
        <w:ind w:left="5077" w:hanging="360"/>
      </w:pPr>
    </w:lvl>
    <w:lvl w:ilvl="7" w:tplc="08090019" w:tentative="1">
      <w:start w:val="1"/>
      <w:numFmt w:val="lowerLetter"/>
      <w:lvlText w:val="%8."/>
      <w:lvlJc w:val="left"/>
      <w:pPr>
        <w:ind w:left="5797" w:hanging="360"/>
      </w:pPr>
    </w:lvl>
    <w:lvl w:ilvl="8" w:tplc="0809001B" w:tentative="1">
      <w:start w:val="1"/>
      <w:numFmt w:val="lowerRoman"/>
      <w:lvlText w:val="%9."/>
      <w:lvlJc w:val="right"/>
      <w:pPr>
        <w:ind w:left="6517" w:hanging="180"/>
      </w:pPr>
    </w:lvl>
  </w:abstractNum>
  <w:abstractNum w:abstractNumId="14" w15:restartNumberingAfterBreak="0">
    <w:nsid w:val="7C505C9C"/>
    <w:multiLevelType w:val="multilevel"/>
    <w:tmpl w:val="1FB84E1A"/>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5" w15:restartNumberingAfterBreak="0">
    <w:nsid w:val="7F4843AA"/>
    <w:multiLevelType w:val="hybridMultilevel"/>
    <w:tmpl w:val="0C50CCC2"/>
    <w:lvl w:ilvl="0" w:tplc="08090001">
      <w:start w:val="1"/>
      <w:numFmt w:val="bullet"/>
      <w:lvlText w:val=""/>
      <w:lvlJc w:val="left"/>
      <w:pPr>
        <w:ind w:left="1117" w:hanging="360"/>
      </w:pPr>
      <w:rPr>
        <w:rFonts w:ascii="Symbol" w:hAnsi="Symbol" w:hint="default"/>
      </w:rPr>
    </w:lvl>
    <w:lvl w:ilvl="1" w:tplc="08090003" w:tentative="1">
      <w:start w:val="1"/>
      <w:numFmt w:val="bullet"/>
      <w:lvlText w:val="o"/>
      <w:lvlJc w:val="left"/>
      <w:pPr>
        <w:ind w:left="1837" w:hanging="360"/>
      </w:pPr>
      <w:rPr>
        <w:rFonts w:ascii="Courier New" w:hAnsi="Courier New" w:cs="Courier New" w:hint="default"/>
      </w:rPr>
    </w:lvl>
    <w:lvl w:ilvl="2" w:tplc="08090005" w:tentative="1">
      <w:start w:val="1"/>
      <w:numFmt w:val="bullet"/>
      <w:lvlText w:val=""/>
      <w:lvlJc w:val="left"/>
      <w:pPr>
        <w:ind w:left="2557" w:hanging="360"/>
      </w:pPr>
      <w:rPr>
        <w:rFonts w:ascii="Wingdings" w:hAnsi="Wingdings" w:hint="default"/>
      </w:rPr>
    </w:lvl>
    <w:lvl w:ilvl="3" w:tplc="08090001" w:tentative="1">
      <w:start w:val="1"/>
      <w:numFmt w:val="bullet"/>
      <w:lvlText w:val=""/>
      <w:lvlJc w:val="left"/>
      <w:pPr>
        <w:ind w:left="3277" w:hanging="360"/>
      </w:pPr>
      <w:rPr>
        <w:rFonts w:ascii="Symbol" w:hAnsi="Symbol" w:hint="default"/>
      </w:rPr>
    </w:lvl>
    <w:lvl w:ilvl="4" w:tplc="08090003" w:tentative="1">
      <w:start w:val="1"/>
      <w:numFmt w:val="bullet"/>
      <w:lvlText w:val="o"/>
      <w:lvlJc w:val="left"/>
      <w:pPr>
        <w:ind w:left="3997" w:hanging="360"/>
      </w:pPr>
      <w:rPr>
        <w:rFonts w:ascii="Courier New" w:hAnsi="Courier New" w:cs="Courier New" w:hint="default"/>
      </w:rPr>
    </w:lvl>
    <w:lvl w:ilvl="5" w:tplc="08090005" w:tentative="1">
      <w:start w:val="1"/>
      <w:numFmt w:val="bullet"/>
      <w:lvlText w:val=""/>
      <w:lvlJc w:val="left"/>
      <w:pPr>
        <w:ind w:left="4717" w:hanging="360"/>
      </w:pPr>
      <w:rPr>
        <w:rFonts w:ascii="Wingdings" w:hAnsi="Wingdings" w:hint="default"/>
      </w:rPr>
    </w:lvl>
    <w:lvl w:ilvl="6" w:tplc="08090001" w:tentative="1">
      <w:start w:val="1"/>
      <w:numFmt w:val="bullet"/>
      <w:lvlText w:val=""/>
      <w:lvlJc w:val="left"/>
      <w:pPr>
        <w:ind w:left="5437" w:hanging="360"/>
      </w:pPr>
      <w:rPr>
        <w:rFonts w:ascii="Symbol" w:hAnsi="Symbol" w:hint="default"/>
      </w:rPr>
    </w:lvl>
    <w:lvl w:ilvl="7" w:tplc="08090003" w:tentative="1">
      <w:start w:val="1"/>
      <w:numFmt w:val="bullet"/>
      <w:lvlText w:val="o"/>
      <w:lvlJc w:val="left"/>
      <w:pPr>
        <w:ind w:left="6157" w:hanging="360"/>
      </w:pPr>
      <w:rPr>
        <w:rFonts w:ascii="Courier New" w:hAnsi="Courier New" w:cs="Courier New" w:hint="default"/>
      </w:rPr>
    </w:lvl>
    <w:lvl w:ilvl="8" w:tplc="08090005" w:tentative="1">
      <w:start w:val="1"/>
      <w:numFmt w:val="bullet"/>
      <w:lvlText w:val=""/>
      <w:lvlJc w:val="left"/>
      <w:pPr>
        <w:ind w:left="6877" w:hanging="360"/>
      </w:pPr>
      <w:rPr>
        <w:rFonts w:ascii="Wingdings" w:hAnsi="Wingdings" w:hint="default"/>
      </w:rPr>
    </w:lvl>
  </w:abstractNum>
  <w:num w:numId="1">
    <w:abstractNumId w:val="1"/>
  </w:num>
  <w:num w:numId="2">
    <w:abstractNumId w:val="5"/>
  </w:num>
  <w:num w:numId="3">
    <w:abstractNumId w:val="14"/>
  </w:num>
  <w:num w:numId="4">
    <w:abstractNumId w:val="7"/>
  </w:num>
  <w:num w:numId="5">
    <w:abstractNumId w:val="15"/>
  </w:num>
  <w:num w:numId="6">
    <w:abstractNumId w:val="13"/>
  </w:num>
  <w:num w:numId="7">
    <w:abstractNumId w:val="6"/>
  </w:num>
  <w:num w:numId="8">
    <w:abstractNumId w:val="8"/>
  </w:num>
  <w:num w:numId="9">
    <w:abstractNumId w:val="0"/>
  </w:num>
  <w:num w:numId="10">
    <w:abstractNumId w:val="11"/>
  </w:num>
  <w:num w:numId="11">
    <w:abstractNumId w:val="10"/>
  </w:num>
  <w:num w:numId="12">
    <w:abstractNumId w:val="3"/>
  </w:num>
  <w:num w:numId="13">
    <w:abstractNumId w:val="9"/>
  </w:num>
  <w:num w:numId="14">
    <w:abstractNumId w:val="12"/>
  </w:num>
  <w:num w:numId="15">
    <w:abstractNumId w:val="2"/>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2"/>
  </w:compat>
  <w:rsids>
    <w:rsidRoot w:val="004B400B"/>
    <w:rsid w:val="000228A0"/>
    <w:rsid w:val="002D223B"/>
    <w:rsid w:val="002D7BEC"/>
    <w:rsid w:val="002E1F6C"/>
    <w:rsid w:val="00356E84"/>
    <w:rsid w:val="004946DA"/>
    <w:rsid w:val="004B400B"/>
    <w:rsid w:val="005C0BD9"/>
    <w:rsid w:val="00650E34"/>
    <w:rsid w:val="00803150"/>
    <w:rsid w:val="00840CC3"/>
    <w:rsid w:val="008E2636"/>
    <w:rsid w:val="00A86A60"/>
    <w:rsid w:val="00A95140"/>
    <w:rsid w:val="00DC66A3"/>
    <w:rsid w:val="00FB2F30"/>
    <w:rsid w:val="00FC6280"/>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14:docId w14:val="4AEF4268"/>
  <w15:docId w15:val="{EFCDF212-16E1-4F1E-B25F-21A0AB94B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pPr>
      <w:spacing w:after="200" w:line="276" w:lineRule="auto"/>
    </w:pPr>
    <w:rPr>
      <w:rFonts w:ascii="Calibri" w:eastAsia="Calibri" w:hAnsi="Calibri"/>
      <w:color w:val="00000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semiHidden/>
    <w:qFormat/>
    <w:rsid w:val="00CB4D0A"/>
  </w:style>
  <w:style w:type="character" w:customStyle="1" w:styleId="FooterChar">
    <w:name w:val="Footer Char"/>
    <w:basedOn w:val="DefaultParagraphFont"/>
    <w:link w:val="Footer"/>
    <w:uiPriority w:val="99"/>
    <w:semiHidden/>
    <w:qFormat/>
    <w:rsid w:val="00CB4D0A"/>
  </w:style>
  <w:style w:type="character" w:customStyle="1" w:styleId="BalloonTextChar">
    <w:name w:val="Balloon Text Char"/>
    <w:basedOn w:val="DefaultParagraphFont"/>
    <w:link w:val="BalloonText"/>
    <w:uiPriority w:val="99"/>
    <w:semiHidden/>
    <w:qFormat/>
    <w:rsid w:val="0020451E"/>
    <w:rPr>
      <w:rFonts w:ascii="Tahoma" w:hAnsi="Tahoma" w:cs="Tahoma"/>
      <w:sz w:val="16"/>
      <w:szCs w:val="16"/>
    </w:rPr>
  </w:style>
  <w:style w:type="character" w:customStyle="1" w:styleId="Bullets">
    <w:name w:val="Bullets"/>
    <w:qFormat/>
    <w:rPr>
      <w:rFonts w:ascii="OpenSymbol" w:eastAsia="OpenSymbol" w:hAnsi="OpenSymbol" w:cs="OpenSymbol"/>
    </w:rPr>
  </w:style>
  <w:style w:type="paragraph" w:customStyle="1" w:styleId="Heading">
    <w:name w:val="Heading"/>
    <w:basedOn w:val="Normal"/>
    <w:next w:val="BodyText"/>
    <w:qFormat/>
    <w:pPr>
      <w:keepNext/>
      <w:spacing w:before="240" w:after="120"/>
    </w:pPr>
    <w:rPr>
      <w:rFonts w:ascii="Liberation Sans" w:eastAsia="Noto Sans CJK SC Regular" w:hAnsi="Liberation Sans" w:cs="FreeSans"/>
      <w:sz w:val="28"/>
      <w:szCs w:val="28"/>
    </w:rPr>
  </w:style>
  <w:style w:type="paragraph" w:styleId="BodyText">
    <w:name w:val="Body Text"/>
    <w:basedOn w:val="Normal"/>
    <w:pPr>
      <w:spacing w:after="140" w:line="288"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paragraph" w:styleId="BalloonText">
    <w:name w:val="Balloon Text"/>
    <w:basedOn w:val="Normal"/>
    <w:link w:val="BalloonTextChar"/>
    <w:uiPriority w:val="99"/>
    <w:semiHidden/>
    <w:unhideWhenUsed/>
    <w:qFormat/>
    <w:rsid w:val="0020451E"/>
    <w:pPr>
      <w:spacing w:after="0" w:line="240" w:lineRule="auto"/>
    </w:pPr>
    <w:rPr>
      <w:rFonts w:ascii="Tahoma" w:hAnsi="Tahoma" w:cs="Tahoma"/>
      <w:sz w:val="16"/>
      <w:szCs w:val="16"/>
    </w:rPr>
  </w:style>
  <w:style w:type="paragraph" w:styleId="ListParagraph">
    <w:name w:val="List Paragraph"/>
    <w:basedOn w:val="Normal"/>
    <w:uiPriority w:val="34"/>
    <w:qFormat/>
    <w:rsid w:val="00157CF6"/>
    <w:pPr>
      <w:ind w:left="720"/>
      <w:contextualSpacing/>
    </w:pPr>
    <w:rPr>
      <w:rFonts w:cs="Times New Roman"/>
      <w:lang w:val="en-US"/>
    </w:rPr>
  </w:style>
  <w:style w:type="paragraph" w:customStyle="1" w:styleId="Default">
    <w:name w:val="Default"/>
    <w:qFormat/>
    <w:rsid w:val="0050778F"/>
    <w:rPr>
      <w:rFonts w:ascii="Calibri" w:eastAsia="Calibri" w:hAnsi="Calibri" w:cs="Calibri"/>
      <w:color w:val="000000"/>
      <w:sz w:val="24"/>
      <w:szCs w:val="24"/>
      <w:lang w:val="en-US"/>
    </w:rPr>
  </w:style>
  <w:style w:type="paragraph" w:customStyle="1" w:styleId="FrameContents">
    <w:name w:val="Frame Contents"/>
    <w:basedOn w:val="Normal"/>
    <w:qFormat/>
  </w:style>
  <w:style w:type="table" w:styleId="TableGrid">
    <w:name w:val="Table Grid"/>
    <w:basedOn w:val="TableNormal"/>
    <w:uiPriority w:val="59"/>
    <w:rsid w:val="00A851DA"/>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9C0F7D-294E-47B6-9889-4A76A07A7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503</TotalTime>
  <Pages>7</Pages>
  <Words>1406</Words>
  <Characters>8018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dc:description/>
  <cp:lastModifiedBy>Roland Roman</cp:lastModifiedBy>
  <cp:revision>24</cp:revision>
  <dcterms:created xsi:type="dcterms:W3CDTF">2015-01-26T12:24:00Z</dcterms:created>
  <dcterms:modified xsi:type="dcterms:W3CDTF">2017-06-13T17:28:00Z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