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8EA" w:rsidRPr="000C57F3" w:rsidRDefault="001968EA" w:rsidP="00D53C4E">
      <w:pPr>
        <w:pStyle w:val="Default"/>
        <w:jc w:val="both"/>
        <w:rPr>
          <w:rFonts w:ascii="Times New Roman" w:hAnsi="Times New Roman" w:cs="Times New Roman"/>
          <w:color w:val="auto"/>
        </w:rPr>
      </w:pPr>
      <w:r w:rsidRPr="000C57F3">
        <w:rPr>
          <w:rFonts w:ascii="Times New Roman" w:hAnsi="Times New Roman" w:cs="Times New Roman"/>
          <w:noProof/>
          <w:color w:val="auto"/>
          <w:lang w:eastAsia="en-GB"/>
        </w:rPr>
        <w:drawing>
          <wp:anchor distT="0" distB="0" distL="114300" distR="114300" simplePos="0" relativeHeight="251659264" behindDoc="0" locked="0" layoutInCell="1" allowOverlap="1" wp14:anchorId="09488676" wp14:editId="3E5B201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C57F3">
        <w:rPr>
          <w:rFonts w:ascii="Times New Roman" w:hAnsi="Times New Roman" w:cs="Times New Roman"/>
          <w:color w:val="auto"/>
        </w:rPr>
        <w:t xml:space="preserve">                                                                  </w:t>
      </w:r>
    </w:p>
    <w:p w:rsidR="001968EA" w:rsidRPr="000C57F3" w:rsidRDefault="001968EA" w:rsidP="00D53C4E">
      <w:pPr>
        <w:jc w:val="both"/>
        <w:rPr>
          <w:rFonts w:ascii="Times New Roman" w:hAnsi="Times New Roman" w:cs="Times New Roman"/>
          <w:sz w:val="24"/>
          <w:szCs w:val="24"/>
          <w:lang w:val="en-US"/>
        </w:rPr>
      </w:pPr>
      <w:r w:rsidRPr="000C57F3">
        <w:rPr>
          <w:rFonts w:ascii="Times New Roman" w:hAnsi="Times New Roman" w:cs="Times New Roman"/>
          <w:noProof/>
          <w:sz w:val="24"/>
          <w:szCs w:val="24"/>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68EA" w:rsidRDefault="001968EA" w:rsidP="001968EA">
                            <w:pPr>
                              <w:jc w:val="center"/>
                              <w:rPr>
                                <w:b/>
                                <w:bCs/>
                                <w:color w:val="002060"/>
                                <w:sz w:val="44"/>
                                <w:szCs w:val="40"/>
                              </w:rPr>
                            </w:pPr>
                            <w:r>
                              <w:rPr>
                                <w:sz w:val="24"/>
                              </w:rPr>
                              <w:t xml:space="preserve">   </w:t>
                            </w:r>
                            <w:r>
                              <w:rPr>
                                <w:b/>
                                <w:bCs/>
                                <w:color w:val="002060"/>
                                <w:sz w:val="44"/>
                                <w:szCs w:val="40"/>
                              </w:rPr>
                              <w:t>Assignment Cover Sheet</w:t>
                            </w:r>
                          </w:p>
                          <w:p w:rsidR="001968EA" w:rsidRDefault="001968EA" w:rsidP="001968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eoAjoEC&#10;AAAPBQAADgAAAAAAAAAAAAAAAAAuAgAAZHJzL2Uyb0RvYy54bWxQSwECLQAUAAYACAAAACEAKcTY&#10;W90AAAAJAQAADwAAAAAAAAAAAAAAAADbBAAAZHJzL2Rvd25yZXYueG1sUEsFBgAAAAAEAAQA8wAA&#10;AOUFAAAAAA==&#10;" stroked="f">
                <v:textbox>
                  <w:txbxContent>
                    <w:p w:rsidR="001968EA" w:rsidRDefault="001968EA" w:rsidP="001968EA">
                      <w:pPr>
                        <w:jc w:val="center"/>
                        <w:rPr>
                          <w:b/>
                          <w:bCs/>
                          <w:color w:val="002060"/>
                          <w:sz w:val="44"/>
                          <w:szCs w:val="40"/>
                        </w:rPr>
                      </w:pPr>
                      <w:r>
                        <w:rPr>
                          <w:sz w:val="24"/>
                        </w:rPr>
                        <w:t xml:space="preserve">   </w:t>
                      </w:r>
                      <w:r>
                        <w:rPr>
                          <w:b/>
                          <w:bCs/>
                          <w:color w:val="002060"/>
                          <w:sz w:val="44"/>
                          <w:szCs w:val="40"/>
                        </w:rPr>
                        <w:t>Assignment Cover Sheet</w:t>
                      </w:r>
                    </w:p>
                    <w:p w:rsidR="001968EA" w:rsidRDefault="001968EA" w:rsidP="001968EA"/>
                  </w:txbxContent>
                </v:textbox>
              </v:shape>
            </w:pict>
          </mc:Fallback>
        </mc:AlternateContent>
      </w:r>
    </w:p>
    <w:p w:rsidR="001968EA" w:rsidRPr="000C57F3" w:rsidRDefault="001968EA" w:rsidP="00D53C4E">
      <w:pPr>
        <w:jc w:val="both"/>
        <w:rPr>
          <w:rFonts w:ascii="Times New Roman" w:hAnsi="Times New Roman" w:cs="Times New Roman"/>
          <w:sz w:val="24"/>
          <w:szCs w:val="24"/>
          <w:lang w:val="en-US"/>
        </w:rPr>
      </w:pPr>
    </w:p>
    <w:p w:rsidR="001968EA" w:rsidRPr="000C57F3" w:rsidRDefault="001968EA" w:rsidP="00D53C4E">
      <w:pPr>
        <w:jc w:val="both"/>
        <w:rPr>
          <w:rFonts w:ascii="Times New Roman" w:hAnsi="Times New Roman" w:cs="Times New Roman"/>
          <w:sz w:val="24"/>
          <w:szCs w:val="24"/>
          <w:lang w:val="en-US"/>
        </w:rPr>
      </w:pPr>
    </w:p>
    <w:p w:rsidR="001968EA" w:rsidRPr="000C57F3" w:rsidRDefault="001968EA" w:rsidP="00D53C4E">
      <w:pPr>
        <w:jc w:val="both"/>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2525"/>
        <w:gridCol w:w="6491"/>
      </w:tblGrid>
      <w:tr w:rsidR="000C57F3" w:rsidRPr="000C57F3"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0C57F3" w:rsidRDefault="001968EA" w:rsidP="00D53C4E">
            <w:pPr>
              <w:jc w:val="both"/>
              <w:rPr>
                <w:rFonts w:ascii="Times New Roman" w:hAnsi="Times New Roman" w:cs="Times New Roman"/>
                <w:b/>
                <w:sz w:val="24"/>
                <w:szCs w:val="24"/>
              </w:rPr>
            </w:pPr>
            <w:r w:rsidRPr="000C57F3">
              <w:rPr>
                <w:rFonts w:ascii="Times New Roman" w:hAnsi="Times New Roman" w:cs="Times New Roman"/>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968EA" w:rsidRPr="000C57F3" w:rsidRDefault="001968EA" w:rsidP="00D53C4E">
            <w:pPr>
              <w:pStyle w:val="Default"/>
              <w:jc w:val="both"/>
              <w:rPr>
                <w:rFonts w:ascii="Times New Roman" w:hAnsi="Times New Roman" w:cs="Times New Roman"/>
                <w:color w:val="auto"/>
              </w:rPr>
            </w:pPr>
            <w:r w:rsidRPr="000C57F3">
              <w:rPr>
                <w:rFonts w:ascii="Times New Roman" w:hAnsi="Times New Roman" w:cs="Times New Roman"/>
                <w:color w:val="auto"/>
              </w:rPr>
              <w:t>Alexandru Minascurta</w:t>
            </w:r>
          </w:p>
        </w:tc>
      </w:tr>
      <w:tr w:rsidR="000C57F3" w:rsidRPr="000C57F3"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0C57F3" w:rsidRDefault="001968EA" w:rsidP="00D53C4E">
            <w:pPr>
              <w:jc w:val="both"/>
              <w:rPr>
                <w:rFonts w:ascii="Times New Roman" w:hAnsi="Times New Roman" w:cs="Times New Roman"/>
                <w:b/>
                <w:sz w:val="24"/>
                <w:szCs w:val="24"/>
              </w:rPr>
            </w:pPr>
            <w:r w:rsidRPr="000C57F3">
              <w:rPr>
                <w:rFonts w:ascii="Times New Roman" w:hAnsi="Times New Roman" w:cs="Times New Roman"/>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1968EA" w:rsidRPr="000C57F3" w:rsidRDefault="001968EA" w:rsidP="00850C5A">
            <w:pPr>
              <w:rPr>
                <w:rFonts w:ascii="Times New Roman" w:hAnsi="Times New Roman" w:cs="Times New Roman"/>
                <w:sz w:val="24"/>
                <w:szCs w:val="24"/>
              </w:rPr>
            </w:pPr>
            <w:r w:rsidRPr="000C57F3">
              <w:rPr>
                <w:rFonts w:ascii="Times New Roman" w:hAnsi="Times New Roman" w:cs="Times New Roman"/>
                <w:sz w:val="24"/>
                <w:szCs w:val="24"/>
              </w:rPr>
              <w:t>34203</w:t>
            </w:r>
          </w:p>
        </w:tc>
      </w:tr>
      <w:tr w:rsidR="000C57F3" w:rsidRPr="000C57F3"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0C57F3" w:rsidRDefault="001968EA" w:rsidP="00D53C4E">
            <w:pPr>
              <w:jc w:val="both"/>
              <w:rPr>
                <w:rFonts w:ascii="Times New Roman" w:hAnsi="Times New Roman" w:cs="Times New Roman"/>
                <w:b/>
                <w:sz w:val="24"/>
                <w:szCs w:val="24"/>
              </w:rPr>
            </w:pPr>
            <w:r w:rsidRPr="000C57F3">
              <w:rPr>
                <w:rFonts w:ascii="Times New Roman" w:hAnsi="Times New Roman" w:cs="Times New Roman"/>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1968EA" w:rsidRPr="000C57F3" w:rsidRDefault="001968EA" w:rsidP="00850C5A">
            <w:pPr>
              <w:rPr>
                <w:rFonts w:ascii="Times New Roman" w:hAnsi="Times New Roman" w:cs="Times New Roman"/>
                <w:sz w:val="24"/>
                <w:szCs w:val="24"/>
              </w:rPr>
            </w:pPr>
            <w:r w:rsidRPr="000C57F3">
              <w:rPr>
                <w:rFonts w:ascii="Times New Roman" w:hAnsi="Times New Roman" w:cs="Times New Roman"/>
                <w:sz w:val="24"/>
                <w:szCs w:val="24"/>
              </w:rPr>
              <w:t>Advanced Diploma in Office Management Level 5</w:t>
            </w:r>
          </w:p>
        </w:tc>
      </w:tr>
      <w:tr w:rsidR="000C57F3" w:rsidRPr="000C57F3"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0C57F3" w:rsidRDefault="001968EA" w:rsidP="00D53C4E">
            <w:pPr>
              <w:jc w:val="both"/>
              <w:rPr>
                <w:rFonts w:ascii="Times New Roman" w:hAnsi="Times New Roman" w:cs="Times New Roman"/>
                <w:b/>
                <w:sz w:val="24"/>
                <w:szCs w:val="24"/>
              </w:rPr>
            </w:pPr>
            <w:r w:rsidRPr="000C57F3">
              <w:rPr>
                <w:rFonts w:ascii="Times New Roman" w:hAnsi="Times New Roman" w:cs="Times New Roman"/>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968EA" w:rsidRPr="000C57F3" w:rsidRDefault="00181AE9" w:rsidP="00EA25E1">
            <w:pPr>
              <w:jc w:val="both"/>
              <w:rPr>
                <w:rFonts w:ascii="Times New Roman" w:hAnsi="Times New Roman" w:cs="Times New Roman"/>
                <w:sz w:val="24"/>
                <w:szCs w:val="24"/>
              </w:rPr>
            </w:pPr>
            <w:r w:rsidRPr="000C57F3">
              <w:rPr>
                <w:rFonts w:ascii="Times New Roman" w:hAnsi="Times New Roman" w:cs="Times New Roman"/>
                <w:sz w:val="24"/>
                <w:szCs w:val="24"/>
              </w:rPr>
              <w:t>#</w:t>
            </w:r>
            <w:r w:rsidR="00C618B3" w:rsidRPr="000C57F3">
              <w:rPr>
                <w:rFonts w:ascii="Times New Roman" w:hAnsi="Times New Roman" w:cs="Times New Roman"/>
                <w:sz w:val="24"/>
                <w:szCs w:val="24"/>
              </w:rPr>
              <w:t>4</w:t>
            </w:r>
          </w:p>
        </w:tc>
      </w:tr>
    </w:tbl>
    <w:p w:rsidR="001968EA" w:rsidRPr="000C57F3" w:rsidRDefault="001968EA" w:rsidP="00D53C4E">
      <w:pPr>
        <w:jc w:val="both"/>
        <w:rPr>
          <w:rFonts w:ascii="Times New Roman" w:hAnsi="Times New Roman" w:cs="Times New Roman"/>
          <w:b/>
          <w:sz w:val="24"/>
          <w:szCs w:val="24"/>
          <w:lang w:val="en-US"/>
        </w:rPr>
      </w:pPr>
    </w:p>
    <w:p w:rsidR="001968EA" w:rsidRPr="000C57F3" w:rsidRDefault="001968EA" w:rsidP="00D53C4E">
      <w:pPr>
        <w:jc w:val="both"/>
        <w:rPr>
          <w:rFonts w:ascii="Times New Roman" w:hAnsi="Times New Roman" w:cs="Times New Roman"/>
          <w:b/>
          <w:sz w:val="24"/>
          <w:szCs w:val="24"/>
          <w:lang w:val="en-US"/>
        </w:rPr>
      </w:pPr>
      <w:r w:rsidRPr="000C57F3">
        <w:rPr>
          <w:rFonts w:ascii="Times New Roman" w:hAnsi="Times New Roman" w:cs="Times New Roman"/>
          <w:b/>
          <w:sz w:val="24"/>
          <w:szCs w:val="24"/>
          <w:lang w:val="en-US"/>
        </w:rPr>
        <w:t>Marking Criteria:</w:t>
      </w:r>
    </w:p>
    <w:p w:rsidR="001968EA" w:rsidRPr="000C57F3" w:rsidRDefault="001968EA" w:rsidP="00D53C4E">
      <w:pPr>
        <w:jc w:val="both"/>
        <w:rPr>
          <w:rFonts w:ascii="Times New Roman" w:hAnsi="Times New Roman" w:cs="Times New Roman"/>
          <w:sz w:val="24"/>
          <w:szCs w:val="24"/>
          <w:lang w:val="en-US"/>
        </w:rPr>
      </w:pPr>
      <w:r w:rsidRPr="000C57F3">
        <w:rPr>
          <w:rFonts w:ascii="Times New Roman" w:hAnsi="Times New Roman" w:cs="Times New Roman"/>
          <w:b/>
          <w:sz w:val="24"/>
          <w:szCs w:val="24"/>
          <w:lang w:val="en-US"/>
        </w:rPr>
        <w:t xml:space="preserve"> </w:t>
      </w:r>
      <w:r w:rsidR="00A52F1B" w:rsidRPr="000C57F3">
        <w:rPr>
          <w:rFonts w:ascii="Times New Roman" w:hAnsi="Times New Roman" w:cs="Times New Roman"/>
          <w:b/>
          <w:sz w:val="24"/>
          <w:szCs w:val="24"/>
          <w:lang w:val="en-US"/>
        </w:rPr>
        <w:t xml:space="preserve">            </w:t>
      </w:r>
      <w:r w:rsidRPr="000C57F3">
        <w:rPr>
          <w:rFonts w:ascii="Times New Roman" w:hAnsi="Times New Roman" w:cs="Times New Roman"/>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1968EA" w:rsidRPr="000C57F3" w:rsidRDefault="001968EA" w:rsidP="00D53C4E">
      <w:pPr>
        <w:jc w:val="both"/>
        <w:rPr>
          <w:rFonts w:ascii="Times New Roman" w:hAnsi="Times New Roman" w:cs="Times New Roman"/>
          <w:sz w:val="24"/>
          <w:szCs w:val="24"/>
          <w:lang w:val="en-US"/>
        </w:rPr>
      </w:pPr>
      <w:r w:rsidRPr="000C57F3">
        <w:rPr>
          <w:rFonts w:ascii="Times New Roman" w:hAnsi="Times New Roman" w:cs="Times New Roman"/>
          <w:sz w:val="24"/>
          <w:szCs w:val="24"/>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0C57F3" w:rsidRPr="000C57F3" w:rsidTr="00046386">
        <w:tc>
          <w:tcPr>
            <w:tcW w:w="9242" w:type="dxa"/>
          </w:tcPr>
          <w:p w:rsidR="001968EA" w:rsidRPr="000C57F3" w:rsidRDefault="001968EA" w:rsidP="00460866">
            <w:pPr>
              <w:autoSpaceDE w:val="0"/>
              <w:autoSpaceDN w:val="0"/>
              <w:adjustRightInd w:val="0"/>
              <w:jc w:val="both"/>
              <w:rPr>
                <w:rFonts w:ascii="Times New Roman" w:hAnsi="Times New Roman" w:cs="Times New Roman"/>
                <w:sz w:val="24"/>
                <w:szCs w:val="24"/>
              </w:rPr>
            </w:pPr>
          </w:p>
          <w:p w:rsidR="00C618B3" w:rsidRPr="000C57F3" w:rsidRDefault="00502F60" w:rsidP="00C618B3">
            <w:pPr>
              <w:pStyle w:val="Default"/>
              <w:rPr>
                <w:rFonts w:ascii="Times New Roman" w:hAnsi="Times New Roman" w:cs="Times New Roman"/>
                <w:b/>
                <w:color w:val="auto"/>
                <w:sz w:val="32"/>
              </w:rPr>
            </w:pPr>
            <w:r w:rsidRPr="000C57F3">
              <w:rPr>
                <w:rFonts w:ascii="Times New Roman" w:hAnsi="Times New Roman" w:cs="Times New Roman"/>
                <w:b/>
                <w:bCs/>
                <w:color w:val="auto"/>
              </w:rPr>
              <w:t xml:space="preserve">     </w:t>
            </w:r>
            <w:r w:rsidR="00C618B3" w:rsidRPr="000C57F3">
              <w:rPr>
                <w:rFonts w:ascii="Times New Roman" w:hAnsi="Times New Roman" w:cs="Times New Roman"/>
                <w:b/>
                <w:bCs/>
                <w:color w:val="auto"/>
                <w:sz w:val="28"/>
                <w:szCs w:val="23"/>
                <w:lang w:val="en-GB"/>
              </w:rPr>
              <w:t xml:space="preserve">Answer the following questions: </w:t>
            </w:r>
            <w:r w:rsidRPr="000C57F3">
              <w:rPr>
                <w:rFonts w:ascii="Times New Roman" w:hAnsi="Times New Roman" w:cs="Times New Roman"/>
                <w:b/>
                <w:color w:val="auto"/>
                <w:sz w:val="32"/>
              </w:rPr>
              <w:t xml:space="preserve">           </w:t>
            </w:r>
          </w:p>
          <w:p w:rsidR="00C618B3" w:rsidRPr="00C618B3" w:rsidRDefault="00C618B3" w:rsidP="00C618B3">
            <w:pPr>
              <w:autoSpaceDE w:val="0"/>
              <w:autoSpaceDN w:val="0"/>
              <w:adjustRightInd w:val="0"/>
              <w:rPr>
                <w:rFonts w:ascii="Calibri" w:hAnsi="Calibri" w:cs="Calibri"/>
                <w:sz w:val="24"/>
                <w:szCs w:val="24"/>
              </w:rPr>
            </w:pPr>
            <w:r w:rsidRPr="00C618B3">
              <w:rPr>
                <w:rFonts w:ascii="Calibri" w:hAnsi="Calibri" w:cs="Calibri"/>
                <w:sz w:val="24"/>
                <w:szCs w:val="24"/>
              </w:rPr>
              <w:t xml:space="preserve"> </w:t>
            </w:r>
          </w:p>
          <w:p w:rsidR="00C618B3" w:rsidRPr="000C57F3" w:rsidRDefault="00C618B3" w:rsidP="006656D9">
            <w:pPr>
              <w:pStyle w:val="ListParagraph"/>
              <w:numPr>
                <w:ilvl w:val="0"/>
                <w:numId w:val="23"/>
              </w:numPr>
              <w:autoSpaceDE w:val="0"/>
              <w:autoSpaceDN w:val="0"/>
              <w:adjustRightInd w:val="0"/>
              <w:rPr>
                <w:rFonts w:ascii="Times New Roman" w:hAnsi="Times New Roman" w:cs="Times New Roman"/>
                <w:b/>
                <w:sz w:val="28"/>
                <w:szCs w:val="23"/>
              </w:rPr>
            </w:pPr>
            <w:r w:rsidRPr="000C57F3">
              <w:rPr>
                <w:rFonts w:ascii="Times New Roman" w:hAnsi="Times New Roman" w:cs="Times New Roman"/>
                <w:b/>
                <w:sz w:val="28"/>
                <w:szCs w:val="23"/>
              </w:rPr>
              <w:t xml:space="preserve">What are the five ingredients for managing a meeting? </w:t>
            </w:r>
          </w:p>
          <w:p w:rsidR="00C618B3" w:rsidRPr="000C57F3" w:rsidRDefault="00C618B3" w:rsidP="00C618B3">
            <w:pPr>
              <w:autoSpaceDE w:val="0"/>
              <w:autoSpaceDN w:val="0"/>
              <w:adjustRightInd w:val="0"/>
              <w:rPr>
                <w:rFonts w:ascii="Calibri" w:hAnsi="Calibri" w:cs="Calibri"/>
                <w:sz w:val="23"/>
                <w:szCs w:val="23"/>
              </w:rPr>
            </w:pPr>
          </w:p>
          <w:p w:rsidR="00C618B3" w:rsidRPr="000C57F3" w:rsidRDefault="000C57F3" w:rsidP="00046C36">
            <w:pPr>
              <w:shd w:val="clear" w:color="auto" w:fill="FFFFFF"/>
              <w:spacing w:line="276"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C618B3" w:rsidRPr="000C57F3">
              <w:rPr>
                <w:rFonts w:ascii="Times New Roman" w:eastAsia="Times New Roman" w:hAnsi="Times New Roman" w:cs="Times New Roman"/>
                <w:sz w:val="24"/>
                <w:szCs w:val="24"/>
                <w:lang w:eastAsia="en-GB"/>
              </w:rPr>
              <w:t>No matter how hard you try, meetings often tend to run off-track as attendees begin to discuss other topics or dwell on a specific one for way too long. That’s why meeting planners need to sets clear objectives beforehand and create </w:t>
            </w:r>
            <w:r w:rsidR="00C618B3" w:rsidRPr="000C57F3">
              <w:rPr>
                <w:rFonts w:ascii="Times New Roman" w:hAnsi="Times New Roman" w:cs="Times New Roman"/>
                <w:sz w:val="24"/>
                <w:szCs w:val="24"/>
              </w:rPr>
              <w:t>an </w:t>
            </w:r>
            <w:hyperlink r:id="rId7" w:tgtFrame="_blank" w:history="1">
              <w:r w:rsidR="00C618B3" w:rsidRPr="000C57F3">
                <w:rPr>
                  <w:rStyle w:val="Hyperlink"/>
                  <w:rFonts w:ascii="Times New Roman" w:hAnsi="Times New Roman" w:cs="Times New Roman"/>
                  <w:color w:val="auto"/>
                  <w:sz w:val="24"/>
                  <w:szCs w:val="24"/>
                  <w:u w:val="none"/>
                </w:rPr>
                <w:t>effective agenda</w:t>
              </w:r>
            </w:hyperlink>
            <w:r w:rsidR="00C618B3" w:rsidRPr="000C57F3">
              <w:rPr>
                <w:rFonts w:ascii="Times New Roman" w:eastAsia="Times New Roman" w:hAnsi="Times New Roman" w:cs="Times New Roman"/>
                <w:sz w:val="24"/>
                <w:szCs w:val="24"/>
                <w:lang w:eastAsia="en-GB"/>
              </w:rPr>
              <w:t> that sets expectations about what needs to occur. Here are five key ingredients for you to plan effective meetings.</w:t>
            </w:r>
          </w:p>
          <w:p w:rsidR="00C618B3" w:rsidRPr="000C57F3" w:rsidRDefault="00C618B3" w:rsidP="00046C36">
            <w:pPr>
              <w:shd w:val="clear" w:color="auto" w:fill="FFFFFF"/>
              <w:spacing w:line="276" w:lineRule="auto"/>
              <w:jc w:val="both"/>
              <w:rPr>
                <w:rFonts w:ascii="Times New Roman" w:eastAsia="Times New Roman" w:hAnsi="Times New Roman" w:cs="Times New Roman"/>
                <w:sz w:val="24"/>
                <w:szCs w:val="24"/>
                <w:lang w:eastAsia="en-GB"/>
              </w:rPr>
            </w:pPr>
          </w:p>
          <w:p w:rsidR="00C618B3" w:rsidRPr="000C57F3" w:rsidRDefault="00C618B3" w:rsidP="00046C36">
            <w:pPr>
              <w:pStyle w:val="ListParagraph"/>
              <w:numPr>
                <w:ilvl w:val="0"/>
                <w:numId w:val="17"/>
              </w:numPr>
              <w:shd w:val="clear" w:color="auto" w:fill="FFFFFF"/>
              <w:spacing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b/>
                <w:sz w:val="24"/>
                <w:szCs w:val="24"/>
                <w:lang w:eastAsia="en-GB"/>
              </w:rPr>
              <w:t>Choose Topics that Affect All Attendees</w:t>
            </w:r>
          </w:p>
          <w:p w:rsidR="00C618B3" w:rsidRPr="000C57F3" w:rsidRDefault="00C618B3" w:rsidP="00046C36">
            <w:pPr>
              <w:shd w:val="clear" w:color="auto" w:fill="FFFFFF"/>
              <w:spacing w:after="390"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sz w:val="24"/>
                <w:szCs w:val="24"/>
                <w:lang w:eastAsia="en-GB"/>
              </w:rPr>
              <w:t xml:space="preserve">            </w:t>
            </w:r>
            <w:r w:rsidRPr="000C57F3">
              <w:rPr>
                <w:rFonts w:ascii="Times New Roman" w:eastAsia="Times New Roman" w:hAnsi="Times New Roman" w:cs="Times New Roman"/>
                <w:sz w:val="24"/>
                <w:szCs w:val="24"/>
                <w:lang w:eastAsia="en-GB"/>
              </w:rPr>
              <w:t>Make sure that the meeting focuses on topics relevant to all attendees, and try to keep the entire meeting to five topics or less. You can even create topics based on feedback from attendees so that you know exactly what they want to discuss to avoid any irrelevant topics being brought up.</w:t>
            </w:r>
          </w:p>
          <w:p w:rsidR="00C618B3" w:rsidRPr="000C57F3" w:rsidRDefault="00C618B3" w:rsidP="00046C36">
            <w:pPr>
              <w:pStyle w:val="ListParagraph"/>
              <w:numPr>
                <w:ilvl w:val="0"/>
                <w:numId w:val="17"/>
              </w:numPr>
              <w:shd w:val="clear" w:color="auto" w:fill="FFFFFF"/>
              <w:spacing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b/>
                <w:sz w:val="24"/>
                <w:szCs w:val="24"/>
                <w:lang w:eastAsia="en-GB"/>
              </w:rPr>
              <w:t>Create Questions from Those Topics</w:t>
            </w:r>
          </w:p>
          <w:p w:rsidR="00BF2818" w:rsidRPr="000C57F3" w:rsidRDefault="00C618B3" w:rsidP="00046C36">
            <w:pPr>
              <w:shd w:val="clear" w:color="auto" w:fill="FFFFFF"/>
              <w:spacing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sz w:val="24"/>
                <w:szCs w:val="24"/>
                <w:lang w:eastAsia="en-GB"/>
              </w:rPr>
              <w:t xml:space="preserve">            </w:t>
            </w:r>
            <w:r w:rsidRPr="000C57F3">
              <w:rPr>
                <w:rFonts w:ascii="Times New Roman" w:eastAsia="Times New Roman" w:hAnsi="Times New Roman" w:cs="Times New Roman"/>
                <w:sz w:val="24"/>
                <w:szCs w:val="24"/>
                <w:lang w:eastAsia="en-GB"/>
              </w:rPr>
              <w:t>By creating questions instead of statements for the team to consider, it allows attendees to better prepare. It also allows for the meeting to stay on track. Once a question is fully answered, then the group knows it can move onto the next question (or topic).</w:t>
            </w:r>
          </w:p>
          <w:p w:rsidR="00BF2818" w:rsidRPr="000C57F3" w:rsidRDefault="00BF2818" w:rsidP="00046C36">
            <w:pPr>
              <w:shd w:val="clear" w:color="auto" w:fill="FFFFFF"/>
              <w:spacing w:line="276" w:lineRule="auto"/>
              <w:jc w:val="both"/>
              <w:rPr>
                <w:rFonts w:ascii="Times New Roman" w:eastAsia="Times New Roman" w:hAnsi="Times New Roman" w:cs="Times New Roman"/>
                <w:sz w:val="24"/>
                <w:szCs w:val="24"/>
                <w:lang w:eastAsia="en-GB"/>
              </w:rPr>
            </w:pPr>
          </w:p>
          <w:p w:rsidR="00C618B3" w:rsidRPr="000C57F3" w:rsidRDefault="00C618B3" w:rsidP="00046C36">
            <w:pPr>
              <w:pStyle w:val="ListParagraph"/>
              <w:numPr>
                <w:ilvl w:val="0"/>
                <w:numId w:val="17"/>
              </w:numPr>
              <w:shd w:val="clear" w:color="auto" w:fill="FFFFFF"/>
              <w:spacing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b/>
                <w:sz w:val="24"/>
                <w:szCs w:val="24"/>
                <w:lang w:eastAsia="en-GB"/>
              </w:rPr>
              <w:t>Note the Meeting’s Ultimate Purpose</w:t>
            </w:r>
          </w:p>
          <w:p w:rsidR="00C618B3" w:rsidRPr="000C57F3" w:rsidRDefault="00BF2818" w:rsidP="00046C36">
            <w:pPr>
              <w:shd w:val="clear" w:color="auto" w:fill="FFFFFF"/>
              <w:spacing w:after="390"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sz w:val="24"/>
                <w:szCs w:val="24"/>
                <w:lang w:eastAsia="en-GB"/>
              </w:rPr>
              <w:t xml:space="preserve">            </w:t>
            </w:r>
            <w:r w:rsidR="00C618B3" w:rsidRPr="000C57F3">
              <w:rPr>
                <w:rFonts w:ascii="Times New Roman" w:eastAsia="Times New Roman" w:hAnsi="Times New Roman" w:cs="Times New Roman"/>
                <w:sz w:val="24"/>
                <w:szCs w:val="24"/>
                <w:lang w:eastAsia="en-GB"/>
              </w:rPr>
              <w:t xml:space="preserve">Either in the initial meeting invite or at the beginning of the meeting, make sure to define the ultimate outcome for the meeting. Is it to simply share information, seek input for </w:t>
            </w:r>
            <w:r w:rsidR="00C618B3" w:rsidRPr="000C57F3">
              <w:rPr>
                <w:rFonts w:ascii="Times New Roman" w:eastAsia="Times New Roman" w:hAnsi="Times New Roman" w:cs="Times New Roman"/>
                <w:sz w:val="24"/>
                <w:szCs w:val="24"/>
                <w:lang w:eastAsia="en-GB"/>
              </w:rPr>
              <w:lastRenderedPageBreak/>
              <w:t>a decision or to make a decision? This will help attendees know whether to listen or to provide input or ideas for a certain topic.</w:t>
            </w:r>
          </w:p>
          <w:p w:rsidR="00C618B3" w:rsidRPr="000C57F3" w:rsidRDefault="00C618B3" w:rsidP="00046C36">
            <w:pPr>
              <w:pStyle w:val="ListParagraph"/>
              <w:numPr>
                <w:ilvl w:val="0"/>
                <w:numId w:val="17"/>
              </w:numPr>
              <w:shd w:val="clear" w:color="auto" w:fill="FFFFFF"/>
              <w:spacing w:before="450" w:line="276" w:lineRule="auto"/>
              <w:jc w:val="both"/>
              <w:outlineLvl w:val="1"/>
              <w:rPr>
                <w:rFonts w:ascii="Times New Roman" w:eastAsia="Times New Roman" w:hAnsi="Times New Roman" w:cs="Times New Roman"/>
                <w:b/>
                <w:sz w:val="24"/>
                <w:szCs w:val="24"/>
                <w:lang w:eastAsia="en-GB"/>
              </w:rPr>
            </w:pPr>
            <w:r w:rsidRPr="000C57F3">
              <w:rPr>
                <w:rFonts w:ascii="Times New Roman" w:eastAsia="Times New Roman" w:hAnsi="Times New Roman" w:cs="Times New Roman"/>
                <w:b/>
                <w:sz w:val="24"/>
                <w:szCs w:val="24"/>
                <w:lang w:eastAsia="en-GB"/>
              </w:rPr>
              <w:t>Set Specific Time Allotments for Each Topic</w:t>
            </w:r>
          </w:p>
          <w:p w:rsidR="00BF2818" w:rsidRPr="000C57F3" w:rsidRDefault="00BF2818" w:rsidP="00046C36">
            <w:pPr>
              <w:shd w:val="clear" w:color="auto" w:fill="FFFFFF"/>
              <w:spacing w:after="390"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sz w:val="24"/>
                <w:szCs w:val="24"/>
                <w:lang w:eastAsia="en-GB"/>
              </w:rPr>
              <w:t xml:space="preserve">            </w:t>
            </w:r>
            <w:r w:rsidR="00C618B3" w:rsidRPr="000C57F3">
              <w:rPr>
                <w:rFonts w:ascii="Times New Roman" w:eastAsia="Times New Roman" w:hAnsi="Times New Roman" w:cs="Times New Roman"/>
                <w:sz w:val="24"/>
                <w:szCs w:val="24"/>
                <w:lang w:eastAsia="en-GB"/>
              </w:rPr>
              <w:t>Create a realistic schedule and adhere to it. Set specific time allotments for each one and make it clear who is to lead that topic of discussion. Make sure all attendees are aware of the schedule so that it doesn’t come as a surprise when you ask them to move to the next topic.</w:t>
            </w:r>
          </w:p>
          <w:p w:rsidR="00BF2818" w:rsidRPr="000C57F3" w:rsidRDefault="00C618B3" w:rsidP="00046C36">
            <w:pPr>
              <w:pStyle w:val="ListParagraph"/>
              <w:numPr>
                <w:ilvl w:val="0"/>
                <w:numId w:val="17"/>
              </w:numPr>
              <w:shd w:val="clear" w:color="auto" w:fill="FFFFFF"/>
              <w:spacing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b/>
                <w:sz w:val="24"/>
                <w:szCs w:val="24"/>
                <w:lang w:eastAsia="en-GB"/>
              </w:rPr>
              <w:t>Conclude with an Improvement Question</w:t>
            </w:r>
          </w:p>
          <w:p w:rsidR="00BF2818" w:rsidRPr="00BF2818" w:rsidRDefault="00BF2818" w:rsidP="00046C36">
            <w:pPr>
              <w:shd w:val="clear" w:color="auto" w:fill="FFFFFF"/>
              <w:spacing w:line="276" w:lineRule="auto"/>
              <w:jc w:val="both"/>
              <w:rPr>
                <w:rFonts w:ascii="Times New Roman" w:eastAsia="Times New Roman" w:hAnsi="Times New Roman" w:cs="Times New Roman"/>
                <w:sz w:val="24"/>
                <w:szCs w:val="24"/>
                <w:lang w:eastAsia="en-GB"/>
              </w:rPr>
            </w:pPr>
            <w:r w:rsidRPr="000C57F3">
              <w:rPr>
                <w:rFonts w:ascii="Times New Roman" w:eastAsia="Times New Roman" w:hAnsi="Times New Roman" w:cs="Times New Roman"/>
                <w:sz w:val="24"/>
                <w:szCs w:val="24"/>
                <w:lang w:eastAsia="en-GB"/>
              </w:rPr>
              <w:t xml:space="preserve">            </w:t>
            </w:r>
            <w:r w:rsidR="00C618B3" w:rsidRPr="000C57F3">
              <w:rPr>
                <w:rFonts w:ascii="Times New Roman" w:eastAsia="Times New Roman" w:hAnsi="Times New Roman" w:cs="Times New Roman"/>
                <w:sz w:val="24"/>
                <w:szCs w:val="24"/>
                <w:lang w:eastAsia="en-GB"/>
              </w:rPr>
              <w:t>If this team of attendees meets often, end the meeting with improvement questions, asking attendees to discuss what the team did well and what they can do differently in the future. Sample questions include: How well did the team stay on schedule? How well did the team answer the topic questions?</w:t>
            </w:r>
          </w:p>
          <w:p w:rsidR="00BF2818" w:rsidRPr="000C57F3" w:rsidRDefault="00BF2818" w:rsidP="00046C36">
            <w:pPr>
              <w:autoSpaceDE w:val="0"/>
              <w:autoSpaceDN w:val="0"/>
              <w:adjustRightInd w:val="0"/>
              <w:spacing w:line="276" w:lineRule="auto"/>
              <w:rPr>
                <w:rFonts w:ascii="Calibri" w:hAnsi="Calibri" w:cs="Calibri"/>
                <w:sz w:val="24"/>
                <w:szCs w:val="24"/>
              </w:rPr>
            </w:pPr>
            <w:r w:rsidRPr="00BF2818">
              <w:rPr>
                <w:rFonts w:ascii="Calibri" w:hAnsi="Calibri" w:cs="Calibri"/>
                <w:sz w:val="24"/>
                <w:szCs w:val="24"/>
              </w:rPr>
              <w:t xml:space="preserve"> </w:t>
            </w:r>
          </w:p>
          <w:p w:rsidR="00BF2818" w:rsidRPr="00BF2818" w:rsidRDefault="00BF2818" w:rsidP="00046C36">
            <w:pPr>
              <w:autoSpaceDE w:val="0"/>
              <w:autoSpaceDN w:val="0"/>
              <w:adjustRightInd w:val="0"/>
              <w:spacing w:line="276" w:lineRule="auto"/>
              <w:rPr>
                <w:rFonts w:ascii="Calibri" w:hAnsi="Calibri" w:cs="Calibri"/>
                <w:sz w:val="24"/>
                <w:szCs w:val="24"/>
              </w:rPr>
            </w:pPr>
          </w:p>
          <w:p w:rsidR="006656D9" w:rsidRPr="00BF2818" w:rsidRDefault="00F95459" w:rsidP="00046C36">
            <w:pPr>
              <w:autoSpaceDE w:val="0"/>
              <w:autoSpaceDN w:val="0"/>
              <w:adjustRightInd w:val="0"/>
              <w:spacing w:line="276" w:lineRule="auto"/>
              <w:rPr>
                <w:rFonts w:ascii="Times New Roman" w:hAnsi="Times New Roman" w:cs="Times New Roman"/>
                <w:b/>
                <w:sz w:val="28"/>
                <w:szCs w:val="23"/>
              </w:rPr>
            </w:pPr>
            <w:r w:rsidRPr="000C57F3">
              <w:rPr>
                <w:rFonts w:ascii="Times New Roman" w:hAnsi="Times New Roman" w:cs="Times New Roman"/>
                <w:b/>
                <w:bCs/>
                <w:sz w:val="24"/>
                <w:szCs w:val="23"/>
              </w:rPr>
              <w:t xml:space="preserve">      </w:t>
            </w:r>
            <w:r w:rsidR="006656D9" w:rsidRPr="00046C36">
              <w:rPr>
                <w:rFonts w:ascii="Times New Roman" w:hAnsi="Times New Roman" w:cs="Times New Roman"/>
                <w:b/>
                <w:bCs/>
                <w:sz w:val="28"/>
                <w:szCs w:val="23"/>
              </w:rPr>
              <w:t xml:space="preserve">2. </w:t>
            </w:r>
            <w:r w:rsidR="00BF2818" w:rsidRPr="00BF2818">
              <w:rPr>
                <w:rFonts w:ascii="Times New Roman" w:hAnsi="Times New Roman" w:cs="Times New Roman"/>
                <w:b/>
                <w:sz w:val="28"/>
                <w:szCs w:val="23"/>
              </w:rPr>
              <w:t xml:space="preserve">What are the seven easy steps to pump up your presentation? </w:t>
            </w:r>
          </w:p>
          <w:p w:rsidR="00BF2818" w:rsidRPr="000C57F3" w:rsidRDefault="00BF2818" w:rsidP="00046C36">
            <w:pPr>
              <w:pStyle w:val="NormalWeb"/>
              <w:numPr>
                <w:ilvl w:val="1"/>
                <w:numId w:val="26"/>
              </w:numPr>
              <w:shd w:val="clear" w:color="auto" w:fill="FFFFFF"/>
              <w:spacing w:before="0" w:beforeAutospacing="0" w:after="120" w:afterAutospacing="0" w:line="276" w:lineRule="auto"/>
              <w:jc w:val="both"/>
            </w:pPr>
            <w:r w:rsidRPr="000C57F3">
              <w:rPr>
                <w:rStyle w:val="Strong"/>
              </w:rPr>
              <w:t>Know your audience – create a persona</w:t>
            </w:r>
          </w:p>
          <w:p w:rsidR="00BF2818" w:rsidRPr="000C57F3" w:rsidRDefault="00BF2818" w:rsidP="00046C36">
            <w:pPr>
              <w:pStyle w:val="NormalWeb"/>
              <w:shd w:val="clear" w:color="auto" w:fill="FFFFFF"/>
              <w:spacing w:before="0" w:beforeAutospacing="0" w:after="120" w:afterAutospacing="0" w:line="276" w:lineRule="auto"/>
              <w:jc w:val="both"/>
            </w:pPr>
            <w:r w:rsidRPr="000C57F3">
              <w:t xml:space="preserve">            </w:t>
            </w:r>
            <w:r w:rsidRPr="000C57F3">
              <w:t>Think of your talk as a gift to the audience. I wouldn’t buy the same gift for my nephew as I would for my eccentric aunt, so why would I assume that each audience will be the same? Think about the reason you’re being asked to present, the size of the audience and what they may already know about the topic. Nothing induces boredom more than explaining something that someone already knows, or causes more confusion than assuming they know all the acronyms and jargon that you’re using. The most useful approach is to build a ‘persona’ to help you think about people in the audience, or more than one if it’s a diverse group. Give your persona a name and think about what they’re like, why they’re here, their hopes and fears and how you might solve their problem. </w:t>
            </w:r>
          </w:p>
          <w:p w:rsidR="00BF2818" w:rsidRPr="000C57F3" w:rsidRDefault="00BF2818" w:rsidP="00046C36">
            <w:pPr>
              <w:pStyle w:val="NormalWeb"/>
              <w:shd w:val="clear" w:color="auto" w:fill="FFFFFF"/>
              <w:spacing w:before="0" w:beforeAutospacing="0" w:after="120" w:afterAutospacing="0" w:line="276" w:lineRule="auto"/>
              <w:jc w:val="both"/>
            </w:pPr>
          </w:p>
          <w:p w:rsidR="00BF2818" w:rsidRPr="000C57F3" w:rsidRDefault="00BF2818" w:rsidP="00046C36">
            <w:pPr>
              <w:pStyle w:val="NormalWeb"/>
              <w:numPr>
                <w:ilvl w:val="1"/>
                <w:numId w:val="26"/>
              </w:numPr>
              <w:shd w:val="clear" w:color="auto" w:fill="FFFFFF"/>
              <w:spacing w:before="0" w:beforeAutospacing="0" w:after="120" w:afterAutospacing="0" w:line="276" w:lineRule="auto"/>
              <w:jc w:val="both"/>
            </w:pPr>
            <w:r w:rsidRPr="000C57F3">
              <w:rPr>
                <w:rStyle w:val="Strong"/>
              </w:rPr>
              <w:t>Develop your idea – start at the end</w:t>
            </w:r>
          </w:p>
          <w:p w:rsidR="00BF2818" w:rsidRPr="000C57F3" w:rsidRDefault="00BF2818" w:rsidP="00046C36">
            <w:pPr>
              <w:pStyle w:val="NormalWeb"/>
              <w:shd w:val="clear" w:color="auto" w:fill="FFFFFF"/>
              <w:spacing w:before="0" w:beforeAutospacing="0" w:after="120" w:afterAutospacing="0" w:line="276" w:lineRule="auto"/>
              <w:jc w:val="both"/>
            </w:pPr>
            <w:r w:rsidRPr="000C57F3">
              <w:t xml:space="preserve">            </w:t>
            </w:r>
            <w:r w:rsidRPr="000C57F3">
              <w:t>Your presentation should have one message. It could be to solve their problem by buying your product, investing in your project or changing a policy. In The 7 Habits of Highly Effective People, Stephen Covey said: “Begin with the end in mind” – and this is especially true when it comes to presentations. </w:t>
            </w:r>
          </w:p>
          <w:p w:rsidR="00BF2818" w:rsidRPr="000C57F3" w:rsidRDefault="00BF2818" w:rsidP="00046C36">
            <w:pPr>
              <w:pStyle w:val="NormalWeb"/>
              <w:shd w:val="clear" w:color="auto" w:fill="FFFFFF"/>
              <w:spacing w:before="0" w:beforeAutospacing="0" w:after="120" w:afterAutospacing="0" w:line="276" w:lineRule="auto"/>
              <w:jc w:val="both"/>
            </w:pPr>
            <w:r w:rsidRPr="000C57F3">
              <w:t>If you’re not sure what the audience should think, feel and believe by the end of your presentation, then grab a few Post-it notes and start doodling. I tend to find that the first ideas are rarely the best, but with a few iterations you can come up with something much more compelling. You can turn ‘buy my market research service’ into ‘hear how XYZ improved results by delighting their customers’. Remember to focus on the benefit to the audience.</w:t>
            </w:r>
          </w:p>
          <w:p w:rsidR="00BF2818" w:rsidRPr="000C57F3" w:rsidRDefault="00BF2818" w:rsidP="00046C36">
            <w:pPr>
              <w:pStyle w:val="NormalWeb"/>
              <w:shd w:val="clear" w:color="auto" w:fill="FFFFFF"/>
              <w:spacing w:before="0" w:beforeAutospacing="0" w:after="120" w:afterAutospacing="0" w:line="276" w:lineRule="auto"/>
              <w:jc w:val="both"/>
            </w:pPr>
          </w:p>
          <w:p w:rsidR="00BF2818" w:rsidRPr="000C57F3" w:rsidRDefault="00BF2818" w:rsidP="00046C36">
            <w:pPr>
              <w:pStyle w:val="NormalWeb"/>
              <w:numPr>
                <w:ilvl w:val="1"/>
                <w:numId w:val="26"/>
              </w:numPr>
              <w:shd w:val="clear" w:color="auto" w:fill="FFFFFF"/>
              <w:spacing w:before="0" w:beforeAutospacing="0" w:after="120" w:afterAutospacing="0" w:line="276" w:lineRule="auto"/>
              <w:jc w:val="both"/>
            </w:pPr>
            <w:r w:rsidRPr="000C57F3">
              <w:rPr>
                <w:rStyle w:val="Strong"/>
              </w:rPr>
              <w:lastRenderedPageBreak/>
              <w:t>Plan your presentation – step away from your computer</w:t>
            </w:r>
          </w:p>
          <w:p w:rsidR="00BF2818" w:rsidRPr="000C57F3" w:rsidRDefault="00BF2818" w:rsidP="00046C36">
            <w:pPr>
              <w:pStyle w:val="NormalWeb"/>
              <w:shd w:val="clear" w:color="auto" w:fill="FFFFFF"/>
              <w:spacing w:before="0" w:beforeAutospacing="0" w:after="120" w:afterAutospacing="0" w:line="276" w:lineRule="auto"/>
              <w:jc w:val="both"/>
            </w:pPr>
            <w:r w:rsidRPr="000C57F3">
              <w:t xml:space="preserve">            </w:t>
            </w:r>
            <w:r w:rsidRPr="000C57F3">
              <w:t>Step away from the keyboard... If you really want your talk to have an impact, this is where the magic happens. Pick up your notes and plan out the key points that you will make to help your audience take in your message. Then add a story or anecdote for each point. Rather than saying that your taxi company has more drivers than anyone else, share a story of how a client had been able to get to the airport after a last-minute flight change. Although most business presentations need to contain facts and figures, it’s the stories and emotional connection that we remember.</w:t>
            </w:r>
          </w:p>
          <w:p w:rsidR="00BF2818" w:rsidRPr="000C57F3" w:rsidRDefault="00BF2818" w:rsidP="00046C36">
            <w:pPr>
              <w:pStyle w:val="NormalWeb"/>
              <w:shd w:val="clear" w:color="auto" w:fill="FFFFFF"/>
              <w:spacing w:before="0" w:beforeAutospacing="0" w:after="120" w:afterAutospacing="0" w:line="276" w:lineRule="auto"/>
              <w:jc w:val="both"/>
            </w:pPr>
            <w:r w:rsidRPr="000C57F3">
              <w:t>Think about how you’re going to share facts and figures. If you’re showing a trend or comparison, then a well-constructed line graph or bar chart may be all that’s required to make your point. Be cautious when using pie charts though. It’s not easy to make sense of abstract angles and it gets worse if there are lots of segments. Unless your message is ‘rubber ducks represent a quarter of our sales’, then another method may be better. Always ask ‘will this chart make it easier for this audien</w:t>
            </w:r>
            <w:r w:rsidRPr="000C57F3">
              <w:t>ce to understand this message?</w:t>
            </w:r>
            <w:r w:rsidRPr="000C57F3">
              <w:t> </w:t>
            </w:r>
          </w:p>
          <w:p w:rsidR="00BF2818" w:rsidRPr="000C57F3" w:rsidRDefault="00BF2818" w:rsidP="00046C36">
            <w:pPr>
              <w:pStyle w:val="NormalWeb"/>
              <w:shd w:val="clear" w:color="auto" w:fill="FFFFFF"/>
              <w:spacing w:before="0" w:beforeAutospacing="0" w:after="120" w:afterAutospacing="0" w:line="276" w:lineRule="auto"/>
              <w:jc w:val="both"/>
            </w:pPr>
            <w:r w:rsidRPr="000C57F3">
              <w:t>If not, try something different. If you do need to provide the detailed data, make it available in a handout or follow-up email.</w:t>
            </w:r>
          </w:p>
          <w:p w:rsidR="00BF2818" w:rsidRPr="000C57F3" w:rsidRDefault="00BF2818" w:rsidP="00046C36">
            <w:pPr>
              <w:pStyle w:val="NormalWeb"/>
              <w:shd w:val="clear" w:color="auto" w:fill="FFFFFF"/>
              <w:spacing w:before="0" w:beforeAutospacing="0" w:after="120" w:afterAutospacing="0" w:line="276" w:lineRule="auto"/>
              <w:jc w:val="both"/>
            </w:pPr>
          </w:p>
          <w:p w:rsidR="00BF2818" w:rsidRPr="000C57F3" w:rsidRDefault="00BF2818" w:rsidP="00046C36">
            <w:pPr>
              <w:pStyle w:val="NormalWeb"/>
              <w:numPr>
                <w:ilvl w:val="1"/>
                <w:numId w:val="26"/>
              </w:numPr>
              <w:shd w:val="clear" w:color="auto" w:fill="FFFFFF"/>
              <w:spacing w:before="0" w:beforeAutospacing="0" w:after="120" w:afterAutospacing="0" w:line="276" w:lineRule="auto"/>
              <w:jc w:val="both"/>
            </w:pPr>
            <w:r w:rsidRPr="000C57F3">
              <w:rPr>
                <w:rStyle w:val="Strong"/>
              </w:rPr>
              <w:t>Create your visual aids – and keep text to a minimum</w:t>
            </w:r>
          </w:p>
          <w:p w:rsidR="00BF2818" w:rsidRPr="000C57F3" w:rsidRDefault="000C57F3" w:rsidP="00046C36">
            <w:pPr>
              <w:pStyle w:val="NormalWeb"/>
              <w:shd w:val="clear" w:color="auto" w:fill="FFFFFF"/>
              <w:spacing w:before="0" w:beforeAutospacing="0" w:after="120" w:afterAutospacing="0" w:line="276" w:lineRule="auto"/>
              <w:jc w:val="both"/>
            </w:pPr>
            <w:r>
              <w:t xml:space="preserve">            </w:t>
            </w:r>
            <w:r w:rsidR="00BF2818" w:rsidRPr="000C57F3">
              <w:t>Look for images that support your points and stories. An authentic picture of a happy child playing could set the scene for your talk about the value of play. You can find plenty of free-to-use photos by searching online for ‘Creative Commons’, there are also low-cost photo libraries. Best of all would be to use your own photos. Photos or quotes from your current customers can help, and video can be particularly powerful. However, avoid using a video at the start of your presentation. I’ve been to many conferences where a speaker has opened with a generic corporate video, and no matter how interesting the topic, the audience had switched off before the speaker even started. If you are presenting at an event, make sure that your first and last slides have your name and contact details, and the event hashtag if there is one.</w:t>
            </w:r>
          </w:p>
          <w:p w:rsidR="00BF2818" w:rsidRPr="000C57F3" w:rsidRDefault="000C57F3" w:rsidP="00046C36">
            <w:pPr>
              <w:pStyle w:val="NormalWeb"/>
              <w:shd w:val="clear" w:color="auto" w:fill="FFFFFF"/>
              <w:spacing w:before="0" w:beforeAutospacing="0" w:after="120" w:afterAutospacing="0" w:line="276" w:lineRule="auto"/>
              <w:jc w:val="both"/>
            </w:pPr>
            <w:r>
              <w:t xml:space="preserve">           </w:t>
            </w:r>
            <w:r w:rsidR="00BF2818" w:rsidRPr="000C57F3">
              <w:t xml:space="preserve">You may be required to use a corporate template, and while that can seem restrictive it’s also an opportunity to get creative. Ensure the images you use are consistent with the corporate style and </w:t>
            </w:r>
            <w:r w:rsidR="00BF2818" w:rsidRPr="000C57F3">
              <w:t>color</w:t>
            </w:r>
            <w:r w:rsidR="00BF2818" w:rsidRPr="000C57F3">
              <w:t xml:space="preserve"> scheme, but don’t fall into the trap of thinking that every slide needs to contain your logo. If you’re 20 minutes into a presentation and people don’t know who you are, then a logo isn’t the solution.</w:t>
            </w:r>
          </w:p>
          <w:p w:rsidR="00BF2818" w:rsidRPr="000C57F3" w:rsidRDefault="000C57F3" w:rsidP="00046C36">
            <w:pPr>
              <w:pStyle w:val="NormalWeb"/>
              <w:shd w:val="clear" w:color="auto" w:fill="FFFFFF"/>
              <w:spacing w:before="0" w:beforeAutospacing="0" w:after="120" w:afterAutospacing="0" w:line="276" w:lineRule="auto"/>
              <w:jc w:val="both"/>
            </w:pPr>
            <w:r>
              <w:t xml:space="preserve">           </w:t>
            </w:r>
            <w:r w:rsidR="00BF2818" w:rsidRPr="000C57F3">
              <w:t xml:space="preserve">Finally, consider your use of text carefully. I recently saw a vendor pitch with 221 words on a single slide. Yes, I counted. And no, I’m still not sure what their message was. Use text sparingly and use a large, clear font. It can be useful for quotes or to </w:t>
            </w:r>
            <w:r w:rsidR="00BF2818" w:rsidRPr="000C57F3">
              <w:t>emphasize</w:t>
            </w:r>
            <w:r w:rsidR="00BF2818" w:rsidRPr="000C57F3">
              <w:t xml:space="preserve"> a point that you’ve just made. Just remember that your audience can’t read and listen to you at the same time, so always pause after revealing something on the screen.</w:t>
            </w:r>
          </w:p>
          <w:p w:rsidR="00BF2818" w:rsidRPr="000C57F3" w:rsidRDefault="00BF2818" w:rsidP="00046C36">
            <w:pPr>
              <w:pStyle w:val="NormalWeb"/>
              <w:shd w:val="clear" w:color="auto" w:fill="FFFFFF"/>
              <w:spacing w:before="0" w:beforeAutospacing="0" w:after="120" w:afterAutospacing="0" w:line="276" w:lineRule="auto"/>
              <w:jc w:val="both"/>
            </w:pPr>
          </w:p>
          <w:p w:rsidR="00BF2818" w:rsidRPr="000C57F3" w:rsidRDefault="00BF2818" w:rsidP="00046C36">
            <w:pPr>
              <w:pStyle w:val="NormalWeb"/>
              <w:numPr>
                <w:ilvl w:val="1"/>
                <w:numId w:val="26"/>
              </w:numPr>
              <w:shd w:val="clear" w:color="auto" w:fill="FFFFFF"/>
              <w:spacing w:before="0" w:beforeAutospacing="0" w:after="120" w:afterAutospacing="0" w:line="276" w:lineRule="auto"/>
              <w:jc w:val="both"/>
            </w:pPr>
            <w:r w:rsidRPr="000C57F3">
              <w:rPr>
                <w:rStyle w:val="Strong"/>
              </w:rPr>
              <w:lastRenderedPageBreak/>
              <w:t>Set aside time to rehearse – keep to time </w:t>
            </w:r>
          </w:p>
          <w:p w:rsidR="00BF2818" w:rsidRPr="000C57F3" w:rsidRDefault="000C57F3" w:rsidP="00046C36">
            <w:pPr>
              <w:pStyle w:val="NormalWeb"/>
              <w:shd w:val="clear" w:color="auto" w:fill="FFFFFF"/>
              <w:spacing w:before="0" w:beforeAutospacing="0" w:after="120" w:afterAutospacing="0" w:line="276" w:lineRule="auto"/>
              <w:jc w:val="both"/>
            </w:pPr>
            <w:r>
              <w:t xml:space="preserve">           </w:t>
            </w:r>
            <w:r w:rsidR="00BF2818" w:rsidRPr="000C57F3">
              <w:t>You’ve probably heard the phrase ‘practice makes perfect’. You’re not aiming for perfect, but practice will make you better. Rehearse what you’re going to say and how you’re going to use your slides. </w:t>
            </w:r>
          </w:p>
          <w:p w:rsidR="00BF2818" w:rsidRDefault="000C57F3" w:rsidP="00046C36">
            <w:pPr>
              <w:pStyle w:val="NormalWeb"/>
              <w:shd w:val="clear" w:color="auto" w:fill="FFFFFF"/>
              <w:spacing w:before="0" w:beforeAutospacing="0" w:after="120" w:afterAutospacing="0" w:line="276" w:lineRule="auto"/>
              <w:jc w:val="both"/>
            </w:pPr>
            <w:r>
              <w:t xml:space="preserve">           </w:t>
            </w:r>
            <w:r w:rsidR="00BF2818" w:rsidRPr="000C57F3">
              <w:t xml:space="preserve">Go back to your persona(s) and imagine their reaction as you make each point. Make any notes that you need, but don’t make the mistake of reading to the audience. The rehearsal process builds confidence and also allows you to </w:t>
            </w:r>
            <w:r w:rsidR="00BF2818" w:rsidRPr="000C57F3">
              <w:t>practice</w:t>
            </w:r>
            <w:r w:rsidR="00BF2818" w:rsidRPr="000C57F3">
              <w:t xml:space="preserve"> your timing. If someone has given you 20 minutes to present, then having an hour-long presentation is no good. In fact, be prepared to do it in 15 minutes if necessary. </w:t>
            </w:r>
          </w:p>
          <w:p w:rsidR="00046C36" w:rsidRPr="000C57F3" w:rsidRDefault="00046C36" w:rsidP="00046C36">
            <w:pPr>
              <w:pStyle w:val="NormalWeb"/>
              <w:shd w:val="clear" w:color="auto" w:fill="FFFFFF"/>
              <w:spacing w:before="0" w:beforeAutospacing="0" w:after="120" w:afterAutospacing="0" w:line="276" w:lineRule="auto"/>
              <w:jc w:val="both"/>
            </w:pPr>
          </w:p>
          <w:p w:rsidR="00BF2818" w:rsidRPr="000C57F3" w:rsidRDefault="00BF2818" w:rsidP="00046C36">
            <w:pPr>
              <w:pStyle w:val="NormalWeb"/>
              <w:numPr>
                <w:ilvl w:val="1"/>
                <w:numId w:val="26"/>
              </w:numPr>
              <w:shd w:val="clear" w:color="auto" w:fill="FFFFFF"/>
              <w:spacing w:before="0" w:beforeAutospacing="0" w:after="120" w:afterAutospacing="0" w:line="276" w:lineRule="auto"/>
              <w:jc w:val="both"/>
            </w:pPr>
            <w:r w:rsidRPr="000C57F3">
              <w:rPr>
                <w:rStyle w:val="Strong"/>
              </w:rPr>
              <w:t>Prepare to present – check the technology</w:t>
            </w:r>
          </w:p>
          <w:p w:rsidR="00BF2818" w:rsidRPr="000C57F3" w:rsidRDefault="000C57F3" w:rsidP="00046C36">
            <w:pPr>
              <w:pStyle w:val="NormalWeb"/>
              <w:shd w:val="clear" w:color="auto" w:fill="FFFFFF"/>
              <w:spacing w:before="0" w:beforeAutospacing="0" w:after="120" w:afterAutospacing="0" w:line="276" w:lineRule="auto"/>
              <w:jc w:val="both"/>
            </w:pPr>
            <w:r>
              <w:t xml:space="preserve">           </w:t>
            </w:r>
            <w:r w:rsidR="00BF2818" w:rsidRPr="000C57F3">
              <w:t>Watching a salesperson spend 15 minutes trying to connect their latest iPhone to a Soviet-era television can be welcome entertainment on a cold and drizzly day, but it doesn’t give them much chance to get their message across. </w:t>
            </w:r>
          </w:p>
          <w:p w:rsidR="00BF2818" w:rsidRPr="000C57F3" w:rsidRDefault="000C57F3" w:rsidP="00046C36">
            <w:pPr>
              <w:pStyle w:val="NormalWeb"/>
              <w:shd w:val="clear" w:color="auto" w:fill="FFFFFF"/>
              <w:spacing w:before="0" w:beforeAutospacing="0" w:after="120" w:afterAutospacing="0" w:line="276" w:lineRule="auto"/>
              <w:jc w:val="both"/>
            </w:pPr>
            <w:r>
              <w:t xml:space="preserve">           </w:t>
            </w:r>
            <w:r w:rsidR="00BF2818" w:rsidRPr="000C57F3">
              <w:t>Always check what equipment you’ll need to use when presenting and pay particular attention to connectors for screens and projectors. </w:t>
            </w:r>
          </w:p>
          <w:p w:rsidR="00BF2818" w:rsidRDefault="000C57F3" w:rsidP="00046C36">
            <w:pPr>
              <w:pStyle w:val="NormalWeb"/>
              <w:shd w:val="clear" w:color="auto" w:fill="FFFFFF"/>
              <w:spacing w:before="0" w:beforeAutospacing="0" w:after="0" w:afterAutospacing="0" w:line="276" w:lineRule="auto"/>
              <w:jc w:val="both"/>
            </w:pPr>
            <w:r>
              <w:t xml:space="preserve">           </w:t>
            </w:r>
            <w:r w:rsidR="00BF2818" w:rsidRPr="000C57F3">
              <w:t>Bring spares of everything possible in case something goes wrong and take a power extension cable too. Having your presentation on a USB stick can get you out of trouble in an emergency. Remember that things can change at the last minute, so be prepared to adapt, and try to arrive early so that you can test that everything is working.</w:t>
            </w:r>
          </w:p>
          <w:p w:rsidR="00046C36" w:rsidRPr="000C57F3" w:rsidRDefault="00046C36" w:rsidP="00046C36">
            <w:pPr>
              <w:pStyle w:val="NormalWeb"/>
              <w:shd w:val="clear" w:color="auto" w:fill="FFFFFF"/>
              <w:spacing w:before="0" w:beforeAutospacing="0" w:after="0" w:afterAutospacing="0" w:line="276" w:lineRule="auto"/>
              <w:jc w:val="both"/>
            </w:pPr>
          </w:p>
          <w:p w:rsidR="00BF2818" w:rsidRPr="000C57F3" w:rsidRDefault="00BF2818" w:rsidP="00046C36">
            <w:pPr>
              <w:pStyle w:val="NormalWeb"/>
              <w:numPr>
                <w:ilvl w:val="1"/>
                <w:numId w:val="26"/>
              </w:numPr>
              <w:shd w:val="clear" w:color="auto" w:fill="FFFFFF"/>
              <w:spacing w:before="0" w:beforeAutospacing="0" w:after="0" w:afterAutospacing="0" w:line="276" w:lineRule="auto"/>
              <w:jc w:val="both"/>
            </w:pPr>
            <w:r w:rsidRPr="000C57F3">
              <w:rPr>
                <w:rStyle w:val="Strong"/>
              </w:rPr>
              <w:t>Deliver your powerful presentation – with a smile</w:t>
            </w:r>
          </w:p>
          <w:p w:rsidR="00BF2818" w:rsidRPr="000C57F3" w:rsidRDefault="000C57F3" w:rsidP="00046C36">
            <w:pPr>
              <w:pStyle w:val="NormalWeb"/>
              <w:shd w:val="clear" w:color="auto" w:fill="FFFFFF"/>
              <w:spacing w:before="0" w:beforeAutospacing="0" w:after="120" w:afterAutospacing="0" w:line="276" w:lineRule="auto"/>
              <w:jc w:val="both"/>
            </w:pPr>
            <w:r>
              <w:t xml:space="preserve">            </w:t>
            </w:r>
            <w:r w:rsidR="00BF2818" w:rsidRPr="000C57F3">
              <w:t>Take a deep breath. Smile at the audience. Then enjoy the experience of delivering your powerful presentation to an audience that will be enthralled, delighted and convinced by your message.</w:t>
            </w:r>
          </w:p>
          <w:p w:rsidR="00BF2818" w:rsidRPr="000C57F3" w:rsidRDefault="000C57F3" w:rsidP="00046C36">
            <w:pPr>
              <w:pStyle w:val="NormalWeb"/>
              <w:shd w:val="clear" w:color="auto" w:fill="FFFFFF"/>
              <w:spacing w:before="0" w:beforeAutospacing="0" w:after="120" w:afterAutospacing="0" w:line="276" w:lineRule="auto"/>
              <w:jc w:val="both"/>
            </w:pPr>
            <w:r>
              <w:t xml:space="preserve">            </w:t>
            </w:r>
            <w:r w:rsidR="00BF2818" w:rsidRPr="000C57F3">
              <w:t>Being asked to deliver a talk is a great experience. Whether it’s a sales pitch to a client or an update in a team huddle, the most important thing is to focus on the needs of the audience and make sure your message is useful to them. </w:t>
            </w:r>
          </w:p>
          <w:p w:rsidR="006656D9" w:rsidRPr="006656D9" w:rsidRDefault="000C57F3" w:rsidP="00046C36">
            <w:pPr>
              <w:pStyle w:val="NormalWeb"/>
              <w:shd w:val="clear" w:color="auto" w:fill="FFFFFF"/>
              <w:spacing w:before="0" w:beforeAutospacing="0" w:after="120" w:afterAutospacing="0" w:line="276" w:lineRule="auto"/>
              <w:jc w:val="both"/>
            </w:pPr>
            <w:r>
              <w:t xml:space="preserve">           </w:t>
            </w:r>
            <w:r w:rsidR="00BF2818" w:rsidRPr="000C57F3">
              <w:t>The seven steps above will help you deliver the most powerful presentation possible, and produce an experience that is enjoyable for both you and your audience.</w:t>
            </w:r>
          </w:p>
          <w:p w:rsidR="00F95459" w:rsidRPr="006656D9" w:rsidRDefault="006656D9" w:rsidP="00046C36">
            <w:pPr>
              <w:autoSpaceDE w:val="0"/>
              <w:autoSpaceDN w:val="0"/>
              <w:adjustRightInd w:val="0"/>
              <w:spacing w:line="276" w:lineRule="auto"/>
              <w:rPr>
                <w:rFonts w:ascii="Calibri" w:hAnsi="Calibri" w:cs="Calibri"/>
                <w:sz w:val="24"/>
                <w:szCs w:val="24"/>
              </w:rPr>
            </w:pPr>
            <w:r w:rsidRPr="006656D9">
              <w:rPr>
                <w:rFonts w:ascii="Calibri" w:hAnsi="Calibri" w:cs="Calibri"/>
                <w:sz w:val="24"/>
                <w:szCs w:val="24"/>
              </w:rPr>
              <w:t xml:space="preserve"> </w:t>
            </w:r>
          </w:p>
          <w:p w:rsidR="006656D9" w:rsidRPr="006656D9" w:rsidRDefault="00955DA4" w:rsidP="00046C36">
            <w:pPr>
              <w:autoSpaceDE w:val="0"/>
              <w:autoSpaceDN w:val="0"/>
              <w:adjustRightInd w:val="0"/>
              <w:spacing w:line="276" w:lineRule="auto"/>
              <w:rPr>
                <w:rFonts w:ascii="Times New Roman" w:hAnsi="Times New Roman" w:cs="Times New Roman"/>
                <w:b/>
                <w:sz w:val="28"/>
                <w:szCs w:val="23"/>
              </w:rPr>
            </w:pPr>
            <w:r>
              <w:rPr>
                <w:rFonts w:ascii="Times New Roman" w:hAnsi="Times New Roman" w:cs="Times New Roman"/>
                <w:b/>
                <w:bCs/>
                <w:sz w:val="28"/>
                <w:szCs w:val="23"/>
              </w:rPr>
              <w:t xml:space="preserve">     </w:t>
            </w:r>
            <w:r w:rsidR="006656D9" w:rsidRPr="006656D9">
              <w:rPr>
                <w:rFonts w:ascii="Times New Roman" w:hAnsi="Times New Roman" w:cs="Times New Roman"/>
                <w:b/>
                <w:bCs/>
                <w:sz w:val="28"/>
                <w:szCs w:val="23"/>
              </w:rPr>
              <w:t xml:space="preserve">3. </w:t>
            </w:r>
            <w:r w:rsidR="006656D9" w:rsidRPr="006656D9">
              <w:rPr>
                <w:rFonts w:ascii="Times New Roman" w:hAnsi="Times New Roman" w:cs="Times New Roman"/>
                <w:b/>
                <w:sz w:val="28"/>
                <w:szCs w:val="23"/>
              </w:rPr>
              <w:t xml:space="preserve">What are the best practices for offering feedback? </w:t>
            </w:r>
          </w:p>
          <w:p w:rsidR="00F95459" w:rsidRPr="000C57F3" w:rsidRDefault="00F95459" w:rsidP="00046C36">
            <w:pPr>
              <w:pStyle w:val="NormalWeb"/>
              <w:spacing w:line="276" w:lineRule="auto"/>
              <w:jc w:val="both"/>
            </w:pPr>
            <w:r w:rsidRPr="000C57F3">
              <w:t xml:space="preserve">          </w:t>
            </w:r>
            <w:r w:rsidRPr="000C57F3">
              <w:t>At Better</w:t>
            </w:r>
            <w:r w:rsidRPr="000C57F3">
              <w:t xml:space="preserve"> </w:t>
            </w:r>
            <w:r w:rsidRPr="000C57F3">
              <w:t>Works, we’re firm believers that highly interactive goal setting software that leverages objectives and key results is the first step toward improving internal communications. Yet tools alone are not enough. Once the right process and tools are in place, managers and executives all need to be well-equipped to deliver feedback based on performance in the most effective way possible. Here are five best practices to consider:</w:t>
            </w:r>
          </w:p>
          <w:p w:rsidR="00F95459" w:rsidRPr="000C57F3" w:rsidRDefault="007161DF" w:rsidP="00046C36">
            <w:pPr>
              <w:pStyle w:val="Heading2"/>
              <w:spacing w:before="0" w:line="276" w:lineRule="auto"/>
              <w:jc w:val="both"/>
              <w:outlineLvl w:val="1"/>
              <w:rPr>
                <w:rFonts w:ascii="Times New Roman" w:hAnsi="Times New Roman" w:cs="Times New Roman"/>
                <w:b/>
                <w:bCs/>
                <w:color w:val="auto"/>
                <w:sz w:val="24"/>
                <w:szCs w:val="24"/>
              </w:rPr>
            </w:pPr>
            <w:r>
              <w:rPr>
                <w:rFonts w:ascii="Times New Roman" w:hAnsi="Times New Roman" w:cs="Times New Roman"/>
                <w:b/>
                <w:color w:val="auto"/>
                <w:sz w:val="24"/>
                <w:szCs w:val="24"/>
              </w:rPr>
              <w:lastRenderedPageBreak/>
              <w:t xml:space="preserve">       3.1 </w:t>
            </w:r>
            <w:r w:rsidR="00F95459" w:rsidRPr="000C57F3">
              <w:rPr>
                <w:rFonts w:ascii="Times New Roman" w:hAnsi="Times New Roman" w:cs="Times New Roman"/>
                <w:b/>
                <w:color w:val="auto"/>
                <w:sz w:val="24"/>
                <w:szCs w:val="24"/>
              </w:rPr>
              <w:t>Be Timely</w:t>
            </w:r>
          </w:p>
          <w:p w:rsidR="00F95459" w:rsidRPr="000C57F3" w:rsidRDefault="007161DF" w:rsidP="00046C36">
            <w:pPr>
              <w:pStyle w:val="NormalWeb"/>
              <w:spacing w:before="0" w:beforeAutospacing="0" w:line="276" w:lineRule="auto"/>
              <w:jc w:val="both"/>
            </w:pPr>
            <w:r>
              <w:t xml:space="preserve">       </w:t>
            </w:r>
            <w:r w:rsidR="00046C36">
              <w:t xml:space="preserve">     </w:t>
            </w:r>
            <w:r w:rsidR="00F95459" w:rsidRPr="000C57F3">
              <w:t>One of the most important qualities of effective feedback is timeliness. Don’t wait six months after an employee does excellent work on a project or makes a serious mistake. Feedback is more effective if it is given just in time, and enterprise goal platforms can help companies track and respond to progress and performance in real-time.</w:t>
            </w:r>
          </w:p>
          <w:p w:rsidR="00F95459" w:rsidRPr="000C57F3" w:rsidRDefault="00F95459" w:rsidP="00046C36">
            <w:pPr>
              <w:pStyle w:val="Heading2"/>
              <w:numPr>
                <w:ilvl w:val="1"/>
                <w:numId w:val="30"/>
              </w:numPr>
              <w:spacing w:before="0" w:line="276" w:lineRule="auto"/>
              <w:jc w:val="both"/>
              <w:outlineLvl w:val="1"/>
              <w:rPr>
                <w:rFonts w:ascii="Times New Roman" w:hAnsi="Times New Roman" w:cs="Times New Roman"/>
                <w:b/>
                <w:bCs/>
                <w:color w:val="auto"/>
                <w:sz w:val="24"/>
                <w:szCs w:val="24"/>
              </w:rPr>
            </w:pPr>
            <w:r w:rsidRPr="000C57F3">
              <w:rPr>
                <w:rFonts w:ascii="Times New Roman" w:hAnsi="Times New Roman" w:cs="Times New Roman"/>
                <w:b/>
                <w:color w:val="auto"/>
                <w:sz w:val="24"/>
                <w:szCs w:val="24"/>
              </w:rPr>
              <w:t>Be Specific</w:t>
            </w:r>
          </w:p>
          <w:p w:rsidR="00F95459" w:rsidRPr="000C57F3" w:rsidRDefault="007161DF" w:rsidP="00046C36">
            <w:pPr>
              <w:pStyle w:val="NormalWeb"/>
              <w:spacing w:before="0" w:beforeAutospacing="0" w:line="276" w:lineRule="auto"/>
              <w:jc w:val="both"/>
            </w:pPr>
            <w:r>
              <w:t xml:space="preserve">            </w:t>
            </w:r>
            <w:r w:rsidR="00955DA4">
              <w:t xml:space="preserve"> </w:t>
            </w:r>
            <w:r w:rsidR="00F95459" w:rsidRPr="000C57F3">
              <w:t>Effective feedback is also specific. Rather than being vague, tell employees exactly what they need to improve on and give strong </w:t>
            </w:r>
            <w:hyperlink r:id="rId8" w:history="1">
              <w:r w:rsidR="00F95459" w:rsidRPr="000C57F3">
                <w:rPr>
                  <w:rStyle w:val="Hyperlink"/>
                  <w:color w:val="auto"/>
                  <w:u w:val="none"/>
                </w:rPr>
                <w:t>feedback examples</w:t>
              </w:r>
            </w:hyperlink>
            <w:r w:rsidR="00F95459" w:rsidRPr="000C57F3">
              <w:t>. Offer suggestions for improvement and use communication tools to illustrate exactly how a certain habit or behavior negatively or positively impacts the team.</w:t>
            </w:r>
          </w:p>
          <w:p w:rsidR="00F95459" w:rsidRPr="000C57F3" w:rsidRDefault="00F95459" w:rsidP="00046C36">
            <w:pPr>
              <w:pStyle w:val="Heading2"/>
              <w:numPr>
                <w:ilvl w:val="1"/>
                <w:numId w:val="30"/>
              </w:numPr>
              <w:spacing w:before="0" w:line="276" w:lineRule="auto"/>
              <w:jc w:val="both"/>
              <w:outlineLvl w:val="1"/>
              <w:rPr>
                <w:rFonts w:ascii="Times New Roman" w:hAnsi="Times New Roman" w:cs="Times New Roman"/>
                <w:b/>
                <w:bCs/>
                <w:color w:val="auto"/>
                <w:sz w:val="24"/>
                <w:szCs w:val="24"/>
              </w:rPr>
            </w:pPr>
            <w:r w:rsidRPr="000C57F3">
              <w:rPr>
                <w:rFonts w:ascii="Times New Roman" w:hAnsi="Times New Roman" w:cs="Times New Roman"/>
                <w:b/>
                <w:color w:val="auto"/>
                <w:sz w:val="24"/>
                <w:szCs w:val="24"/>
              </w:rPr>
              <w:t>Be Impactful</w:t>
            </w:r>
          </w:p>
          <w:p w:rsidR="00F95459" w:rsidRPr="000C57F3" w:rsidRDefault="007161DF" w:rsidP="00046C36">
            <w:pPr>
              <w:pStyle w:val="NormalWeb"/>
              <w:spacing w:before="0" w:beforeAutospacing="0" w:line="276" w:lineRule="auto"/>
              <w:jc w:val="both"/>
            </w:pPr>
            <w:r>
              <w:t xml:space="preserve">           </w:t>
            </w:r>
            <w:r w:rsidR="00955DA4">
              <w:t xml:space="preserve"> </w:t>
            </w:r>
            <w:r>
              <w:t xml:space="preserve"> </w:t>
            </w:r>
            <w:r w:rsidR="00F95459" w:rsidRPr="000C57F3">
              <w:t>Feedback that paints a larger picture of company success is going to be most impactful. That’s where interactive enterprise goal platforms come in. As our white paper “How Goals are Driving a New Approach to Performance Management” pointed out, interactive goal management software helps </w:t>
            </w:r>
            <w:hyperlink r:id="rId9" w:history="1">
              <w:r w:rsidR="00F95459" w:rsidRPr="000C57F3">
                <w:rPr>
                  <w:rStyle w:val="Hyperlink"/>
                  <w:color w:val="auto"/>
                  <w:u w:val="none"/>
                </w:rPr>
                <w:t>drive more informed discussions</w:t>
              </w:r>
            </w:hyperlink>
            <w:r w:rsidR="00F95459" w:rsidRPr="000C57F3">
              <w:t>. By showing an employee how their performance, whether positive or negative, directly affects company goals, organizations are in a better position to motivate their staff and deliver feedback effectively.</w:t>
            </w:r>
          </w:p>
          <w:p w:rsidR="00F95459" w:rsidRPr="000C57F3" w:rsidRDefault="00F95459" w:rsidP="00046C36">
            <w:pPr>
              <w:pStyle w:val="Heading2"/>
              <w:numPr>
                <w:ilvl w:val="1"/>
                <w:numId w:val="30"/>
              </w:numPr>
              <w:spacing w:before="0" w:line="276" w:lineRule="auto"/>
              <w:jc w:val="both"/>
              <w:outlineLvl w:val="1"/>
              <w:rPr>
                <w:rFonts w:ascii="Times New Roman" w:hAnsi="Times New Roman" w:cs="Times New Roman"/>
                <w:b/>
                <w:bCs/>
                <w:color w:val="auto"/>
                <w:sz w:val="24"/>
                <w:szCs w:val="24"/>
              </w:rPr>
            </w:pPr>
            <w:r w:rsidRPr="000C57F3">
              <w:rPr>
                <w:rFonts w:ascii="Times New Roman" w:hAnsi="Times New Roman" w:cs="Times New Roman"/>
                <w:b/>
                <w:color w:val="auto"/>
                <w:sz w:val="24"/>
                <w:szCs w:val="24"/>
              </w:rPr>
              <w:t>Be Caring</w:t>
            </w:r>
          </w:p>
          <w:p w:rsidR="00F95459" w:rsidRPr="000C57F3" w:rsidRDefault="007161DF" w:rsidP="00046C36">
            <w:pPr>
              <w:pStyle w:val="NormalWeb"/>
              <w:spacing w:before="0" w:beforeAutospacing="0" w:line="276" w:lineRule="auto"/>
              <w:jc w:val="both"/>
            </w:pPr>
            <w:r>
              <w:t xml:space="preserve">         </w:t>
            </w:r>
            <w:r w:rsidR="00955DA4">
              <w:t xml:space="preserve"> </w:t>
            </w:r>
            <w:r>
              <w:t xml:space="preserve">   </w:t>
            </w:r>
            <w:r w:rsidR="00F95459" w:rsidRPr="000C57F3">
              <w:t>No matter what type of feedback is shared, it is important to remain compassionate and caring. Feedback should be a source of positive motivation to either improve or continue performing at an exceptional level, and the tone by which that feedback is shared can make a world of difference.</w:t>
            </w:r>
          </w:p>
          <w:p w:rsidR="00F95459" w:rsidRPr="000C57F3" w:rsidRDefault="00F95459" w:rsidP="00046C36">
            <w:pPr>
              <w:pStyle w:val="Heading2"/>
              <w:numPr>
                <w:ilvl w:val="1"/>
                <w:numId w:val="30"/>
              </w:numPr>
              <w:spacing w:before="0" w:line="276" w:lineRule="auto"/>
              <w:jc w:val="both"/>
              <w:outlineLvl w:val="1"/>
              <w:rPr>
                <w:rFonts w:ascii="Times New Roman" w:hAnsi="Times New Roman" w:cs="Times New Roman"/>
                <w:b/>
                <w:bCs/>
                <w:color w:val="auto"/>
                <w:sz w:val="24"/>
                <w:szCs w:val="24"/>
              </w:rPr>
            </w:pPr>
            <w:r w:rsidRPr="000C57F3">
              <w:rPr>
                <w:rFonts w:ascii="Times New Roman" w:hAnsi="Times New Roman" w:cs="Times New Roman"/>
                <w:b/>
                <w:color w:val="auto"/>
                <w:sz w:val="24"/>
                <w:szCs w:val="24"/>
              </w:rPr>
              <w:t>Be Open-Minded</w:t>
            </w:r>
          </w:p>
          <w:p w:rsidR="00F95459" w:rsidRPr="00F95459" w:rsidRDefault="007161DF" w:rsidP="00046C36">
            <w:pPr>
              <w:pStyle w:val="NormalWeb"/>
              <w:spacing w:before="0" w:beforeAutospacing="0" w:line="276" w:lineRule="auto"/>
              <w:jc w:val="both"/>
            </w:pPr>
            <w:r>
              <w:t xml:space="preserve">         </w:t>
            </w:r>
            <w:r w:rsidR="00955DA4">
              <w:t xml:space="preserve"> </w:t>
            </w:r>
            <w:r>
              <w:t xml:space="preserve">   </w:t>
            </w:r>
            <w:r w:rsidR="00F95459" w:rsidRPr="000C57F3">
              <w:t>A study conducted by Forbes found employees are 74 percent more engaged when </w:t>
            </w:r>
            <w:hyperlink r:id="rId10" w:tgtFrame="_blank" w:history="1">
              <w:r w:rsidR="00F95459" w:rsidRPr="000C57F3">
                <w:rPr>
                  <w:rStyle w:val="Hyperlink"/>
                  <w:color w:val="auto"/>
                  <w:u w:val="none"/>
                </w:rPr>
                <w:t>managers create a reciprocal dialogue</w:t>
              </w:r>
            </w:hyperlink>
            <w:r w:rsidR="00F95459" w:rsidRPr="000C57F3">
              <w:t> by asking employees to share feedback on their own performance. A productive conversation surrounding performance should welcome open dialogue, and the employee should have the opportunity to share their perspective of their own performance as well as any concerns or ideas for team-wide improvement they may have. Modern performance management processes that leverage goal setting software are collaborative, and feedback discussions should be, too.</w:t>
            </w:r>
          </w:p>
          <w:p w:rsidR="00F95459" w:rsidRPr="00F95459" w:rsidRDefault="00F95459" w:rsidP="00046C36">
            <w:pPr>
              <w:autoSpaceDE w:val="0"/>
              <w:autoSpaceDN w:val="0"/>
              <w:adjustRightInd w:val="0"/>
              <w:spacing w:line="276" w:lineRule="auto"/>
              <w:rPr>
                <w:rFonts w:ascii="Calibri" w:hAnsi="Calibri" w:cs="Calibri"/>
                <w:sz w:val="24"/>
                <w:szCs w:val="24"/>
              </w:rPr>
            </w:pPr>
            <w:r w:rsidRPr="00F95459">
              <w:rPr>
                <w:rFonts w:ascii="Calibri" w:hAnsi="Calibri" w:cs="Calibri"/>
                <w:sz w:val="24"/>
                <w:szCs w:val="24"/>
              </w:rPr>
              <w:t xml:space="preserve"> </w:t>
            </w:r>
          </w:p>
          <w:p w:rsidR="00F95459" w:rsidRPr="000C57F3" w:rsidRDefault="00F95459" w:rsidP="00046C36">
            <w:pPr>
              <w:autoSpaceDE w:val="0"/>
              <w:autoSpaceDN w:val="0"/>
              <w:adjustRightInd w:val="0"/>
              <w:spacing w:line="276" w:lineRule="auto"/>
              <w:rPr>
                <w:rFonts w:ascii="Times New Roman" w:hAnsi="Times New Roman" w:cs="Times New Roman"/>
                <w:b/>
                <w:sz w:val="28"/>
                <w:szCs w:val="23"/>
              </w:rPr>
            </w:pPr>
            <w:r w:rsidRPr="000C57F3">
              <w:rPr>
                <w:rFonts w:ascii="Times New Roman" w:hAnsi="Times New Roman" w:cs="Times New Roman"/>
                <w:b/>
                <w:bCs/>
                <w:sz w:val="28"/>
                <w:szCs w:val="23"/>
              </w:rPr>
              <w:t xml:space="preserve">       </w:t>
            </w:r>
            <w:r w:rsidRPr="00F95459">
              <w:rPr>
                <w:rFonts w:ascii="Times New Roman" w:hAnsi="Times New Roman" w:cs="Times New Roman"/>
                <w:b/>
                <w:bCs/>
                <w:sz w:val="28"/>
                <w:szCs w:val="23"/>
              </w:rPr>
              <w:t xml:space="preserve">4. </w:t>
            </w:r>
            <w:r w:rsidRPr="00F95459">
              <w:rPr>
                <w:rFonts w:ascii="Times New Roman" w:hAnsi="Times New Roman" w:cs="Times New Roman"/>
                <w:b/>
                <w:sz w:val="28"/>
                <w:szCs w:val="23"/>
              </w:rPr>
              <w:t xml:space="preserve">Outline various feedback techniques. </w:t>
            </w:r>
          </w:p>
          <w:p w:rsidR="00F95459" w:rsidRPr="000C57F3" w:rsidRDefault="00F95459" w:rsidP="00046C36">
            <w:pPr>
              <w:spacing w:line="276" w:lineRule="auto"/>
              <w:rPr>
                <w:rFonts w:ascii="Times New Roman" w:hAnsi="Times New Roman" w:cs="Times New Roman"/>
                <w:b/>
              </w:rPr>
            </w:pPr>
            <w:r w:rsidRPr="000C57F3">
              <w:rPr>
                <w:sz w:val="28"/>
                <w:szCs w:val="23"/>
              </w:rPr>
              <w:t xml:space="preserve">        </w:t>
            </w:r>
            <w:r w:rsidR="007161DF">
              <w:rPr>
                <w:rFonts w:ascii="Times New Roman" w:hAnsi="Times New Roman" w:cs="Times New Roman"/>
                <w:b/>
                <w:sz w:val="24"/>
              </w:rPr>
              <w:t xml:space="preserve">4.1 </w:t>
            </w:r>
            <w:r w:rsidRPr="000C57F3">
              <w:rPr>
                <w:rFonts w:ascii="Times New Roman" w:hAnsi="Times New Roman" w:cs="Times New Roman"/>
                <w:b/>
                <w:sz w:val="24"/>
              </w:rPr>
              <w:t>Pay It Forward</w:t>
            </w:r>
          </w:p>
          <w:p w:rsidR="00F95459" w:rsidRPr="000C57F3" w:rsidRDefault="007161DF" w:rsidP="00046C36">
            <w:pPr>
              <w:pStyle w:val="NormalWeb"/>
              <w:shd w:val="clear" w:color="auto" w:fill="FFFFFF"/>
              <w:spacing w:before="0" w:beforeAutospacing="0" w:after="0" w:afterAutospacing="0" w:line="276" w:lineRule="auto"/>
              <w:jc w:val="both"/>
            </w:pPr>
            <w:r>
              <w:t xml:space="preserve">        </w:t>
            </w:r>
            <w:r w:rsidR="00046C36">
              <w:t xml:space="preserve">    </w:t>
            </w:r>
            <w:r w:rsidR="00955DA4">
              <w:t xml:space="preserve"> </w:t>
            </w:r>
            <w:r w:rsidR="00046C36">
              <w:t xml:space="preserve"> </w:t>
            </w:r>
            <w:r w:rsidR="00F95459" w:rsidRPr="000C57F3">
              <w:t>Very simply, do a good deed for a colleague or employee and ask them to do the same for someone else in turn.</w:t>
            </w:r>
          </w:p>
          <w:p w:rsidR="00F95459" w:rsidRPr="000C57F3" w:rsidRDefault="007161DF" w:rsidP="00046C36">
            <w:pPr>
              <w:pStyle w:val="NormalWeb"/>
              <w:shd w:val="clear" w:color="auto" w:fill="FFFFFF"/>
              <w:spacing w:before="0" w:beforeAutospacing="0" w:after="0" w:afterAutospacing="0" w:line="276" w:lineRule="auto"/>
              <w:jc w:val="both"/>
            </w:pPr>
            <w:r>
              <w:t xml:space="preserve">        </w:t>
            </w:r>
            <w:r w:rsidR="00046C36">
              <w:t xml:space="preserve">     </w:t>
            </w:r>
            <w:r w:rsidR="00F95459" w:rsidRPr="000C57F3">
              <w:t>It </w:t>
            </w:r>
            <w:hyperlink r:id="rId11" w:tgtFrame="_blank" w:history="1">
              <w:r w:rsidR="00F95459" w:rsidRPr="000C57F3">
                <w:rPr>
                  <w:rStyle w:val="Hyperlink"/>
                  <w:color w:val="auto"/>
                  <w:u w:val="none"/>
                </w:rPr>
                <w:t>isn’t always easy</w:t>
              </w:r>
            </w:hyperlink>
            <w:r w:rsidR="00F95459" w:rsidRPr="000C57F3">
              <w:t> to take and certainly not easy to give, but if it’s done thoughtfully, usefully and with the best of intentions it will help improve the quality of that person’s work and may even boost their productivity.</w:t>
            </w:r>
          </w:p>
          <w:p w:rsidR="007161DF" w:rsidRDefault="007161DF" w:rsidP="00046C36">
            <w:pPr>
              <w:pStyle w:val="NormalWeb"/>
              <w:shd w:val="clear" w:color="auto" w:fill="FFFFFF"/>
              <w:spacing w:before="0" w:beforeAutospacing="0" w:after="390" w:afterAutospacing="0" w:line="276" w:lineRule="auto"/>
              <w:jc w:val="both"/>
            </w:pPr>
            <w:r>
              <w:lastRenderedPageBreak/>
              <w:t xml:space="preserve">        </w:t>
            </w:r>
            <w:r w:rsidR="00F95459" w:rsidRPr="000C57F3">
              <w:t>This will in turn give them greater job satisfaction and leave them with skills which they can use in their future career.</w:t>
            </w:r>
          </w:p>
          <w:p w:rsidR="00F95459" w:rsidRPr="007161DF" w:rsidRDefault="007161DF" w:rsidP="00046C36">
            <w:pPr>
              <w:pStyle w:val="NormalWeb"/>
              <w:shd w:val="clear" w:color="auto" w:fill="FFFFFF"/>
              <w:spacing w:before="0" w:beforeAutospacing="0" w:after="0" w:afterAutospacing="0" w:line="276" w:lineRule="auto"/>
              <w:jc w:val="both"/>
              <w:rPr>
                <w:b/>
              </w:rPr>
            </w:pPr>
            <w:r>
              <w:t xml:space="preserve">        </w:t>
            </w:r>
            <w:r w:rsidRPr="007161DF">
              <w:rPr>
                <w:b/>
                <w:bCs/>
              </w:rPr>
              <w:t xml:space="preserve">4.2 </w:t>
            </w:r>
            <w:r w:rsidR="00F95459" w:rsidRPr="007161DF">
              <w:rPr>
                <w:b/>
              </w:rPr>
              <w:t>Be Very Specific</w:t>
            </w:r>
          </w:p>
          <w:p w:rsidR="00F95459" w:rsidRPr="000C57F3" w:rsidRDefault="007161DF" w:rsidP="00046C36">
            <w:pPr>
              <w:pStyle w:val="NormalWeb"/>
              <w:shd w:val="clear" w:color="auto" w:fill="FFFFFF"/>
              <w:spacing w:before="0" w:beforeAutospacing="0" w:after="0" w:afterAutospacing="0" w:line="276" w:lineRule="auto"/>
              <w:jc w:val="both"/>
            </w:pPr>
            <w:r>
              <w:t xml:space="preserve">              </w:t>
            </w:r>
            <w:r w:rsidR="00F95459" w:rsidRPr="000C57F3">
              <w:t>Employee feedback should be task-focused, crystal clear, and to the point.</w:t>
            </w:r>
            <w:r w:rsidR="00046C36">
              <w:t xml:space="preserve"> </w:t>
            </w:r>
            <w:r w:rsidR="00F95459" w:rsidRPr="000C57F3">
              <w:t>General comments like “Your work needs to be improved” or “I wasn’t very impressed with those reports: yo</w:t>
            </w:r>
            <w:r w:rsidR="00F95459" w:rsidRPr="000C57F3">
              <w:t xml:space="preserve">u have to do better than that” </w:t>
            </w:r>
            <w:r w:rsidR="00F95459" w:rsidRPr="000C57F3">
              <w:t>will leave your employee confused and in the dark as to what aspect of their work needs to be corrected.</w:t>
            </w:r>
          </w:p>
          <w:p w:rsidR="007161DF" w:rsidRPr="000C57F3" w:rsidRDefault="007161DF" w:rsidP="00046C36">
            <w:pPr>
              <w:pStyle w:val="NormalWeb"/>
              <w:shd w:val="clear" w:color="auto" w:fill="FFFFFF"/>
              <w:spacing w:before="0" w:beforeAutospacing="0" w:after="0" w:afterAutospacing="0" w:line="276" w:lineRule="auto"/>
              <w:jc w:val="both"/>
            </w:pPr>
            <w:r>
              <w:t xml:space="preserve">        </w:t>
            </w:r>
            <w:r w:rsidR="00F95459" w:rsidRPr="000C57F3">
              <w:t>Be specific on what they need to do: “You’re reporting on 20 KPIs at the moment and that’s bringing in some valuable insight. I’d like you to give us 30 KPIs so that we’ll have all the information we need”.</w:t>
            </w:r>
          </w:p>
          <w:p w:rsidR="007161DF" w:rsidRPr="007161DF" w:rsidRDefault="00F95459" w:rsidP="00046C36">
            <w:pPr>
              <w:pStyle w:val="Heading3"/>
              <w:numPr>
                <w:ilvl w:val="1"/>
                <w:numId w:val="32"/>
              </w:numPr>
              <w:shd w:val="clear" w:color="auto" w:fill="FFFFFF"/>
              <w:spacing w:before="600" w:beforeAutospacing="0" w:after="225" w:afterAutospacing="0" w:line="276" w:lineRule="auto"/>
              <w:jc w:val="both"/>
              <w:rPr>
                <w:bCs w:val="0"/>
                <w:sz w:val="24"/>
                <w:szCs w:val="24"/>
              </w:rPr>
            </w:pPr>
            <w:r w:rsidRPr="000C57F3">
              <w:rPr>
                <w:bCs w:val="0"/>
                <w:sz w:val="24"/>
                <w:szCs w:val="24"/>
              </w:rPr>
              <w:t>Don’t Wait for a Quarterly Review</w:t>
            </w:r>
          </w:p>
          <w:p w:rsidR="00F95459" w:rsidRPr="000C57F3" w:rsidRDefault="007161DF" w:rsidP="00046C36">
            <w:pPr>
              <w:pStyle w:val="NormalWeb"/>
              <w:shd w:val="clear" w:color="auto" w:fill="FFFFFF"/>
              <w:spacing w:before="0" w:beforeAutospacing="0" w:after="0" w:afterAutospacing="0" w:line="276" w:lineRule="auto"/>
              <w:jc w:val="both"/>
            </w:pPr>
            <w:r>
              <w:t xml:space="preserve">              </w:t>
            </w:r>
            <w:r w:rsidR="00F95459" w:rsidRPr="000C57F3">
              <w:t>Nip issues in the bud as they occur. If left unsaid, the problems will only recur and may multiply by a domino effect, so that by the time the quarterly performance review comes around, you’ll be faced with having to address a host of issues that could have been avoided if mentioned earlier.</w:t>
            </w:r>
          </w:p>
          <w:p w:rsidR="00F95459" w:rsidRPr="000C57F3" w:rsidRDefault="007161DF" w:rsidP="00046C36">
            <w:pPr>
              <w:pStyle w:val="NormalWeb"/>
              <w:shd w:val="clear" w:color="auto" w:fill="FFFFFF"/>
              <w:spacing w:before="0" w:beforeAutospacing="0" w:after="0" w:afterAutospacing="0" w:line="276" w:lineRule="auto"/>
              <w:jc w:val="both"/>
            </w:pPr>
            <w:r>
              <w:t xml:space="preserve">      </w:t>
            </w:r>
            <w:r w:rsidR="00046C36">
              <w:t xml:space="preserve">    </w:t>
            </w:r>
            <w:r>
              <w:t xml:space="preserve">  </w:t>
            </w:r>
            <w:r w:rsidR="00F95459" w:rsidRPr="000C57F3">
              <w:t>Another flaw in the quarterly process is that problems will be forgotten by the time the review comes around. Daily or weekly reviews will make tracking and analyzing a colleague’s work much easier, and feedback will be up to date.</w:t>
            </w:r>
          </w:p>
          <w:p w:rsidR="007161DF" w:rsidRPr="007161DF" w:rsidRDefault="00F95459" w:rsidP="00046C36">
            <w:pPr>
              <w:pStyle w:val="Heading3"/>
              <w:numPr>
                <w:ilvl w:val="1"/>
                <w:numId w:val="32"/>
              </w:numPr>
              <w:shd w:val="clear" w:color="auto" w:fill="FFFFFF"/>
              <w:spacing w:before="600" w:beforeAutospacing="0" w:after="225" w:afterAutospacing="0" w:line="276" w:lineRule="auto"/>
              <w:jc w:val="both"/>
              <w:outlineLvl w:val="2"/>
              <w:rPr>
                <w:bCs w:val="0"/>
                <w:sz w:val="24"/>
                <w:szCs w:val="24"/>
              </w:rPr>
            </w:pPr>
            <w:r w:rsidRPr="000C57F3">
              <w:rPr>
                <w:bCs w:val="0"/>
                <w:sz w:val="24"/>
                <w:szCs w:val="24"/>
              </w:rPr>
              <w:t>Make it one-on-one</w:t>
            </w:r>
          </w:p>
          <w:p w:rsidR="00F95459" w:rsidRPr="000C57F3" w:rsidRDefault="007161DF" w:rsidP="00046C36">
            <w:pPr>
              <w:pStyle w:val="NormalWeb"/>
              <w:shd w:val="clear" w:color="auto" w:fill="FFFFFF"/>
              <w:spacing w:before="0" w:beforeAutospacing="0" w:after="0" w:afterAutospacing="0" w:line="276" w:lineRule="auto"/>
              <w:jc w:val="both"/>
            </w:pPr>
            <w:r>
              <w:t xml:space="preserve">             </w:t>
            </w:r>
            <w:r w:rsidR="00F95459" w:rsidRPr="000C57F3">
              <w:t>Don’t criticize publicly – ever.</w:t>
            </w:r>
          </w:p>
          <w:p w:rsidR="00F95459" w:rsidRPr="000C57F3" w:rsidRDefault="007161DF" w:rsidP="00046C36">
            <w:pPr>
              <w:pStyle w:val="NormalWeb"/>
              <w:shd w:val="clear" w:color="auto" w:fill="FFFFFF"/>
              <w:spacing w:before="0" w:beforeAutospacing="0" w:after="0" w:afterAutospacing="0" w:line="276" w:lineRule="auto"/>
              <w:jc w:val="both"/>
            </w:pPr>
            <w:r>
              <w:t xml:space="preserve">        </w:t>
            </w:r>
            <w:r w:rsidR="00F95459" w:rsidRPr="000C57F3">
              <w:t>Even praise for some people is better delivered in a private meeting, rather than being pointed out in a public arena: some people simply don’t like being the center of attention. And allow the opportunity of feedback without a face-to-face meeting as it can make it easier for a person to say what they really think.</w:t>
            </w:r>
          </w:p>
          <w:p w:rsidR="00F95459" w:rsidRPr="000C57F3" w:rsidRDefault="007161DF" w:rsidP="00046C36">
            <w:pPr>
              <w:pStyle w:val="NormalWeb"/>
              <w:shd w:val="clear" w:color="auto" w:fill="FFFFFF"/>
              <w:spacing w:before="0" w:beforeAutospacing="0" w:after="390" w:afterAutospacing="0" w:line="276" w:lineRule="auto"/>
              <w:jc w:val="both"/>
            </w:pPr>
            <w:r>
              <w:t xml:space="preserve">       </w:t>
            </w:r>
            <w:r w:rsidR="00955DA4">
              <w:t xml:space="preserve">     </w:t>
            </w:r>
            <w:bookmarkStart w:id="0" w:name="_GoBack"/>
            <w:bookmarkEnd w:id="0"/>
            <w:r w:rsidR="00F95459" w:rsidRPr="000C57F3">
              <w:t>Aaron Schwartz of </w:t>
            </w:r>
            <w:hyperlink r:id="rId12" w:tgtFrame="_blank" w:history="1">
              <w:r w:rsidR="00F95459" w:rsidRPr="000C57F3">
                <w:rPr>
                  <w:rStyle w:val="Hyperlink"/>
                  <w:color w:val="auto"/>
                  <w:u w:val="none"/>
                </w:rPr>
                <w:t>Modify Watches</w:t>
              </w:r>
            </w:hyperlink>
            <w:r w:rsidR="00F95459" w:rsidRPr="000C57F3">
              <w:t> recommends going for a walk as an informal meeting strategy. A more relaxed, less confrontational setting over a coffee will help create an atmosphere where you and your employee can communicate better with each other, away from the office.</w:t>
            </w:r>
          </w:p>
          <w:p w:rsidR="00F95459" w:rsidRPr="000C57F3" w:rsidRDefault="007161DF" w:rsidP="00046C36">
            <w:pPr>
              <w:pStyle w:val="Heading3"/>
              <w:shd w:val="clear" w:color="auto" w:fill="FFFFFF"/>
              <w:spacing w:before="600" w:beforeAutospacing="0" w:after="225" w:afterAutospacing="0" w:line="276" w:lineRule="auto"/>
              <w:ind w:left="360"/>
              <w:jc w:val="both"/>
              <w:outlineLvl w:val="2"/>
              <w:rPr>
                <w:bCs w:val="0"/>
                <w:sz w:val="24"/>
                <w:szCs w:val="24"/>
              </w:rPr>
            </w:pPr>
            <w:r>
              <w:rPr>
                <w:bCs w:val="0"/>
                <w:sz w:val="24"/>
                <w:szCs w:val="24"/>
              </w:rPr>
              <w:t xml:space="preserve"> 4.5 </w:t>
            </w:r>
            <w:r w:rsidR="00F95459" w:rsidRPr="000C57F3">
              <w:rPr>
                <w:bCs w:val="0"/>
                <w:sz w:val="24"/>
                <w:szCs w:val="24"/>
              </w:rPr>
              <w:t>End on a Positive Note</w:t>
            </w:r>
          </w:p>
          <w:p w:rsidR="00F95459" w:rsidRPr="000C57F3" w:rsidRDefault="007161DF" w:rsidP="00046C36">
            <w:pPr>
              <w:pStyle w:val="NormalWeb"/>
              <w:shd w:val="clear" w:color="auto" w:fill="FFFFFF"/>
              <w:spacing w:before="0" w:beforeAutospacing="0" w:after="0" w:afterAutospacing="0" w:line="276" w:lineRule="auto"/>
              <w:jc w:val="both"/>
            </w:pPr>
            <w:r>
              <w:t xml:space="preserve">             </w:t>
            </w:r>
            <w:r w:rsidR="00F95459" w:rsidRPr="000C57F3">
              <w:t>Helping someone to improve should always be the goal of constructive criticism and going back over past mistakes in your closing comments will leave them with a negative impression of the meeting.</w:t>
            </w:r>
          </w:p>
          <w:p w:rsidR="00F95459" w:rsidRPr="000C57F3" w:rsidRDefault="007161DF" w:rsidP="00046C36">
            <w:pPr>
              <w:pStyle w:val="NormalWeb"/>
              <w:shd w:val="clear" w:color="auto" w:fill="FFFFFF"/>
              <w:spacing w:before="0" w:beforeAutospacing="0" w:after="0" w:afterAutospacing="0" w:line="276" w:lineRule="auto"/>
              <w:jc w:val="both"/>
            </w:pPr>
            <w:r>
              <w:lastRenderedPageBreak/>
              <w:t xml:space="preserve">      </w:t>
            </w:r>
            <w:r w:rsidR="00046C36">
              <w:t xml:space="preserve">    </w:t>
            </w:r>
            <w:r>
              <w:t xml:space="preserve"> </w:t>
            </w:r>
            <w:r w:rsidR="00F95459" w:rsidRPr="000C57F3">
              <w:t>When something needs fixed, mention it at the beginning of your conversation (and read </w:t>
            </w:r>
            <w:hyperlink r:id="rId13" w:tgtFrame="_blank" w:history="1">
              <w:r w:rsidR="00F95459" w:rsidRPr="000C57F3">
                <w:rPr>
                  <w:rStyle w:val="Hyperlink"/>
                  <w:color w:val="auto"/>
                  <w:u w:val="none"/>
                </w:rPr>
                <w:t>this before you say anything</w:t>
              </w:r>
            </w:hyperlink>
            <w:r w:rsidR="00F95459" w:rsidRPr="000C57F3">
              <w:t>) but by leaving the problem to the end, any words of encouragement you’ve given during the meeting will be forgotten.</w:t>
            </w:r>
          </w:p>
          <w:p w:rsidR="00F95459" w:rsidRPr="007161DF" w:rsidRDefault="007161DF" w:rsidP="00046C36">
            <w:pPr>
              <w:pStyle w:val="NormalWeb"/>
              <w:shd w:val="clear" w:color="auto" w:fill="FFFFFF"/>
              <w:spacing w:before="0" w:beforeAutospacing="0" w:after="0" w:afterAutospacing="0" w:line="276" w:lineRule="auto"/>
              <w:jc w:val="both"/>
            </w:pPr>
            <w:r>
              <w:t xml:space="preserve">      </w:t>
            </w:r>
            <w:r w:rsidR="00046C36">
              <w:t xml:space="preserve">    </w:t>
            </w:r>
            <w:r>
              <w:t xml:space="preserve"> </w:t>
            </w:r>
            <w:r w:rsidR="00F95459" w:rsidRPr="000C57F3">
              <w:t>Above all, be sure to let them know how much you appreciate them (if in any doubt, watch the video and read the article </w:t>
            </w:r>
            <w:hyperlink r:id="rId14" w:tgtFrame="_blank" w:history="1">
              <w:r w:rsidR="00F95459" w:rsidRPr="000C57F3">
                <w:rPr>
                  <w:rStyle w:val="Hyperlink"/>
                  <w:color w:val="auto"/>
                  <w:u w:val="none"/>
                </w:rPr>
                <w:t>5 Languages of Appreciation in the Workplace</w:t>
              </w:r>
            </w:hyperlink>
            <w:r w:rsidR="00F95459" w:rsidRPr="000C57F3">
              <w:t>).</w:t>
            </w:r>
          </w:p>
          <w:p w:rsidR="00F95459" w:rsidRPr="000C57F3" w:rsidRDefault="00F95459" w:rsidP="00046C36">
            <w:pPr>
              <w:pStyle w:val="Heading3"/>
              <w:numPr>
                <w:ilvl w:val="1"/>
                <w:numId w:val="33"/>
              </w:numPr>
              <w:shd w:val="clear" w:color="auto" w:fill="FFFFFF"/>
              <w:spacing w:before="600" w:beforeAutospacing="0" w:after="225" w:afterAutospacing="0" w:line="276" w:lineRule="auto"/>
              <w:jc w:val="both"/>
              <w:outlineLvl w:val="2"/>
              <w:rPr>
                <w:bCs w:val="0"/>
                <w:sz w:val="24"/>
                <w:szCs w:val="24"/>
              </w:rPr>
            </w:pPr>
            <w:r w:rsidRPr="000C57F3">
              <w:rPr>
                <w:bCs w:val="0"/>
                <w:sz w:val="24"/>
                <w:szCs w:val="24"/>
              </w:rPr>
              <w:t>Use the 3×3 Method</w:t>
            </w:r>
          </w:p>
          <w:p w:rsidR="00F95459" w:rsidRPr="000C57F3" w:rsidRDefault="007161DF" w:rsidP="00046C36">
            <w:pPr>
              <w:pStyle w:val="NormalWeb"/>
              <w:shd w:val="clear" w:color="auto" w:fill="FFFFFF"/>
              <w:spacing w:before="0" w:beforeAutospacing="0" w:after="390" w:afterAutospacing="0" w:line="276" w:lineRule="auto"/>
              <w:jc w:val="both"/>
            </w:pPr>
            <w:r>
              <w:t xml:space="preserve">            </w:t>
            </w:r>
            <w:r w:rsidR="00F95459" w:rsidRPr="000C57F3">
              <w:t>Consider asking your managers to provide three strengths and three areas of potential development in all feedback meetings. This is a method proposed by </w:t>
            </w:r>
            <w:hyperlink r:id="rId15" w:tgtFrame="_blank" w:history="1">
              <w:r w:rsidR="00F95459" w:rsidRPr="000C57F3">
                <w:rPr>
                  <w:rStyle w:val="Hyperlink"/>
                  <w:color w:val="auto"/>
                  <w:u w:val="none"/>
                </w:rPr>
                <w:t>Bert Decker</w:t>
              </w:r>
            </w:hyperlink>
            <w:r w:rsidR="00F95459" w:rsidRPr="000C57F3">
              <w:t> in his book “You’ve Got To Be Believed To Be Heard”.</w:t>
            </w:r>
          </w:p>
          <w:p w:rsidR="00F95459" w:rsidRPr="000C57F3" w:rsidRDefault="007161DF" w:rsidP="00046C36">
            <w:pPr>
              <w:pStyle w:val="NormalWeb"/>
              <w:shd w:val="clear" w:color="auto" w:fill="FFFFFF"/>
              <w:spacing w:before="0" w:beforeAutospacing="0" w:after="390" w:afterAutospacing="0" w:line="276" w:lineRule="auto"/>
              <w:jc w:val="both"/>
            </w:pPr>
            <w:r>
              <w:t xml:space="preserve">     </w:t>
            </w:r>
            <w:r w:rsidR="00046C36">
              <w:t xml:space="preserve">      </w:t>
            </w:r>
            <w:r>
              <w:t xml:space="preserve"> </w:t>
            </w:r>
            <w:r w:rsidR="00F95459" w:rsidRPr="000C57F3">
              <w:t>Decker reasons that “Receiving three bits of feedback at a time allows people to make course corrections, like a guided missile, as they keep moving onward and upward.”</w:t>
            </w:r>
          </w:p>
          <w:p w:rsidR="00F95459" w:rsidRPr="000C57F3" w:rsidRDefault="007161DF" w:rsidP="00046C36">
            <w:pPr>
              <w:pStyle w:val="NormalWeb"/>
              <w:shd w:val="clear" w:color="auto" w:fill="FFFFFF"/>
              <w:spacing w:before="0" w:beforeAutospacing="0" w:after="390" w:afterAutospacing="0" w:line="276" w:lineRule="auto"/>
              <w:jc w:val="both"/>
            </w:pPr>
            <w:r>
              <w:t xml:space="preserve">      </w:t>
            </w:r>
            <w:r w:rsidR="00046C36">
              <w:t xml:space="preserve">     </w:t>
            </w:r>
            <w:r>
              <w:t xml:space="preserve"> </w:t>
            </w:r>
            <w:r w:rsidR="00F95459" w:rsidRPr="000C57F3">
              <w:t>Keeping your ideas on improvement and strengths succinct (and limiting their number) means that it’s more likely your employee will remember them all. They will likely see your comments as a challenge to improve rather than an effort by you to flatten their ego.</w:t>
            </w:r>
          </w:p>
          <w:p w:rsidR="00F95459" w:rsidRPr="000C57F3" w:rsidRDefault="00F95459" w:rsidP="00046C36">
            <w:pPr>
              <w:pStyle w:val="Heading3"/>
              <w:numPr>
                <w:ilvl w:val="1"/>
                <w:numId w:val="33"/>
              </w:numPr>
              <w:shd w:val="clear" w:color="auto" w:fill="FFFFFF"/>
              <w:spacing w:before="600" w:beforeAutospacing="0" w:after="225" w:afterAutospacing="0" w:line="276" w:lineRule="auto"/>
              <w:jc w:val="both"/>
              <w:outlineLvl w:val="2"/>
              <w:rPr>
                <w:bCs w:val="0"/>
                <w:sz w:val="24"/>
                <w:szCs w:val="24"/>
              </w:rPr>
            </w:pPr>
            <w:r w:rsidRPr="000C57F3">
              <w:rPr>
                <w:bCs w:val="0"/>
                <w:sz w:val="24"/>
                <w:szCs w:val="24"/>
              </w:rPr>
              <w:t>Focus on Performance, Not Personality</w:t>
            </w:r>
          </w:p>
          <w:p w:rsidR="00F95459" w:rsidRPr="000C57F3" w:rsidRDefault="007161DF" w:rsidP="00046C36">
            <w:pPr>
              <w:pStyle w:val="NormalWeb"/>
              <w:shd w:val="clear" w:color="auto" w:fill="FFFFFF"/>
              <w:spacing w:before="0" w:beforeAutospacing="0" w:after="390" w:afterAutospacing="0" w:line="276" w:lineRule="auto"/>
              <w:jc w:val="both"/>
            </w:pPr>
            <w:r>
              <w:t xml:space="preserve">            </w:t>
            </w:r>
            <w:r w:rsidR="00F95459" w:rsidRPr="000C57F3">
              <w:t>Focus on employees’ behaviors (what they do) rather than on their personality traits (what they’re like). Here’s an example from </w:t>
            </w:r>
            <w:hyperlink r:id="rId16" w:tgtFrame="_blank" w:history="1">
              <w:r w:rsidR="00F95459" w:rsidRPr="000C57F3">
                <w:rPr>
                  <w:rStyle w:val="Hyperlink"/>
                  <w:color w:val="auto"/>
                  <w:u w:val="none"/>
                </w:rPr>
                <w:t>The Secret to Giving Constructive Criticism</w:t>
              </w:r>
            </w:hyperlink>
            <w:r w:rsidR="00F95459" w:rsidRPr="000C57F3">
              <w:t>:</w:t>
            </w:r>
          </w:p>
          <w:p w:rsidR="00F95459" w:rsidRPr="000C57F3" w:rsidRDefault="00F95459" w:rsidP="00046C36">
            <w:pPr>
              <w:pStyle w:val="NormalWeb"/>
              <w:numPr>
                <w:ilvl w:val="0"/>
                <w:numId w:val="25"/>
              </w:numPr>
              <w:shd w:val="clear" w:color="auto" w:fill="FFFFFF"/>
              <w:spacing w:before="0" w:beforeAutospacing="0" w:after="390" w:afterAutospacing="0" w:line="276" w:lineRule="auto"/>
              <w:jc w:val="both"/>
            </w:pPr>
            <w:r w:rsidRPr="000C57F3">
              <w:t>“When you interrupt me in front of a client it causes a problem” (behavior)</w:t>
            </w:r>
          </w:p>
          <w:p w:rsidR="00F95459" w:rsidRPr="000C57F3" w:rsidRDefault="000C57F3" w:rsidP="00046C36">
            <w:pPr>
              <w:pStyle w:val="NormalWeb"/>
              <w:numPr>
                <w:ilvl w:val="0"/>
                <w:numId w:val="25"/>
              </w:numPr>
              <w:shd w:val="clear" w:color="auto" w:fill="FFFFFF"/>
              <w:spacing w:before="0" w:beforeAutospacing="0" w:after="390" w:afterAutospacing="0" w:line="276" w:lineRule="auto"/>
              <w:jc w:val="both"/>
            </w:pPr>
            <w:r w:rsidRPr="000C57F3">
              <w:t>Will</w:t>
            </w:r>
            <w:r w:rsidR="00F95459" w:rsidRPr="000C57F3">
              <w:t xml:space="preserve"> probably be easier for the person receiving the criticism than…</w:t>
            </w:r>
          </w:p>
          <w:p w:rsidR="00F95459" w:rsidRPr="000C57F3" w:rsidRDefault="00F95459" w:rsidP="00046C36">
            <w:pPr>
              <w:pStyle w:val="NormalWeb"/>
              <w:numPr>
                <w:ilvl w:val="0"/>
                <w:numId w:val="25"/>
              </w:numPr>
              <w:shd w:val="clear" w:color="auto" w:fill="FFFFFF"/>
              <w:spacing w:before="0" w:beforeAutospacing="0" w:after="390" w:afterAutospacing="0" w:line="276" w:lineRule="auto"/>
              <w:jc w:val="both"/>
            </w:pPr>
            <w:r w:rsidRPr="000C57F3">
              <w:t>“Your arrogance is causing a problem” (Characteristic/Personality trait)…</w:t>
            </w:r>
          </w:p>
          <w:p w:rsidR="00F95459" w:rsidRPr="000C57F3" w:rsidRDefault="00F95459" w:rsidP="00046C36">
            <w:pPr>
              <w:pStyle w:val="NormalWeb"/>
              <w:numPr>
                <w:ilvl w:val="0"/>
                <w:numId w:val="25"/>
              </w:numPr>
              <w:shd w:val="clear" w:color="auto" w:fill="FFFFFF"/>
              <w:spacing w:before="0" w:beforeAutospacing="0" w:after="390" w:afterAutospacing="0" w:line="276" w:lineRule="auto"/>
              <w:jc w:val="both"/>
            </w:pPr>
            <w:r w:rsidRPr="000C57F3">
              <w:t>…simply because the first is appealing to the person’s head rather than their heart.</w:t>
            </w:r>
          </w:p>
          <w:p w:rsidR="00F95459" w:rsidRPr="000C57F3" w:rsidRDefault="00F95459" w:rsidP="00046C36">
            <w:pPr>
              <w:pStyle w:val="Heading3"/>
              <w:numPr>
                <w:ilvl w:val="1"/>
                <w:numId w:val="33"/>
              </w:numPr>
              <w:shd w:val="clear" w:color="auto" w:fill="FFFFFF"/>
              <w:spacing w:before="600" w:beforeAutospacing="0" w:after="225" w:afterAutospacing="0" w:line="276" w:lineRule="auto"/>
              <w:jc w:val="both"/>
              <w:outlineLvl w:val="2"/>
              <w:rPr>
                <w:bCs w:val="0"/>
                <w:sz w:val="24"/>
                <w:szCs w:val="24"/>
              </w:rPr>
            </w:pPr>
            <w:r w:rsidRPr="000C57F3">
              <w:rPr>
                <w:bCs w:val="0"/>
                <w:sz w:val="24"/>
                <w:szCs w:val="24"/>
              </w:rPr>
              <w:t>Focus on Individual Efforts</w:t>
            </w:r>
          </w:p>
          <w:p w:rsidR="00F95459" w:rsidRPr="000C57F3" w:rsidRDefault="007161DF" w:rsidP="00046C36">
            <w:pPr>
              <w:pStyle w:val="NormalWeb"/>
              <w:shd w:val="clear" w:color="auto" w:fill="FFFFFF"/>
              <w:spacing w:before="0" w:beforeAutospacing="0" w:after="390" w:afterAutospacing="0" w:line="276" w:lineRule="auto"/>
              <w:jc w:val="both"/>
            </w:pPr>
            <w:r>
              <w:t xml:space="preserve">           </w:t>
            </w:r>
            <w:r w:rsidR="00F95459" w:rsidRPr="000C57F3">
              <w:t>“Part of the problem with reviews is that human nature hasn’t changed – few of us enjoy hearing about our shortcomings, and few of our bosses and colleagues look forward to describing them. Part of the problem is that work itself has changed – it’s more team- oriented, less individualistic. The tougher it is to measure individual performance, the tougher it is to evaluate it.”, says Gina Imperato in </w:t>
            </w:r>
            <w:hyperlink r:id="rId17" w:tgtFrame="_blank" w:history="1">
              <w:r w:rsidR="00F95459" w:rsidRPr="000C57F3">
                <w:rPr>
                  <w:rStyle w:val="Hyperlink"/>
                  <w:color w:val="auto"/>
                  <w:u w:val="none"/>
                </w:rPr>
                <w:t>Fast Company</w:t>
              </w:r>
            </w:hyperlink>
            <w:r w:rsidR="00F95459" w:rsidRPr="000C57F3">
              <w:t>.</w:t>
            </w:r>
          </w:p>
          <w:p w:rsidR="00F95459" w:rsidRPr="000C57F3" w:rsidRDefault="00F95459" w:rsidP="00046C36">
            <w:pPr>
              <w:pStyle w:val="Heading3"/>
              <w:numPr>
                <w:ilvl w:val="1"/>
                <w:numId w:val="33"/>
              </w:numPr>
              <w:shd w:val="clear" w:color="auto" w:fill="FFFFFF"/>
              <w:spacing w:before="600" w:beforeAutospacing="0" w:after="225" w:afterAutospacing="0" w:line="276" w:lineRule="auto"/>
              <w:jc w:val="both"/>
              <w:outlineLvl w:val="2"/>
              <w:rPr>
                <w:bCs w:val="0"/>
                <w:sz w:val="24"/>
                <w:szCs w:val="24"/>
              </w:rPr>
            </w:pPr>
            <w:r w:rsidRPr="000C57F3">
              <w:rPr>
                <w:bCs w:val="0"/>
                <w:sz w:val="24"/>
                <w:szCs w:val="24"/>
              </w:rPr>
              <w:lastRenderedPageBreak/>
              <w:t>Employee Feedback Goes Both Ways</w:t>
            </w:r>
          </w:p>
          <w:p w:rsidR="00977963" w:rsidRDefault="007161DF" w:rsidP="00046C36">
            <w:pPr>
              <w:pStyle w:val="NormalWeb"/>
              <w:shd w:val="clear" w:color="auto" w:fill="FFFFFF"/>
              <w:spacing w:before="0" w:beforeAutospacing="0" w:after="0" w:afterAutospacing="0" w:line="276" w:lineRule="auto"/>
              <w:jc w:val="both"/>
            </w:pPr>
            <w:r>
              <w:t xml:space="preserve">         </w:t>
            </w:r>
            <w:r w:rsidR="00046C36">
              <w:t xml:space="preserve"> </w:t>
            </w:r>
            <w:r>
              <w:t xml:space="preserve"> </w:t>
            </w:r>
            <w:r w:rsidR="00F95459" w:rsidRPr="000C57F3">
              <w:t>This follows on from point #8.</w:t>
            </w:r>
            <w:r>
              <w:t xml:space="preserve"> </w:t>
            </w:r>
            <w:r w:rsidR="00F95459" w:rsidRPr="000C57F3">
              <w:t>Evaluation is tough and it takes a lot of thought and care to do it properly. Therefore, make sure you give your employee the opportunity to speak up in your meeting or get in touch with you about it afterwards. This way, you’ll get to know whether your effort has worked and whether you need to up your game with the next person!</w:t>
            </w: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Default="00046C36" w:rsidP="00046C36">
            <w:pPr>
              <w:pStyle w:val="NormalWeb"/>
              <w:shd w:val="clear" w:color="auto" w:fill="FFFFFF"/>
              <w:spacing w:before="0" w:beforeAutospacing="0" w:after="0" w:afterAutospacing="0"/>
              <w:jc w:val="both"/>
            </w:pPr>
          </w:p>
          <w:p w:rsidR="00046C36" w:rsidRPr="000C57F3" w:rsidRDefault="00046C36" w:rsidP="00046C36">
            <w:pPr>
              <w:pStyle w:val="NormalWeb"/>
              <w:shd w:val="clear" w:color="auto" w:fill="FFFFFF"/>
              <w:spacing w:before="0" w:beforeAutospacing="0" w:after="0" w:afterAutospacing="0"/>
              <w:jc w:val="both"/>
            </w:pPr>
          </w:p>
          <w:p w:rsidR="00460866" w:rsidRPr="000C57F3" w:rsidRDefault="00460866" w:rsidP="00C618B3">
            <w:pPr>
              <w:pStyle w:val="ListParagraph"/>
              <w:jc w:val="both"/>
              <w:rPr>
                <w:rFonts w:ascii="Times New Roman" w:hAnsi="Times New Roman" w:cs="Times New Roman"/>
                <w:sz w:val="24"/>
                <w:szCs w:val="24"/>
              </w:rPr>
            </w:pPr>
          </w:p>
        </w:tc>
      </w:tr>
      <w:tr w:rsidR="000C57F3" w:rsidRPr="000C57F3" w:rsidTr="00046386">
        <w:tc>
          <w:tcPr>
            <w:tcW w:w="9242" w:type="dxa"/>
          </w:tcPr>
          <w:p w:rsidR="003C7BF0" w:rsidRPr="000C57F3" w:rsidRDefault="003C7BF0" w:rsidP="00D53C4E">
            <w:pPr>
              <w:autoSpaceDE w:val="0"/>
              <w:autoSpaceDN w:val="0"/>
              <w:adjustRightInd w:val="0"/>
              <w:jc w:val="both"/>
              <w:rPr>
                <w:rFonts w:ascii="Times New Roman" w:hAnsi="Times New Roman" w:cs="Times New Roman"/>
                <w:sz w:val="24"/>
                <w:szCs w:val="24"/>
              </w:rPr>
            </w:pPr>
          </w:p>
        </w:tc>
      </w:tr>
      <w:tr w:rsidR="00C231DB" w:rsidRPr="000C57F3" w:rsidTr="00046386">
        <w:tc>
          <w:tcPr>
            <w:tcW w:w="9242" w:type="dxa"/>
          </w:tcPr>
          <w:p w:rsidR="00C231DB" w:rsidRPr="000C57F3" w:rsidRDefault="00C231DB" w:rsidP="00C231DB">
            <w:pPr>
              <w:autoSpaceDE w:val="0"/>
              <w:autoSpaceDN w:val="0"/>
              <w:adjustRightInd w:val="0"/>
              <w:jc w:val="center"/>
              <w:rPr>
                <w:rFonts w:ascii="Times New Roman" w:hAnsi="Times New Roman" w:cs="Times New Roman"/>
                <w:noProof/>
                <w:sz w:val="24"/>
                <w:szCs w:val="24"/>
                <w:lang w:eastAsia="en-GB"/>
              </w:rPr>
            </w:pPr>
          </w:p>
        </w:tc>
      </w:tr>
    </w:tbl>
    <w:p w:rsidR="001968EA" w:rsidRPr="000C57F3" w:rsidRDefault="001968EA" w:rsidP="00D53C4E">
      <w:pPr>
        <w:autoSpaceDE w:val="0"/>
        <w:autoSpaceDN w:val="0"/>
        <w:adjustRightInd w:val="0"/>
        <w:spacing w:after="0" w:line="240" w:lineRule="auto"/>
        <w:jc w:val="both"/>
        <w:rPr>
          <w:rFonts w:ascii="Times New Roman" w:hAnsi="Times New Roman" w:cs="Times New Roman"/>
          <w:b/>
          <w:bCs/>
          <w:sz w:val="24"/>
          <w:szCs w:val="24"/>
          <w:lang w:val="en-US"/>
        </w:rPr>
      </w:pPr>
    </w:p>
    <w:p w:rsidR="001968EA" w:rsidRPr="000C57F3" w:rsidRDefault="001968EA" w:rsidP="00D53C4E">
      <w:pPr>
        <w:autoSpaceDE w:val="0"/>
        <w:autoSpaceDN w:val="0"/>
        <w:adjustRightInd w:val="0"/>
        <w:spacing w:after="0" w:line="240" w:lineRule="auto"/>
        <w:jc w:val="both"/>
        <w:rPr>
          <w:rFonts w:ascii="Times New Roman" w:hAnsi="Times New Roman" w:cs="Times New Roman"/>
          <w:b/>
          <w:bCs/>
          <w:sz w:val="24"/>
          <w:szCs w:val="24"/>
          <w:lang w:val="en-US"/>
        </w:rPr>
      </w:pPr>
      <w:r w:rsidRPr="000C57F3">
        <w:rPr>
          <w:rFonts w:ascii="Times New Roman" w:hAnsi="Times New Roman" w:cs="Times New Roman"/>
          <w:b/>
          <w:bCs/>
          <w:sz w:val="24"/>
          <w:szCs w:val="24"/>
          <w:lang w:val="en-US"/>
        </w:rPr>
        <w:t>Student Statement:</w:t>
      </w:r>
    </w:p>
    <w:p w:rsidR="001968EA" w:rsidRPr="000C57F3" w:rsidRDefault="001968EA" w:rsidP="00D53C4E">
      <w:pPr>
        <w:autoSpaceDE w:val="0"/>
        <w:autoSpaceDN w:val="0"/>
        <w:adjustRightInd w:val="0"/>
        <w:spacing w:after="0" w:line="240" w:lineRule="auto"/>
        <w:jc w:val="both"/>
        <w:rPr>
          <w:rFonts w:ascii="Times New Roman" w:hAnsi="Times New Roman" w:cs="Times New Roman"/>
          <w:b/>
          <w:bCs/>
          <w:sz w:val="24"/>
          <w:szCs w:val="24"/>
          <w:lang w:val="en-US"/>
        </w:rPr>
      </w:pPr>
    </w:p>
    <w:p w:rsidR="001968EA" w:rsidRPr="000C57F3" w:rsidRDefault="001968EA" w:rsidP="00D53C4E">
      <w:pPr>
        <w:autoSpaceDE w:val="0"/>
        <w:autoSpaceDN w:val="0"/>
        <w:adjustRightInd w:val="0"/>
        <w:spacing w:after="0" w:line="240" w:lineRule="auto"/>
        <w:jc w:val="both"/>
        <w:rPr>
          <w:rFonts w:ascii="Times New Roman" w:hAnsi="Times New Roman" w:cs="Times New Roman"/>
          <w:sz w:val="24"/>
          <w:szCs w:val="24"/>
          <w:lang w:val="en-US"/>
        </w:rPr>
      </w:pPr>
      <w:r w:rsidRPr="000C57F3">
        <w:rPr>
          <w:rFonts w:ascii="Times New Roman" w:hAnsi="Times New Roman" w:cs="Times New Roman"/>
          <w:sz w:val="24"/>
          <w:szCs w:val="24"/>
          <w:lang w:val="en-US"/>
        </w:rPr>
        <w:t>By submitting this assignment, I confirm that this is my own work.</w:t>
      </w:r>
    </w:p>
    <w:p w:rsidR="001968EA" w:rsidRPr="000C57F3" w:rsidRDefault="001968EA" w:rsidP="00D53C4E">
      <w:pPr>
        <w:autoSpaceDE w:val="0"/>
        <w:autoSpaceDN w:val="0"/>
        <w:adjustRightInd w:val="0"/>
        <w:spacing w:after="0" w:line="240" w:lineRule="auto"/>
        <w:jc w:val="both"/>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2255"/>
        <w:gridCol w:w="3907"/>
        <w:gridCol w:w="1248"/>
        <w:gridCol w:w="1606"/>
      </w:tblGrid>
      <w:tr w:rsidR="000C57F3" w:rsidRPr="000C57F3" w:rsidTr="00046386">
        <w:tc>
          <w:tcPr>
            <w:tcW w:w="2310" w:type="dxa"/>
            <w:shd w:val="clear" w:color="auto" w:fill="D9D9D9" w:themeFill="background1" w:themeFillShade="D9"/>
          </w:tcPr>
          <w:p w:rsidR="001968EA" w:rsidRPr="000C57F3" w:rsidRDefault="001968EA" w:rsidP="00D53C4E">
            <w:pPr>
              <w:jc w:val="both"/>
              <w:rPr>
                <w:rFonts w:ascii="Times New Roman" w:hAnsi="Times New Roman" w:cs="Times New Roman"/>
                <w:sz w:val="24"/>
                <w:szCs w:val="24"/>
              </w:rPr>
            </w:pPr>
            <w:r w:rsidRPr="000C57F3">
              <w:rPr>
                <w:rFonts w:ascii="Times New Roman" w:hAnsi="Times New Roman" w:cs="Times New Roman"/>
                <w:sz w:val="24"/>
                <w:szCs w:val="24"/>
              </w:rPr>
              <w:t>Student Signature</w:t>
            </w:r>
          </w:p>
        </w:tc>
        <w:tc>
          <w:tcPr>
            <w:tcW w:w="4035" w:type="dxa"/>
          </w:tcPr>
          <w:p w:rsidR="001968EA" w:rsidRPr="000C57F3" w:rsidRDefault="001968EA" w:rsidP="00D53C4E">
            <w:pPr>
              <w:jc w:val="both"/>
              <w:rPr>
                <w:rFonts w:ascii="Times New Roman" w:hAnsi="Times New Roman" w:cs="Times New Roman"/>
                <w:sz w:val="24"/>
                <w:szCs w:val="24"/>
              </w:rPr>
            </w:pPr>
            <w:r w:rsidRPr="000C57F3">
              <w:rPr>
                <w:rFonts w:ascii="Times New Roman" w:hAnsi="Times New Roman" w:cs="Times New Roman"/>
                <w:sz w:val="24"/>
                <w:szCs w:val="24"/>
              </w:rPr>
              <w:t>Minascurta</w:t>
            </w:r>
          </w:p>
        </w:tc>
        <w:tc>
          <w:tcPr>
            <w:tcW w:w="1276" w:type="dxa"/>
            <w:shd w:val="clear" w:color="auto" w:fill="D9D9D9" w:themeFill="background1" w:themeFillShade="D9"/>
          </w:tcPr>
          <w:p w:rsidR="001968EA" w:rsidRPr="000C57F3" w:rsidRDefault="001968EA" w:rsidP="00D53C4E">
            <w:pPr>
              <w:jc w:val="both"/>
              <w:rPr>
                <w:rFonts w:ascii="Times New Roman" w:hAnsi="Times New Roman" w:cs="Times New Roman"/>
                <w:sz w:val="24"/>
                <w:szCs w:val="24"/>
              </w:rPr>
            </w:pPr>
            <w:r w:rsidRPr="000C57F3">
              <w:rPr>
                <w:rFonts w:ascii="Times New Roman" w:hAnsi="Times New Roman" w:cs="Times New Roman"/>
                <w:sz w:val="24"/>
                <w:szCs w:val="24"/>
              </w:rPr>
              <w:t>Date</w:t>
            </w:r>
          </w:p>
        </w:tc>
        <w:tc>
          <w:tcPr>
            <w:tcW w:w="1621" w:type="dxa"/>
          </w:tcPr>
          <w:p w:rsidR="001968EA" w:rsidRPr="000C57F3" w:rsidRDefault="000C57F3" w:rsidP="003C7BF0">
            <w:pPr>
              <w:jc w:val="both"/>
              <w:rPr>
                <w:rFonts w:ascii="Times New Roman" w:hAnsi="Times New Roman" w:cs="Times New Roman"/>
                <w:sz w:val="24"/>
                <w:szCs w:val="24"/>
              </w:rPr>
            </w:pPr>
            <w:r w:rsidRPr="000C57F3">
              <w:rPr>
                <w:rFonts w:ascii="Times New Roman" w:hAnsi="Times New Roman" w:cs="Times New Roman"/>
                <w:sz w:val="24"/>
                <w:szCs w:val="24"/>
              </w:rPr>
              <w:t>05</w:t>
            </w:r>
            <w:r w:rsidR="001968EA" w:rsidRPr="000C57F3">
              <w:rPr>
                <w:rFonts w:ascii="Times New Roman" w:hAnsi="Times New Roman" w:cs="Times New Roman"/>
                <w:sz w:val="24"/>
                <w:szCs w:val="24"/>
              </w:rPr>
              <w:t>.</w:t>
            </w:r>
            <w:r w:rsidRPr="000C57F3">
              <w:rPr>
                <w:rFonts w:ascii="Times New Roman" w:hAnsi="Times New Roman" w:cs="Times New Roman"/>
                <w:sz w:val="24"/>
                <w:szCs w:val="24"/>
              </w:rPr>
              <w:t>01.2020</w:t>
            </w:r>
          </w:p>
        </w:tc>
      </w:tr>
    </w:tbl>
    <w:p w:rsidR="001968EA" w:rsidRPr="000C57F3" w:rsidRDefault="001968EA" w:rsidP="00D53C4E">
      <w:pPr>
        <w:jc w:val="both"/>
        <w:rPr>
          <w:rFonts w:ascii="Times New Roman" w:hAnsi="Times New Roman" w:cs="Times New Roman"/>
          <w:sz w:val="24"/>
          <w:szCs w:val="24"/>
          <w:lang w:val="en-US"/>
        </w:rPr>
      </w:pPr>
    </w:p>
    <w:p w:rsidR="001968EA" w:rsidRPr="000C57F3" w:rsidRDefault="001968EA" w:rsidP="00D53C4E">
      <w:pPr>
        <w:jc w:val="both"/>
        <w:rPr>
          <w:rFonts w:ascii="Times New Roman" w:hAnsi="Times New Roman" w:cs="Times New Roman"/>
          <w:sz w:val="24"/>
          <w:szCs w:val="24"/>
          <w:lang w:val="en-US"/>
        </w:rPr>
      </w:pPr>
    </w:p>
    <w:p w:rsidR="001968EA" w:rsidRPr="000C57F3" w:rsidRDefault="001968EA" w:rsidP="00D53C4E">
      <w:pPr>
        <w:shd w:val="clear" w:color="auto" w:fill="D9D9D9" w:themeFill="background1" w:themeFillShade="D9"/>
        <w:jc w:val="both"/>
        <w:rPr>
          <w:rFonts w:ascii="Times New Roman" w:hAnsi="Times New Roman" w:cs="Times New Roman"/>
          <w:b/>
          <w:sz w:val="24"/>
          <w:szCs w:val="24"/>
          <w:lang w:val="en-US"/>
        </w:rPr>
      </w:pPr>
      <w:r w:rsidRPr="000C57F3">
        <w:rPr>
          <w:rFonts w:ascii="Times New Roman" w:hAnsi="Times New Roman" w:cs="Times New Roman"/>
          <w:b/>
          <w:sz w:val="24"/>
          <w:szCs w:val="24"/>
          <w:lang w:val="en-US"/>
        </w:rPr>
        <w:t>For Tutor / Assessor Use Only</w:t>
      </w:r>
    </w:p>
    <w:tbl>
      <w:tblPr>
        <w:tblStyle w:val="TableGrid"/>
        <w:tblW w:w="0" w:type="auto"/>
        <w:tblLook w:val="04A0" w:firstRow="1" w:lastRow="0" w:firstColumn="1" w:lastColumn="0" w:noHBand="0" w:noVBand="1"/>
      </w:tblPr>
      <w:tblGrid>
        <w:gridCol w:w="4525"/>
        <w:gridCol w:w="4491"/>
      </w:tblGrid>
      <w:tr w:rsidR="000C57F3" w:rsidRPr="000C57F3" w:rsidTr="00046386">
        <w:trPr>
          <w:trHeight w:val="249"/>
        </w:trPr>
        <w:tc>
          <w:tcPr>
            <w:tcW w:w="4621" w:type="dxa"/>
            <w:shd w:val="clear" w:color="auto" w:fill="D9D9D9" w:themeFill="background1" w:themeFillShade="D9"/>
          </w:tcPr>
          <w:p w:rsidR="001968EA" w:rsidRPr="000C57F3" w:rsidRDefault="001968EA" w:rsidP="00D53C4E">
            <w:pPr>
              <w:jc w:val="both"/>
              <w:rPr>
                <w:rFonts w:ascii="Times New Roman" w:hAnsi="Times New Roman" w:cs="Times New Roman"/>
                <w:b/>
                <w:sz w:val="24"/>
                <w:szCs w:val="24"/>
              </w:rPr>
            </w:pPr>
            <w:r w:rsidRPr="000C57F3">
              <w:rPr>
                <w:rFonts w:ascii="Times New Roman" w:hAnsi="Times New Roman" w:cs="Times New Roman"/>
                <w:b/>
                <w:sz w:val="24"/>
                <w:szCs w:val="24"/>
              </w:rPr>
              <w:t>Total Marks</w:t>
            </w:r>
          </w:p>
        </w:tc>
        <w:tc>
          <w:tcPr>
            <w:tcW w:w="4621" w:type="dxa"/>
          </w:tcPr>
          <w:p w:rsidR="001968EA" w:rsidRPr="000C57F3" w:rsidRDefault="001968EA" w:rsidP="00D53C4E">
            <w:pPr>
              <w:jc w:val="both"/>
              <w:rPr>
                <w:rFonts w:ascii="Times New Roman" w:hAnsi="Times New Roman" w:cs="Times New Roman"/>
                <w:sz w:val="24"/>
                <w:szCs w:val="24"/>
              </w:rPr>
            </w:pPr>
          </w:p>
        </w:tc>
      </w:tr>
      <w:tr w:rsidR="000C57F3" w:rsidRPr="000C57F3" w:rsidTr="00046386">
        <w:tc>
          <w:tcPr>
            <w:tcW w:w="4621" w:type="dxa"/>
            <w:shd w:val="clear" w:color="auto" w:fill="D9D9D9" w:themeFill="background1" w:themeFillShade="D9"/>
          </w:tcPr>
          <w:p w:rsidR="001968EA" w:rsidRPr="000C57F3" w:rsidRDefault="001968EA" w:rsidP="00D53C4E">
            <w:pPr>
              <w:jc w:val="both"/>
              <w:rPr>
                <w:rFonts w:ascii="Times New Roman" w:hAnsi="Times New Roman" w:cs="Times New Roman"/>
                <w:b/>
                <w:sz w:val="24"/>
                <w:szCs w:val="24"/>
              </w:rPr>
            </w:pPr>
            <w:r w:rsidRPr="000C57F3">
              <w:rPr>
                <w:rFonts w:ascii="Times New Roman" w:hAnsi="Times New Roman" w:cs="Times New Roman"/>
                <w:b/>
                <w:sz w:val="24"/>
                <w:szCs w:val="24"/>
              </w:rPr>
              <w:t>Marks Obtained</w:t>
            </w:r>
          </w:p>
        </w:tc>
        <w:tc>
          <w:tcPr>
            <w:tcW w:w="4621" w:type="dxa"/>
          </w:tcPr>
          <w:p w:rsidR="001968EA" w:rsidRPr="000C57F3" w:rsidRDefault="001968EA" w:rsidP="00D53C4E">
            <w:pPr>
              <w:jc w:val="both"/>
              <w:rPr>
                <w:rFonts w:ascii="Times New Roman" w:hAnsi="Times New Roman" w:cs="Times New Roman"/>
                <w:sz w:val="24"/>
                <w:szCs w:val="24"/>
              </w:rPr>
            </w:pPr>
          </w:p>
        </w:tc>
      </w:tr>
      <w:tr w:rsidR="000C57F3" w:rsidRPr="000C57F3" w:rsidTr="00046386">
        <w:tc>
          <w:tcPr>
            <w:tcW w:w="4621" w:type="dxa"/>
            <w:shd w:val="clear" w:color="auto" w:fill="D9D9D9" w:themeFill="background1" w:themeFillShade="D9"/>
          </w:tcPr>
          <w:p w:rsidR="001968EA" w:rsidRPr="000C57F3" w:rsidRDefault="001968EA" w:rsidP="00D53C4E">
            <w:pPr>
              <w:jc w:val="both"/>
              <w:rPr>
                <w:rFonts w:ascii="Times New Roman" w:hAnsi="Times New Roman" w:cs="Times New Roman"/>
                <w:b/>
                <w:sz w:val="24"/>
                <w:szCs w:val="24"/>
              </w:rPr>
            </w:pPr>
            <w:r w:rsidRPr="000C57F3">
              <w:rPr>
                <w:rFonts w:ascii="Times New Roman" w:hAnsi="Times New Roman" w:cs="Times New Roman"/>
                <w:b/>
                <w:sz w:val="24"/>
                <w:szCs w:val="24"/>
              </w:rPr>
              <w:t>Percentage / Grade</w:t>
            </w:r>
          </w:p>
        </w:tc>
        <w:tc>
          <w:tcPr>
            <w:tcW w:w="4621" w:type="dxa"/>
          </w:tcPr>
          <w:p w:rsidR="001968EA" w:rsidRPr="000C57F3" w:rsidRDefault="001968EA" w:rsidP="00D53C4E">
            <w:pPr>
              <w:jc w:val="both"/>
              <w:rPr>
                <w:rFonts w:ascii="Times New Roman" w:hAnsi="Times New Roman" w:cs="Times New Roman"/>
                <w:sz w:val="24"/>
                <w:szCs w:val="24"/>
              </w:rPr>
            </w:pPr>
          </w:p>
        </w:tc>
      </w:tr>
    </w:tbl>
    <w:p w:rsidR="001968EA" w:rsidRPr="000C57F3" w:rsidRDefault="001968EA" w:rsidP="00D53C4E">
      <w:pPr>
        <w:jc w:val="both"/>
        <w:rPr>
          <w:rFonts w:ascii="Times New Roman" w:hAnsi="Times New Roman" w:cs="Times New Roman"/>
          <w:sz w:val="24"/>
          <w:szCs w:val="24"/>
        </w:rPr>
      </w:pPr>
    </w:p>
    <w:p w:rsidR="001968EA" w:rsidRPr="000C57F3" w:rsidRDefault="001968EA" w:rsidP="00D53C4E">
      <w:pPr>
        <w:jc w:val="both"/>
        <w:rPr>
          <w:rFonts w:ascii="Times New Roman" w:hAnsi="Times New Roman" w:cs="Times New Roman"/>
          <w:sz w:val="24"/>
          <w:szCs w:val="24"/>
        </w:rPr>
      </w:pPr>
    </w:p>
    <w:p w:rsidR="001968EA" w:rsidRPr="000C57F3" w:rsidRDefault="001968EA" w:rsidP="00D53C4E">
      <w:pPr>
        <w:jc w:val="both"/>
        <w:rPr>
          <w:rFonts w:ascii="Times New Roman" w:hAnsi="Times New Roman" w:cs="Times New Roman"/>
          <w:sz w:val="24"/>
          <w:szCs w:val="24"/>
        </w:rPr>
      </w:pPr>
    </w:p>
    <w:p w:rsidR="001968EA" w:rsidRPr="000C57F3" w:rsidRDefault="001968EA" w:rsidP="00D53C4E">
      <w:pPr>
        <w:jc w:val="both"/>
        <w:rPr>
          <w:rFonts w:ascii="Times New Roman" w:hAnsi="Times New Roman" w:cs="Times New Roman"/>
          <w:sz w:val="24"/>
          <w:szCs w:val="24"/>
        </w:rPr>
      </w:pPr>
    </w:p>
    <w:p w:rsidR="001968EA" w:rsidRPr="000C57F3" w:rsidRDefault="001968EA" w:rsidP="00D53C4E">
      <w:pPr>
        <w:jc w:val="both"/>
        <w:rPr>
          <w:rFonts w:ascii="Times New Roman" w:hAnsi="Times New Roman" w:cs="Times New Roman"/>
          <w:sz w:val="24"/>
          <w:szCs w:val="24"/>
        </w:rPr>
      </w:pPr>
    </w:p>
    <w:p w:rsidR="001968EA" w:rsidRPr="000C57F3" w:rsidRDefault="001968EA" w:rsidP="00D53C4E">
      <w:pPr>
        <w:jc w:val="both"/>
        <w:rPr>
          <w:rFonts w:ascii="Times New Roman" w:hAnsi="Times New Roman" w:cs="Times New Roman"/>
          <w:sz w:val="24"/>
          <w:szCs w:val="24"/>
        </w:rPr>
      </w:pPr>
    </w:p>
    <w:p w:rsidR="000C2CB5" w:rsidRPr="000C57F3" w:rsidRDefault="000C2CB5" w:rsidP="00046C36">
      <w:pPr>
        <w:pStyle w:val="Default"/>
        <w:jc w:val="both"/>
        <w:rPr>
          <w:rFonts w:ascii="Times New Roman" w:hAnsi="Times New Roman" w:cs="Times New Roman"/>
          <w:color w:val="auto"/>
        </w:rPr>
      </w:pPr>
    </w:p>
    <w:sectPr w:rsidR="000C2CB5" w:rsidRPr="000C57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00B7"/>
    <w:multiLevelType w:val="hybridMultilevel"/>
    <w:tmpl w:val="DADE23C6"/>
    <w:lvl w:ilvl="0" w:tplc="5C3499E2">
      <w:start w:val="2"/>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E7530F"/>
    <w:multiLevelType w:val="multilevel"/>
    <w:tmpl w:val="7F822B2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80F68DC"/>
    <w:multiLevelType w:val="hybridMultilevel"/>
    <w:tmpl w:val="534CDF1A"/>
    <w:lvl w:ilvl="0" w:tplc="5E208F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216504"/>
    <w:multiLevelType w:val="multilevel"/>
    <w:tmpl w:val="40BA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3A41D4"/>
    <w:multiLevelType w:val="hybridMultilevel"/>
    <w:tmpl w:val="FC6C44FE"/>
    <w:lvl w:ilvl="0" w:tplc="D0E0D118">
      <w:start w:val="6"/>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43A3171"/>
    <w:multiLevelType w:val="hybridMultilevel"/>
    <w:tmpl w:val="D1D0C592"/>
    <w:lvl w:ilvl="0" w:tplc="82268960">
      <w:start w:val="5"/>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50D3579"/>
    <w:multiLevelType w:val="multilevel"/>
    <w:tmpl w:val="3216F42A"/>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7" w15:restartNumberingAfterBreak="0">
    <w:nsid w:val="17316A6B"/>
    <w:multiLevelType w:val="hybridMultilevel"/>
    <w:tmpl w:val="CA62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E52CD5"/>
    <w:multiLevelType w:val="multilevel"/>
    <w:tmpl w:val="60FC05E4"/>
    <w:lvl w:ilvl="0">
      <w:start w:val="4"/>
      <w:numFmt w:val="decimal"/>
      <w:lvlText w:val="%1"/>
      <w:lvlJc w:val="left"/>
      <w:pPr>
        <w:ind w:left="360" w:hanging="360"/>
      </w:pPr>
      <w:rPr>
        <w:rFonts w:hint="default"/>
      </w:rPr>
    </w:lvl>
    <w:lvl w:ilvl="1">
      <w:start w:val="3"/>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 w15:restartNumberingAfterBreak="0">
    <w:nsid w:val="19836581"/>
    <w:multiLevelType w:val="multilevel"/>
    <w:tmpl w:val="C0E0FFCE"/>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1A060BC8"/>
    <w:multiLevelType w:val="hybridMultilevel"/>
    <w:tmpl w:val="067E5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DF6462"/>
    <w:multiLevelType w:val="multilevel"/>
    <w:tmpl w:val="A0EADB9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052D21"/>
    <w:multiLevelType w:val="hybridMultilevel"/>
    <w:tmpl w:val="03202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56989"/>
    <w:multiLevelType w:val="hybridMultilevel"/>
    <w:tmpl w:val="0DF021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1BA65C9"/>
    <w:multiLevelType w:val="multilevel"/>
    <w:tmpl w:val="4180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A292D"/>
    <w:multiLevelType w:val="multilevel"/>
    <w:tmpl w:val="C8645AE4"/>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8DC1F9B"/>
    <w:multiLevelType w:val="hybridMultilevel"/>
    <w:tmpl w:val="76900FA0"/>
    <w:lvl w:ilvl="0" w:tplc="B1C4343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4C61C8"/>
    <w:multiLevelType w:val="hybridMultilevel"/>
    <w:tmpl w:val="EA10F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D5E73CA"/>
    <w:multiLevelType w:val="hybridMultilevel"/>
    <w:tmpl w:val="DACA2542"/>
    <w:lvl w:ilvl="0" w:tplc="782473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930608"/>
    <w:multiLevelType w:val="hybridMultilevel"/>
    <w:tmpl w:val="075236B6"/>
    <w:lvl w:ilvl="0" w:tplc="714870B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335D32"/>
    <w:multiLevelType w:val="hybridMultilevel"/>
    <w:tmpl w:val="3132A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7254FD"/>
    <w:multiLevelType w:val="hybridMultilevel"/>
    <w:tmpl w:val="3CA4D5FC"/>
    <w:lvl w:ilvl="0" w:tplc="7C9029C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CA1621"/>
    <w:multiLevelType w:val="hybridMultilevel"/>
    <w:tmpl w:val="23BEAA7C"/>
    <w:lvl w:ilvl="0" w:tplc="1706B5A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B65002"/>
    <w:multiLevelType w:val="hybridMultilevel"/>
    <w:tmpl w:val="6DC20E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5C700D"/>
    <w:multiLevelType w:val="hybridMultilevel"/>
    <w:tmpl w:val="CEC29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65172E"/>
    <w:multiLevelType w:val="hybridMultilevel"/>
    <w:tmpl w:val="42CA906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967658"/>
    <w:multiLevelType w:val="multilevel"/>
    <w:tmpl w:val="E12A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026C3B"/>
    <w:multiLevelType w:val="hybridMultilevel"/>
    <w:tmpl w:val="EEFCD8C0"/>
    <w:lvl w:ilvl="0" w:tplc="03AE73A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DA6B3C"/>
    <w:multiLevelType w:val="multilevel"/>
    <w:tmpl w:val="5D4ED6B4"/>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0223DC0"/>
    <w:multiLevelType w:val="multilevel"/>
    <w:tmpl w:val="820C6B7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0F61314"/>
    <w:multiLevelType w:val="hybridMultilevel"/>
    <w:tmpl w:val="D1486EE4"/>
    <w:lvl w:ilvl="0" w:tplc="4C081CF2">
      <w:start w:val="2"/>
      <w:numFmt w:val="upperRoman"/>
      <w:lvlText w:val="%1."/>
      <w:lvlJc w:val="left"/>
      <w:pPr>
        <w:ind w:left="2010" w:hanging="720"/>
      </w:pPr>
      <w:rPr>
        <w:rFonts w:hint="default"/>
      </w:rPr>
    </w:lvl>
    <w:lvl w:ilvl="1" w:tplc="08090019" w:tentative="1">
      <w:start w:val="1"/>
      <w:numFmt w:val="lowerLetter"/>
      <w:lvlText w:val="%2."/>
      <w:lvlJc w:val="left"/>
      <w:pPr>
        <w:ind w:left="2370" w:hanging="360"/>
      </w:pPr>
    </w:lvl>
    <w:lvl w:ilvl="2" w:tplc="0809001B" w:tentative="1">
      <w:start w:val="1"/>
      <w:numFmt w:val="lowerRoman"/>
      <w:lvlText w:val="%3."/>
      <w:lvlJc w:val="right"/>
      <w:pPr>
        <w:ind w:left="3090" w:hanging="180"/>
      </w:pPr>
    </w:lvl>
    <w:lvl w:ilvl="3" w:tplc="0809000F" w:tentative="1">
      <w:start w:val="1"/>
      <w:numFmt w:val="decimal"/>
      <w:lvlText w:val="%4."/>
      <w:lvlJc w:val="left"/>
      <w:pPr>
        <w:ind w:left="3810" w:hanging="360"/>
      </w:pPr>
    </w:lvl>
    <w:lvl w:ilvl="4" w:tplc="08090019" w:tentative="1">
      <w:start w:val="1"/>
      <w:numFmt w:val="lowerLetter"/>
      <w:lvlText w:val="%5."/>
      <w:lvlJc w:val="left"/>
      <w:pPr>
        <w:ind w:left="4530" w:hanging="360"/>
      </w:pPr>
    </w:lvl>
    <w:lvl w:ilvl="5" w:tplc="0809001B" w:tentative="1">
      <w:start w:val="1"/>
      <w:numFmt w:val="lowerRoman"/>
      <w:lvlText w:val="%6."/>
      <w:lvlJc w:val="right"/>
      <w:pPr>
        <w:ind w:left="5250" w:hanging="180"/>
      </w:pPr>
    </w:lvl>
    <w:lvl w:ilvl="6" w:tplc="0809000F" w:tentative="1">
      <w:start w:val="1"/>
      <w:numFmt w:val="decimal"/>
      <w:lvlText w:val="%7."/>
      <w:lvlJc w:val="left"/>
      <w:pPr>
        <w:ind w:left="5970" w:hanging="360"/>
      </w:pPr>
    </w:lvl>
    <w:lvl w:ilvl="7" w:tplc="08090019" w:tentative="1">
      <w:start w:val="1"/>
      <w:numFmt w:val="lowerLetter"/>
      <w:lvlText w:val="%8."/>
      <w:lvlJc w:val="left"/>
      <w:pPr>
        <w:ind w:left="6690" w:hanging="360"/>
      </w:pPr>
    </w:lvl>
    <w:lvl w:ilvl="8" w:tplc="0809001B" w:tentative="1">
      <w:start w:val="1"/>
      <w:numFmt w:val="lowerRoman"/>
      <w:lvlText w:val="%9."/>
      <w:lvlJc w:val="right"/>
      <w:pPr>
        <w:ind w:left="7410" w:hanging="180"/>
      </w:pPr>
    </w:lvl>
  </w:abstractNum>
  <w:abstractNum w:abstractNumId="31" w15:restartNumberingAfterBreak="0">
    <w:nsid w:val="67C70209"/>
    <w:multiLevelType w:val="hybridMultilevel"/>
    <w:tmpl w:val="7D524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D05431"/>
    <w:multiLevelType w:val="hybridMultilevel"/>
    <w:tmpl w:val="0248FD1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1"/>
  </w:num>
  <w:num w:numId="2">
    <w:abstractNumId w:val="27"/>
  </w:num>
  <w:num w:numId="3">
    <w:abstractNumId w:val="16"/>
  </w:num>
  <w:num w:numId="4">
    <w:abstractNumId w:val="3"/>
  </w:num>
  <w:num w:numId="5">
    <w:abstractNumId w:val="0"/>
  </w:num>
  <w:num w:numId="6">
    <w:abstractNumId w:val="30"/>
  </w:num>
  <w:num w:numId="7">
    <w:abstractNumId w:val="25"/>
  </w:num>
  <w:num w:numId="8">
    <w:abstractNumId w:val="32"/>
  </w:num>
  <w:num w:numId="9">
    <w:abstractNumId w:val="12"/>
  </w:num>
  <w:num w:numId="10">
    <w:abstractNumId w:val="31"/>
  </w:num>
  <w:num w:numId="11">
    <w:abstractNumId w:val="7"/>
  </w:num>
  <w:num w:numId="12">
    <w:abstractNumId w:val="14"/>
  </w:num>
  <w:num w:numId="13">
    <w:abstractNumId w:val="26"/>
  </w:num>
  <w:num w:numId="14">
    <w:abstractNumId w:val="20"/>
  </w:num>
  <w:num w:numId="15">
    <w:abstractNumId w:val="17"/>
  </w:num>
  <w:num w:numId="16">
    <w:abstractNumId w:val="13"/>
  </w:num>
  <w:num w:numId="17">
    <w:abstractNumId w:val="19"/>
  </w:num>
  <w:num w:numId="18">
    <w:abstractNumId w:val="22"/>
  </w:num>
  <w:num w:numId="19">
    <w:abstractNumId w:val="4"/>
  </w:num>
  <w:num w:numId="20">
    <w:abstractNumId w:val="5"/>
  </w:num>
  <w:num w:numId="21">
    <w:abstractNumId w:val="2"/>
  </w:num>
  <w:num w:numId="22">
    <w:abstractNumId w:val="18"/>
  </w:num>
  <w:num w:numId="23">
    <w:abstractNumId w:val="10"/>
  </w:num>
  <w:num w:numId="24">
    <w:abstractNumId w:val="23"/>
  </w:num>
  <w:num w:numId="25">
    <w:abstractNumId w:val="24"/>
  </w:num>
  <w:num w:numId="26">
    <w:abstractNumId w:val="6"/>
  </w:num>
  <w:num w:numId="27">
    <w:abstractNumId w:val="1"/>
  </w:num>
  <w:num w:numId="28">
    <w:abstractNumId w:val="11"/>
  </w:num>
  <w:num w:numId="29">
    <w:abstractNumId w:val="29"/>
  </w:num>
  <w:num w:numId="30">
    <w:abstractNumId w:val="9"/>
  </w:num>
  <w:num w:numId="31">
    <w:abstractNumId w:val="28"/>
  </w:num>
  <w:num w:numId="32">
    <w:abstractNumId w:val="8"/>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127"/>
    <w:rsid w:val="00034874"/>
    <w:rsid w:val="00042F6B"/>
    <w:rsid w:val="00046C36"/>
    <w:rsid w:val="000A3FC2"/>
    <w:rsid w:val="000C2CB5"/>
    <w:rsid w:val="000C57F3"/>
    <w:rsid w:val="00180BB9"/>
    <w:rsid w:val="00181AE9"/>
    <w:rsid w:val="001968EA"/>
    <w:rsid w:val="002105A3"/>
    <w:rsid w:val="00224DCC"/>
    <w:rsid w:val="00226127"/>
    <w:rsid w:val="002D6198"/>
    <w:rsid w:val="003C7BF0"/>
    <w:rsid w:val="003F0144"/>
    <w:rsid w:val="004215A1"/>
    <w:rsid w:val="00460866"/>
    <w:rsid w:val="00502F60"/>
    <w:rsid w:val="00532AA3"/>
    <w:rsid w:val="005475DC"/>
    <w:rsid w:val="006656D9"/>
    <w:rsid w:val="00695F50"/>
    <w:rsid w:val="006C4212"/>
    <w:rsid w:val="006F29D5"/>
    <w:rsid w:val="007161DF"/>
    <w:rsid w:val="0077711D"/>
    <w:rsid w:val="007B6257"/>
    <w:rsid w:val="00823CA1"/>
    <w:rsid w:val="00850C5A"/>
    <w:rsid w:val="009515EA"/>
    <w:rsid w:val="00955DA4"/>
    <w:rsid w:val="00973CEF"/>
    <w:rsid w:val="00977963"/>
    <w:rsid w:val="00A52F1B"/>
    <w:rsid w:val="00A6351A"/>
    <w:rsid w:val="00AB0ACC"/>
    <w:rsid w:val="00AE4D2A"/>
    <w:rsid w:val="00AF23B5"/>
    <w:rsid w:val="00BF2818"/>
    <w:rsid w:val="00BF30CE"/>
    <w:rsid w:val="00C231DB"/>
    <w:rsid w:val="00C36334"/>
    <w:rsid w:val="00C618B3"/>
    <w:rsid w:val="00CC0AFD"/>
    <w:rsid w:val="00CE6783"/>
    <w:rsid w:val="00CF3E7C"/>
    <w:rsid w:val="00D53C4E"/>
    <w:rsid w:val="00D7480C"/>
    <w:rsid w:val="00E56443"/>
    <w:rsid w:val="00EA25E1"/>
    <w:rsid w:val="00F51CBA"/>
    <w:rsid w:val="00F730D5"/>
    <w:rsid w:val="00F954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67F6"/>
  <w15:chartTrackingRefBased/>
  <w15:docId w15:val="{4A30F146-B26A-47DA-8FB8-0D2B58D2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954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7796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26127"/>
    <w:rPr>
      <w:b/>
      <w:bCs/>
    </w:rPr>
  </w:style>
  <w:style w:type="paragraph" w:customStyle="1" w:styleId="Default">
    <w:name w:val="Default"/>
    <w:rsid w:val="0022612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26127"/>
    <w:pPr>
      <w:ind w:left="720"/>
      <w:contextualSpacing/>
    </w:pPr>
  </w:style>
  <w:style w:type="paragraph" w:styleId="NormalWeb">
    <w:name w:val="Normal (Web)"/>
    <w:basedOn w:val="Normal"/>
    <w:uiPriority w:val="99"/>
    <w:unhideWhenUsed/>
    <w:rsid w:val="00547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475DC"/>
    <w:rPr>
      <w:color w:val="0000FF"/>
      <w:u w:val="single"/>
    </w:rPr>
  </w:style>
  <w:style w:type="table" w:styleId="TableGrid">
    <w:name w:val="Table Grid"/>
    <w:basedOn w:val="TableNormal"/>
    <w:uiPriority w:val="59"/>
    <w:rsid w:val="001968E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opcap">
    <w:name w:val="dropcap"/>
    <w:basedOn w:val="Normal"/>
    <w:rsid w:val="009779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977963"/>
    <w:rPr>
      <w:rFonts w:ascii="Times New Roman" w:eastAsia="Times New Roman" w:hAnsi="Times New Roman" w:cs="Times New Roman"/>
      <w:b/>
      <w:bCs/>
      <w:sz w:val="27"/>
      <w:szCs w:val="27"/>
      <w:lang w:eastAsia="en-GB"/>
    </w:rPr>
  </w:style>
  <w:style w:type="paragraph" w:styleId="NoSpacing">
    <w:name w:val="No Spacing"/>
    <w:uiPriority w:val="1"/>
    <w:qFormat/>
    <w:rsid w:val="006C4212"/>
    <w:pPr>
      <w:spacing w:after="0" w:line="240" w:lineRule="auto"/>
    </w:pPr>
  </w:style>
  <w:style w:type="character" w:customStyle="1" w:styleId="sdzsvb">
    <w:name w:val="sdzsvb"/>
    <w:basedOn w:val="DefaultParagraphFont"/>
    <w:rsid w:val="003F0144"/>
  </w:style>
  <w:style w:type="character" w:customStyle="1" w:styleId="Heading2Char">
    <w:name w:val="Heading 2 Char"/>
    <w:basedOn w:val="DefaultParagraphFont"/>
    <w:link w:val="Heading2"/>
    <w:uiPriority w:val="9"/>
    <w:semiHidden/>
    <w:rsid w:val="00F9545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83514">
      <w:bodyDiv w:val="1"/>
      <w:marLeft w:val="0"/>
      <w:marRight w:val="0"/>
      <w:marTop w:val="0"/>
      <w:marBottom w:val="0"/>
      <w:divBdr>
        <w:top w:val="none" w:sz="0" w:space="0" w:color="auto"/>
        <w:left w:val="none" w:sz="0" w:space="0" w:color="auto"/>
        <w:bottom w:val="none" w:sz="0" w:space="0" w:color="auto"/>
        <w:right w:val="none" w:sz="0" w:space="0" w:color="auto"/>
      </w:divBdr>
    </w:div>
    <w:div w:id="342778245">
      <w:bodyDiv w:val="1"/>
      <w:marLeft w:val="0"/>
      <w:marRight w:val="0"/>
      <w:marTop w:val="0"/>
      <w:marBottom w:val="0"/>
      <w:divBdr>
        <w:top w:val="none" w:sz="0" w:space="0" w:color="auto"/>
        <w:left w:val="none" w:sz="0" w:space="0" w:color="auto"/>
        <w:bottom w:val="none" w:sz="0" w:space="0" w:color="auto"/>
        <w:right w:val="none" w:sz="0" w:space="0" w:color="auto"/>
      </w:divBdr>
    </w:div>
    <w:div w:id="612901086">
      <w:bodyDiv w:val="1"/>
      <w:marLeft w:val="0"/>
      <w:marRight w:val="0"/>
      <w:marTop w:val="0"/>
      <w:marBottom w:val="0"/>
      <w:divBdr>
        <w:top w:val="none" w:sz="0" w:space="0" w:color="auto"/>
        <w:left w:val="none" w:sz="0" w:space="0" w:color="auto"/>
        <w:bottom w:val="none" w:sz="0" w:space="0" w:color="auto"/>
        <w:right w:val="none" w:sz="0" w:space="0" w:color="auto"/>
      </w:divBdr>
    </w:div>
    <w:div w:id="636179341">
      <w:bodyDiv w:val="1"/>
      <w:marLeft w:val="0"/>
      <w:marRight w:val="0"/>
      <w:marTop w:val="0"/>
      <w:marBottom w:val="0"/>
      <w:divBdr>
        <w:top w:val="none" w:sz="0" w:space="0" w:color="auto"/>
        <w:left w:val="none" w:sz="0" w:space="0" w:color="auto"/>
        <w:bottom w:val="none" w:sz="0" w:space="0" w:color="auto"/>
        <w:right w:val="none" w:sz="0" w:space="0" w:color="auto"/>
      </w:divBdr>
    </w:div>
    <w:div w:id="784427723">
      <w:bodyDiv w:val="1"/>
      <w:marLeft w:val="0"/>
      <w:marRight w:val="0"/>
      <w:marTop w:val="0"/>
      <w:marBottom w:val="0"/>
      <w:divBdr>
        <w:top w:val="none" w:sz="0" w:space="0" w:color="auto"/>
        <w:left w:val="none" w:sz="0" w:space="0" w:color="auto"/>
        <w:bottom w:val="none" w:sz="0" w:space="0" w:color="auto"/>
        <w:right w:val="none" w:sz="0" w:space="0" w:color="auto"/>
      </w:divBdr>
    </w:div>
    <w:div w:id="898789289">
      <w:bodyDiv w:val="1"/>
      <w:marLeft w:val="0"/>
      <w:marRight w:val="0"/>
      <w:marTop w:val="0"/>
      <w:marBottom w:val="0"/>
      <w:divBdr>
        <w:top w:val="none" w:sz="0" w:space="0" w:color="auto"/>
        <w:left w:val="none" w:sz="0" w:space="0" w:color="auto"/>
        <w:bottom w:val="none" w:sz="0" w:space="0" w:color="auto"/>
        <w:right w:val="none" w:sz="0" w:space="0" w:color="auto"/>
      </w:divBdr>
    </w:div>
    <w:div w:id="1654216140">
      <w:bodyDiv w:val="1"/>
      <w:marLeft w:val="0"/>
      <w:marRight w:val="0"/>
      <w:marTop w:val="0"/>
      <w:marBottom w:val="0"/>
      <w:divBdr>
        <w:top w:val="none" w:sz="0" w:space="0" w:color="auto"/>
        <w:left w:val="none" w:sz="0" w:space="0" w:color="auto"/>
        <w:bottom w:val="none" w:sz="0" w:space="0" w:color="auto"/>
        <w:right w:val="none" w:sz="0" w:space="0" w:color="auto"/>
      </w:divBdr>
    </w:div>
    <w:div w:id="1796555190">
      <w:bodyDiv w:val="1"/>
      <w:marLeft w:val="0"/>
      <w:marRight w:val="0"/>
      <w:marTop w:val="0"/>
      <w:marBottom w:val="0"/>
      <w:divBdr>
        <w:top w:val="none" w:sz="0" w:space="0" w:color="auto"/>
        <w:left w:val="none" w:sz="0" w:space="0" w:color="auto"/>
        <w:bottom w:val="none" w:sz="0" w:space="0" w:color="auto"/>
        <w:right w:val="none" w:sz="0" w:space="0" w:color="auto"/>
      </w:divBdr>
    </w:div>
    <w:div w:id="1801453812">
      <w:bodyDiv w:val="1"/>
      <w:marLeft w:val="0"/>
      <w:marRight w:val="0"/>
      <w:marTop w:val="0"/>
      <w:marBottom w:val="0"/>
      <w:divBdr>
        <w:top w:val="none" w:sz="0" w:space="0" w:color="auto"/>
        <w:left w:val="none" w:sz="0" w:space="0" w:color="auto"/>
        <w:bottom w:val="none" w:sz="0" w:space="0" w:color="auto"/>
        <w:right w:val="none" w:sz="0" w:space="0" w:color="auto"/>
      </w:divBdr>
      <w:divsChild>
        <w:div w:id="1358508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011588">
      <w:bodyDiv w:val="1"/>
      <w:marLeft w:val="0"/>
      <w:marRight w:val="0"/>
      <w:marTop w:val="0"/>
      <w:marBottom w:val="0"/>
      <w:divBdr>
        <w:top w:val="none" w:sz="0" w:space="0" w:color="auto"/>
        <w:left w:val="none" w:sz="0" w:space="0" w:color="auto"/>
        <w:bottom w:val="none" w:sz="0" w:space="0" w:color="auto"/>
        <w:right w:val="none" w:sz="0" w:space="0" w:color="auto"/>
      </w:divBdr>
    </w:div>
    <w:div w:id="202709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tterworks.com/articles/say-examples-good-bad-feedback/" TargetMode="External"/><Relationship Id="rId13" Type="http://schemas.openxmlformats.org/officeDocument/2006/relationships/hyperlink" Target="http://www.linkedin.com/today/post/article/20121130041419-9947747-how-to-give-great-employee-feedbac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prevuemeetings.com/resources/tools/meeting-tips/5-steps-to-guarantee-a-successful-meeting-agenda/" TargetMode="External"/><Relationship Id="rId12" Type="http://schemas.openxmlformats.org/officeDocument/2006/relationships/hyperlink" Target="http://www.modifywatches.com/" TargetMode="External"/><Relationship Id="rId17" Type="http://schemas.openxmlformats.org/officeDocument/2006/relationships/hyperlink" Target="http://www.fastcompany.com/34680/how-give-good-feedback" TargetMode="External"/><Relationship Id="rId2" Type="http://schemas.openxmlformats.org/officeDocument/2006/relationships/numbering" Target="numbering.xml"/><Relationship Id="rId16" Type="http://schemas.openxmlformats.org/officeDocument/2006/relationships/hyperlink" Target="http://managing-employee-performance.com/the-secret-to-giving-positive-criticism-the-focus-on-behavior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winstonbrill.com/bril001/html/article_index/articles/1-50/article9_body.html" TargetMode="External"/><Relationship Id="rId5" Type="http://schemas.openxmlformats.org/officeDocument/2006/relationships/webSettings" Target="webSettings.xml"/><Relationship Id="rId15" Type="http://schemas.openxmlformats.org/officeDocument/2006/relationships/hyperlink" Target="http://decker.com/what-we-do/the-decker-method/" TargetMode="External"/><Relationship Id="rId10" Type="http://schemas.openxmlformats.org/officeDocument/2006/relationships/hyperlink" Target="http://www.forbes.com/sites/jackzenger/2012/04/19/workplace-feedbacktis-better-to-receive-than-to-giv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etterworks.com/resources/" TargetMode="External"/><Relationship Id="rId14" Type="http://schemas.openxmlformats.org/officeDocument/2006/relationships/hyperlink" Target="http://blog.15five.com/what-the-5-love-langu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896D9-D936-4B71-BB73-CB7314EE1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767</TotalTime>
  <Pages>8</Pages>
  <Words>2799</Words>
  <Characters>15959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Sytner Group</Company>
  <LinksUpToDate>false</LinksUpToDate>
  <CharactersWithSpaces>18721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Melville</dc:creator>
  <cp:keywords/>
  <dc:description/>
  <cp:lastModifiedBy>Craig Melville</cp:lastModifiedBy>
  <cp:revision>8</cp:revision>
  <dcterms:created xsi:type="dcterms:W3CDTF">2019-11-08T01:58:00Z</dcterms:created>
  <dcterms:modified xsi:type="dcterms:W3CDTF">2020-01-05T23:49:00Z</dcterms:modified>
</cp:coreProperties>
</file>