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72A52B"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6F72A582" wp14:editId="6F72A58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F72A52C" w14:textId="77777777" w:rsidR="00607874" w:rsidRDefault="00337BF8" w:rsidP="00A851DA">
      <w:pPr>
        <w:rPr>
          <w:lang w:val="en-US"/>
        </w:rPr>
      </w:pPr>
      <w:r>
        <w:rPr>
          <w:noProof/>
          <w:lang w:val="en-US"/>
        </w:rPr>
        <mc:AlternateContent>
          <mc:Choice Requires="wps">
            <w:drawing>
              <wp:anchor distT="0" distB="0" distL="114300" distR="114300" simplePos="0" relativeHeight="251660288" behindDoc="0" locked="0" layoutInCell="1" allowOverlap="1" wp14:anchorId="6F72A584" wp14:editId="6F72A585">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72A58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F72A58B"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14:paraId="6F72A52D" w14:textId="77777777" w:rsidR="00607874" w:rsidRDefault="00607874" w:rsidP="00A851DA">
      <w:pPr>
        <w:rPr>
          <w:lang w:val="en-US"/>
        </w:rPr>
      </w:pPr>
    </w:p>
    <w:p w14:paraId="6F72A52E" w14:textId="77777777" w:rsidR="00607874" w:rsidRDefault="00607874" w:rsidP="00A851DA">
      <w:pPr>
        <w:rPr>
          <w:lang w:val="en-US"/>
        </w:rPr>
      </w:pPr>
    </w:p>
    <w:p w14:paraId="6F72A52F"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6F72A53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72A53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F72A531" w14:textId="77777777" w:rsidR="00A851DA" w:rsidRPr="00E45B78" w:rsidRDefault="00E45B78">
            <w:pPr>
              <w:pStyle w:val="Default"/>
              <w:rPr>
                <w:rFonts w:ascii="Arial" w:hAnsi="Arial" w:cs="Arial"/>
              </w:rPr>
            </w:pPr>
            <w:r w:rsidRPr="00E45B78">
              <w:rPr>
                <w:rFonts w:ascii="Arial" w:hAnsi="Arial" w:cs="Arial"/>
              </w:rPr>
              <w:t>Stoyan Stoyanov</w:t>
            </w:r>
          </w:p>
        </w:tc>
      </w:tr>
      <w:tr w:rsidR="00A851DA" w:rsidRPr="00B0415E" w14:paraId="6F72A53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72A53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F72A534" w14:textId="77777777" w:rsidR="00A851DA" w:rsidRPr="00E45B78" w:rsidRDefault="00040E08">
            <w:pPr>
              <w:pStyle w:val="Default"/>
              <w:rPr>
                <w:rFonts w:ascii="Arial" w:hAnsi="Arial" w:cs="Arial"/>
              </w:rPr>
            </w:pPr>
            <w:r w:rsidRPr="00E45B78">
              <w:rPr>
                <w:rFonts w:ascii="Arial" w:hAnsi="Arial" w:cs="Arial"/>
              </w:rPr>
              <w:t>28288</w:t>
            </w:r>
          </w:p>
        </w:tc>
      </w:tr>
      <w:tr w:rsidR="00A851DA" w:rsidRPr="00B0415E" w14:paraId="6F72A53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72A53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F72A537" w14:textId="77777777" w:rsidR="00A851DA" w:rsidRPr="00E45B78" w:rsidRDefault="00040E08">
            <w:pPr>
              <w:pStyle w:val="Default"/>
              <w:rPr>
                <w:rFonts w:ascii="Arial" w:hAnsi="Arial" w:cs="Arial"/>
              </w:rPr>
            </w:pPr>
            <w:r w:rsidRPr="00E45B78">
              <w:rPr>
                <w:rFonts w:ascii="Arial" w:hAnsi="Arial" w:cs="Arial"/>
              </w:rPr>
              <w:t>Advance Diploma in Logistics and Supply Chain Management</w:t>
            </w:r>
          </w:p>
        </w:tc>
      </w:tr>
      <w:tr w:rsidR="00A851DA" w:rsidRPr="00B0415E" w14:paraId="6F72A53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72A53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F72A53A" w14:textId="0F0C7F9C" w:rsidR="00A851DA" w:rsidRPr="00E45B78" w:rsidRDefault="00567E89">
            <w:pPr>
              <w:rPr>
                <w:rFonts w:ascii="Arial" w:hAnsi="Arial" w:cs="Arial"/>
                <w:sz w:val="24"/>
                <w:szCs w:val="24"/>
              </w:rPr>
            </w:pPr>
            <w:r>
              <w:rPr>
                <w:rFonts w:ascii="Arial" w:hAnsi="Arial" w:cs="Arial"/>
                <w:sz w:val="24"/>
                <w:szCs w:val="24"/>
              </w:rPr>
              <w:t>2</w:t>
            </w:r>
          </w:p>
        </w:tc>
      </w:tr>
    </w:tbl>
    <w:p w14:paraId="6F72A53C" w14:textId="77777777" w:rsidR="00CC2FB3" w:rsidRDefault="00CC2FB3" w:rsidP="00A851DA">
      <w:pPr>
        <w:rPr>
          <w:b/>
          <w:lang w:val="en-US"/>
        </w:rPr>
      </w:pPr>
    </w:p>
    <w:p w14:paraId="6F72A53D" w14:textId="77777777" w:rsidR="00443E6F" w:rsidRDefault="00527C11" w:rsidP="00A851DA">
      <w:pPr>
        <w:rPr>
          <w:b/>
          <w:sz w:val="28"/>
          <w:lang w:val="en-US"/>
        </w:rPr>
      </w:pPr>
      <w:r w:rsidRPr="00443E6F">
        <w:rPr>
          <w:b/>
          <w:sz w:val="28"/>
          <w:lang w:val="en-US"/>
        </w:rPr>
        <w:t>Marking Criteria:</w:t>
      </w:r>
    </w:p>
    <w:p w14:paraId="6F72A53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F72A53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F72A55E" w14:textId="77777777" w:rsidTr="00CC2FB3">
        <w:tc>
          <w:tcPr>
            <w:tcW w:w="9242" w:type="dxa"/>
          </w:tcPr>
          <w:p w14:paraId="6F72A540" w14:textId="5E1EE998" w:rsidR="00E45B78" w:rsidRPr="006C06D0" w:rsidRDefault="00E45B78" w:rsidP="00E45B78">
            <w:pPr>
              <w:pStyle w:val="ListParagraph"/>
              <w:numPr>
                <w:ilvl w:val="0"/>
                <w:numId w:val="3"/>
              </w:numPr>
              <w:spacing w:after="160" w:line="259" w:lineRule="auto"/>
              <w:rPr>
                <w:rFonts w:ascii="Arial" w:hAnsi="Arial" w:cs="Arial"/>
                <w:sz w:val="24"/>
                <w:szCs w:val="24"/>
              </w:rPr>
            </w:pPr>
          </w:p>
          <w:p w14:paraId="47639F0A" w14:textId="77777777" w:rsidR="00330B93" w:rsidRDefault="00567E89" w:rsidP="00E45B78">
            <w:pPr>
              <w:pStyle w:val="ListParagraph"/>
              <w:numPr>
                <w:ilvl w:val="0"/>
                <w:numId w:val="2"/>
              </w:numPr>
              <w:spacing w:after="160" w:line="259" w:lineRule="auto"/>
              <w:rPr>
                <w:rFonts w:ascii="Arial" w:hAnsi="Arial" w:cs="Arial"/>
                <w:sz w:val="24"/>
                <w:szCs w:val="24"/>
              </w:rPr>
            </w:pPr>
            <w:r>
              <w:rPr>
                <w:rFonts w:ascii="Arial" w:hAnsi="Arial" w:cs="Arial"/>
                <w:sz w:val="24"/>
                <w:szCs w:val="24"/>
              </w:rPr>
              <w:t xml:space="preserve">Procurement- negotiate terms and conditions with supplier; </w:t>
            </w:r>
          </w:p>
          <w:p w14:paraId="48885DC3" w14:textId="77777777" w:rsidR="00330B93" w:rsidRDefault="00567E89" w:rsidP="00330B93">
            <w:pPr>
              <w:pStyle w:val="ListParagraph"/>
              <w:spacing w:after="160" w:line="259" w:lineRule="auto"/>
              <w:ind w:left="1080"/>
              <w:rPr>
                <w:rFonts w:ascii="Arial" w:hAnsi="Arial" w:cs="Arial"/>
                <w:sz w:val="24"/>
                <w:szCs w:val="24"/>
              </w:rPr>
            </w:pPr>
            <w:r>
              <w:rPr>
                <w:rFonts w:ascii="Arial" w:hAnsi="Arial" w:cs="Arial"/>
                <w:sz w:val="24"/>
                <w:szCs w:val="24"/>
              </w:rPr>
              <w:t>Inward transport – delivering the material with best possible mode of transportation;</w:t>
            </w:r>
          </w:p>
          <w:p w14:paraId="3AEF52B8" w14:textId="77777777" w:rsidR="00330B93" w:rsidRDefault="00567E89" w:rsidP="00330B93">
            <w:pPr>
              <w:pStyle w:val="ListParagraph"/>
              <w:spacing w:after="160" w:line="259" w:lineRule="auto"/>
              <w:ind w:left="1080"/>
              <w:rPr>
                <w:rFonts w:ascii="Arial" w:hAnsi="Arial" w:cs="Arial"/>
                <w:sz w:val="24"/>
                <w:szCs w:val="24"/>
              </w:rPr>
            </w:pPr>
            <w:r>
              <w:rPr>
                <w:rFonts w:ascii="Arial" w:hAnsi="Arial" w:cs="Arial"/>
                <w:sz w:val="24"/>
                <w:szCs w:val="24"/>
              </w:rPr>
              <w:t xml:space="preserve"> Receiving – assure timely delivery receipt and inspection; Warehousing -  keep storage and takes cars in case of specific requirement for it; Stock Control – it is responsible for inventory, monitors stock level and cost; </w:t>
            </w:r>
          </w:p>
          <w:p w14:paraId="6F72A541" w14:textId="3A1F9DB4" w:rsidR="00E45B78" w:rsidRDefault="00567E89" w:rsidP="00330B93">
            <w:pPr>
              <w:pStyle w:val="ListParagraph"/>
              <w:spacing w:after="160" w:line="259" w:lineRule="auto"/>
              <w:ind w:left="1080"/>
              <w:rPr>
                <w:rFonts w:ascii="Arial" w:hAnsi="Arial" w:cs="Arial"/>
                <w:sz w:val="24"/>
                <w:szCs w:val="24"/>
              </w:rPr>
            </w:pPr>
            <w:r>
              <w:rPr>
                <w:rFonts w:ascii="Arial" w:hAnsi="Arial" w:cs="Arial"/>
                <w:sz w:val="24"/>
                <w:szCs w:val="24"/>
              </w:rPr>
              <w:t xml:space="preserve">Order picking </w:t>
            </w:r>
            <w:r w:rsidR="00330B93">
              <w:rPr>
                <w:rFonts w:ascii="Arial" w:hAnsi="Arial" w:cs="Arial"/>
                <w:sz w:val="24"/>
                <w:szCs w:val="24"/>
              </w:rPr>
              <w:t>–</w:t>
            </w:r>
            <w:r>
              <w:rPr>
                <w:rFonts w:ascii="Arial" w:hAnsi="Arial" w:cs="Arial"/>
                <w:sz w:val="24"/>
                <w:szCs w:val="24"/>
              </w:rPr>
              <w:t xml:space="preserve"> </w:t>
            </w:r>
            <w:r w:rsidR="00330B93">
              <w:rPr>
                <w:rFonts w:ascii="Arial" w:hAnsi="Arial" w:cs="Arial"/>
                <w:sz w:val="24"/>
                <w:szCs w:val="24"/>
              </w:rPr>
              <w:t>preparation of needed materials by location;</w:t>
            </w:r>
          </w:p>
          <w:p w14:paraId="69F1D8DB" w14:textId="79941A97" w:rsidR="00330B93" w:rsidRDefault="00330B93" w:rsidP="00330B93">
            <w:pPr>
              <w:pStyle w:val="ListParagraph"/>
              <w:spacing w:after="160" w:line="259" w:lineRule="auto"/>
              <w:ind w:left="1080"/>
              <w:rPr>
                <w:rFonts w:ascii="Arial" w:hAnsi="Arial" w:cs="Arial"/>
                <w:sz w:val="24"/>
                <w:szCs w:val="24"/>
              </w:rPr>
            </w:pPr>
            <w:r>
              <w:rPr>
                <w:rFonts w:ascii="Arial" w:hAnsi="Arial" w:cs="Arial"/>
                <w:sz w:val="24"/>
                <w:szCs w:val="24"/>
              </w:rPr>
              <w:t>Materials handling – looks after the movement of materials aiming every step to be as much efficient as possible;</w:t>
            </w:r>
          </w:p>
          <w:p w14:paraId="41CCFD54" w14:textId="4EDCE934" w:rsidR="00330B93" w:rsidRDefault="00330B93" w:rsidP="00330B93">
            <w:pPr>
              <w:pStyle w:val="ListParagraph"/>
              <w:spacing w:after="160" w:line="259" w:lineRule="auto"/>
              <w:ind w:left="1080"/>
              <w:rPr>
                <w:rFonts w:ascii="Arial" w:hAnsi="Arial" w:cs="Arial"/>
                <w:sz w:val="24"/>
                <w:szCs w:val="24"/>
              </w:rPr>
            </w:pPr>
            <w:r>
              <w:rPr>
                <w:rFonts w:ascii="Arial" w:hAnsi="Arial" w:cs="Arial"/>
                <w:sz w:val="24"/>
                <w:szCs w:val="24"/>
              </w:rPr>
              <w:t>Outward transport – it carries materials from the departure areas to customers;</w:t>
            </w:r>
          </w:p>
          <w:p w14:paraId="0BEB54BF" w14:textId="7F1A0F57" w:rsidR="00330B93" w:rsidRDefault="00330B93" w:rsidP="00330B93">
            <w:pPr>
              <w:pStyle w:val="ListParagraph"/>
              <w:spacing w:after="160" w:line="259" w:lineRule="auto"/>
              <w:ind w:left="1080"/>
              <w:rPr>
                <w:rFonts w:ascii="Arial" w:hAnsi="Arial" w:cs="Arial"/>
                <w:sz w:val="24"/>
                <w:szCs w:val="24"/>
              </w:rPr>
            </w:pPr>
            <w:r>
              <w:rPr>
                <w:rFonts w:ascii="Arial" w:hAnsi="Arial" w:cs="Arial"/>
                <w:sz w:val="24"/>
                <w:szCs w:val="24"/>
              </w:rPr>
              <w:t>Recycling, returns and waste disposal – takes care for problems that appears after delivery, customer complaints, and damages.</w:t>
            </w:r>
          </w:p>
          <w:p w14:paraId="3A9B9E70" w14:textId="67A468AE" w:rsidR="00330B93" w:rsidRDefault="00330B93" w:rsidP="00330B93">
            <w:pPr>
              <w:pStyle w:val="ListParagraph"/>
              <w:spacing w:after="160" w:line="259" w:lineRule="auto"/>
              <w:ind w:left="1080"/>
              <w:rPr>
                <w:rFonts w:ascii="Arial" w:hAnsi="Arial" w:cs="Arial"/>
                <w:sz w:val="24"/>
                <w:szCs w:val="24"/>
              </w:rPr>
            </w:pPr>
            <w:r>
              <w:rPr>
                <w:rFonts w:ascii="Arial" w:hAnsi="Arial" w:cs="Arial"/>
                <w:sz w:val="24"/>
                <w:szCs w:val="24"/>
              </w:rPr>
              <w:t xml:space="preserve">Locations – activities could spread </w:t>
            </w:r>
            <w:r w:rsidR="007D6BBC">
              <w:rPr>
                <w:rFonts w:ascii="Arial" w:hAnsi="Arial" w:cs="Arial"/>
                <w:sz w:val="24"/>
                <w:szCs w:val="24"/>
              </w:rPr>
              <w:t>too</w:t>
            </w:r>
            <w:r>
              <w:rPr>
                <w:rFonts w:ascii="Arial" w:hAnsi="Arial" w:cs="Arial"/>
                <w:sz w:val="24"/>
                <w:szCs w:val="24"/>
              </w:rPr>
              <w:t xml:space="preserve"> many locations</w:t>
            </w:r>
            <w:r w:rsidR="007D6BBC">
              <w:rPr>
                <w:rFonts w:ascii="Arial" w:hAnsi="Arial" w:cs="Arial"/>
                <w:sz w:val="24"/>
                <w:szCs w:val="24"/>
              </w:rPr>
              <w:t>. Finished good for example can be stored at the end of production process. This decisions should be made very carefully.</w:t>
            </w:r>
          </w:p>
          <w:p w14:paraId="29316961" w14:textId="2333403E" w:rsidR="007D6BBC" w:rsidRPr="006C06D0" w:rsidRDefault="007D6BBC" w:rsidP="00330B93">
            <w:pPr>
              <w:pStyle w:val="ListParagraph"/>
              <w:spacing w:after="160" w:line="259" w:lineRule="auto"/>
              <w:ind w:left="1080"/>
              <w:rPr>
                <w:rFonts w:ascii="Arial" w:hAnsi="Arial" w:cs="Arial"/>
                <w:sz w:val="24"/>
                <w:szCs w:val="24"/>
              </w:rPr>
            </w:pPr>
            <w:r>
              <w:rPr>
                <w:rFonts w:ascii="Arial" w:hAnsi="Arial" w:cs="Arial"/>
                <w:sz w:val="24"/>
                <w:szCs w:val="24"/>
              </w:rPr>
              <w:t>Communication – essential for smooth operations. Good communication about customer demand, material planning, products, cost and good coordination between functions can reduce cost and increase customer satisfaction.</w:t>
            </w:r>
          </w:p>
          <w:p w14:paraId="6F72A542" w14:textId="21F92D55" w:rsidR="00E45B78" w:rsidRPr="006C06D0" w:rsidRDefault="007D6BBC" w:rsidP="00E45B78">
            <w:pPr>
              <w:pStyle w:val="ListParagraph"/>
              <w:numPr>
                <w:ilvl w:val="0"/>
                <w:numId w:val="2"/>
              </w:numPr>
              <w:spacing w:after="160" w:line="259" w:lineRule="auto"/>
              <w:rPr>
                <w:rFonts w:ascii="Arial" w:hAnsi="Arial" w:cs="Arial"/>
                <w:sz w:val="24"/>
                <w:szCs w:val="24"/>
              </w:rPr>
            </w:pPr>
            <w:r>
              <w:rPr>
                <w:rFonts w:ascii="Arial" w:hAnsi="Arial" w:cs="Arial"/>
                <w:sz w:val="24"/>
                <w:szCs w:val="24"/>
              </w:rPr>
              <w:t>Cross –docking directs the supply and delivery at receiving location and transfer directly into loading area for pick up from delivery vehicles</w:t>
            </w:r>
            <w:r w:rsidR="00E45B78" w:rsidRPr="006C06D0">
              <w:rPr>
                <w:rFonts w:ascii="Arial" w:hAnsi="Arial" w:cs="Arial"/>
                <w:sz w:val="24"/>
                <w:szCs w:val="24"/>
              </w:rPr>
              <w:t>.</w:t>
            </w:r>
          </w:p>
          <w:p w14:paraId="6F72A543" w14:textId="24334914" w:rsidR="00E45B78" w:rsidRPr="006C06D0" w:rsidRDefault="007D6BBC" w:rsidP="00E45B78">
            <w:pPr>
              <w:pStyle w:val="ListParagraph"/>
              <w:numPr>
                <w:ilvl w:val="0"/>
                <w:numId w:val="2"/>
              </w:numPr>
              <w:spacing w:after="160" w:line="259" w:lineRule="auto"/>
              <w:rPr>
                <w:rFonts w:ascii="Arial" w:hAnsi="Arial" w:cs="Arial"/>
                <w:sz w:val="24"/>
                <w:szCs w:val="24"/>
              </w:rPr>
            </w:pPr>
            <w:r>
              <w:rPr>
                <w:rFonts w:ascii="Arial" w:hAnsi="Arial" w:cs="Arial"/>
                <w:sz w:val="24"/>
                <w:szCs w:val="24"/>
              </w:rPr>
              <w:lastRenderedPageBreak/>
              <w:t>Logistics aim would be to carry out the movement of materials into, within and outside the organizations in a most efficient way aiming high customer satisfaction at lowest possible cost.</w:t>
            </w:r>
          </w:p>
          <w:p w14:paraId="6F72A544" w14:textId="11E0CACF" w:rsidR="00E45B78" w:rsidRPr="006C06D0" w:rsidRDefault="007D6BBC" w:rsidP="00E45B78">
            <w:pPr>
              <w:pStyle w:val="ListParagraph"/>
              <w:numPr>
                <w:ilvl w:val="0"/>
                <w:numId w:val="2"/>
              </w:numPr>
              <w:spacing w:after="160" w:line="259" w:lineRule="auto"/>
              <w:rPr>
                <w:rFonts w:ascii="Arial" w:hAnsi="Arial" w:cs="Arial"/>
                <w:sz w:val="24"/>
                <w:szCs w:val="24"/>
              </w:rPr>
            </w:pPr>
            <w:r>
              <w:rPr>
                <w:rFonts w:ascii="Arial" w:hAnsi="Arial" w:cs="Arial"/>
                <w:sz w:val="24"/>
                <w:szCs w:val="24"/>
              </w:rPr>
              <w:t>Monitoring the overall cost, stock levels, order timing and sizes</w:t>
            </w:r>
            <w:r w:rsidR="00E45B78" w:rsidRPr="006C06D0">
              <w:rPr>
                <w:rFonts w:ascii="Arial" w:hAnsi="Arial" w:cs="Arial"/>
                <w:sz w:val="24"/>
                <w:szCs w:val="24"/>
              </w:rPr>
              <w:t xml:space="preserve">. </w:t>
            </w:r>
          </w:p>
          <w:p w14:paraId="1C1078B8" w14:textId="7A1B8A2D" w:rsidR="00AE5126" w:rsidRDefault="00AE5126" w:rsidP="00E45B78">
            <w:pPr>
              <w:pStyle w:val="ListParagraph"/>
              <w:numPr>
                <w:ilvl w:val="0"/>
                <w:numId w:val="2"/>
              </w:numPr>
              <w:spacing w:after="160" w:line="259" w:lineRule="auto"/>
              <w:rPr>
                <w:rFonts w:ascii="Arial" w:hAnsi="Arial" w:cs="Arial"/>
                <w:sz w:val="24"/>
                <w:szCs w:val="24"/>
              </w:rPr>
            </w:pPr>
            <w:r>
              <w:rPr>
                <w:rFonts w:ascii="Arial" w:hAnsi="Arial" w:cs="Arial"/>
                <w:sz w:val="24"/>
                <w:szCs w:val="24"/>
              </w:rPr>
              <w:t>Communication is very important and need to be very well coordinated between departments, it should provide accurate date for customer demand, inventory, and the needs of materials. This is important to have smooth operations.</w:t>
            </w:r>
          </w:p>
          <w:p w14:paraId="6F72A546" w14:textId="30073B72" w:rsidR="00E45B78" w:rsidRDefault="00AE5126" w:rsidP="00E45B78">
            <w:pPr>
              <w:pStyle w:val="ListParagraph"/>
              <w:numPr>
                <w:ilvl w:val="0"/>
                <w:numId w:val="2"/>
              </w:numPr>
              <w:spacing w:after="160" w:line="259" w:lineRule="auto"/>
              <w:rPr>
                <w:rFonts w:ascii="Arial" w:hAnsi="Arial" w:cs="Arial"/>
                <w:sz w:val="24"/>
                <w:szCs w:val="24"/>
              </w:rPr>
            </w:pPr>
            <w:r>
              <w:rPr>
                <w:rFonts w:ascii="Arial" w:hAnsi="Arial" w:cs="Arial"/>
                <w:sz w:val="24"/>
                <w:szCs w:val="24"/>
              </w:rPr>
              <w:t>Can be that in small companies only one person is engaged with logistics like in big companies a hundred of people could be involved. It could be that if the organization lack resources can outsource logistic functions third parties.</w:t>
            </w:r>
          </w:p>
          <w:p w14:paraId="49B7ECE0" w14:textId="0F09F768" w:rsidR="00AE5126" w:rsidRPr="006C06D0" w:rsidRDefault="00AE5126" w:rsidP="00E45B78">
            <w:pPr>
              <w:pStyle w:val="ListParagraph"/>
              <w:numPr>
                <w:ilvl w:val="0"/>
                <w:numId w:val="2"/>
              </w:numPr>
              <w:spacing w:after="160" w:line="259" w:lineRule="auto"/>
              <w:rPr>
                <w:rFonts w:ascii="Arial" w:hAnsi="Arial" w:cs="Arial"/>
                <w:sz w:val="24"/>
                <w:szCs w:val="24"/>
              </w:rPr>
            </w:pPr>
            <w:r>
              <w:rPr>
                <w:rFonts w:ascii="Arial" w:hAnsi="Arial" w:cs="Arial"/>
                <w:sz w:val="24"/>
                <w:szCs w:val="24"/>
              </w:rPr>
              <w:t>If logistic is efficient could bring better profits from utilization of assets, good cash flow and operations as well as fast access to market securing high price.</w:t>
            </w:r>
          </w:p>
          <w:p w14:paraId="6F72A547" w14:textId="68EE668D" w:rsidR="00E45B78" w:rsidRPr="006C06D0" w:rsidRDefault="00E45B78" w:rsidP="00E45B78">
            <w:pPr>
              <w:pStyle w:val="ListParagraph"/>
              <w:numPr>
                <w:ilvl w:val="0"/>
                <w:numId w:val="3"/>
              </w:numPr>
              <w:spacing w:after="160" w:line="259" w:lineRule="auto"/>
              <w:rPr>
                <w:rFonts w:ascii="Arial" w:hAnsi="Arial" w:cs="Arial"/>
                <w:sz w:val="24"/>
                <w:szCs w:val="24"/>
              </w:rPr>
            </w:pPr>
            <w:r w:rsidRPr="006C06D0">
              <w:rPr>
                <w:rFonts w:ascii="Arial" w:hAnsi="Arial" w:cs="Arial"/>
                <w:sz w:val="24"/>
                <w:szCs w:val="24"/>
              </w:rPr>
              <w:t xml:space="preserve"> </w:t>
            </w:r>
            <w:r w:rsidR="00C21AD5">
              <w:rPr>
                <w:rFonts w:ascii="Arial" w:hAnsi="Arial" w:cs="Arial"/>
                <w:sz w:val="24"/>
                <w:szCs w:val="24"/>
              </w:rPr>
              <w:t>Logistics is very important to every organization, it can reduce the cost of materials to minimum, can deliver quality products faster, will avoid having shortages and excess for materials and finished goods.</w:t>
            </w:r>
          </w:p>
          <w:p w14:paraId="6F72A548" w14:textId="108685E2" w:rsidR="00E45B78" w:rsidRPr="006C06D0" w:rsidRDefault="00C21AD5" w:rsidP="00E45B78">
            <w:pPr>
              <w:pStyle w:val="ListParagraph"/>
              <w:numPr>
                <w:ilvl w:val="0"/>
                <w:numId w:val="3"/>
              </w:numPr>
              <w:spacing w:after="160" w:line="259" w:lineRule="auto"/>
              <w:rPr>
                <w:rFonts w:ascii="Arial" w:hAnsi="Arial" w:cs="Arial"/>
                <w:sz w:val="24"/>
                <w:szCs w:val="24"/>
              </w:rPr>
            </w:pPr>
            <w:r>
              <w:rPr>
                <w:rFonts w:ascii="Arial" w:hAnsi="Arial" w:cs="Arial"/>
                <w:sz w:val="24"/>
                <w:szCs w:val="24"/>
              </w:rPr>
              <w:t>Using more energy efficient ways of transport, recycling packaging, reverse logistics. This direction is already in place and with the time companies will be more effective and environmentally friendly.</w:t>
            </w:r>
          </w:p>
          <w:p w14:paraId="6F72A54C" w14:textId="77777777" w:rsidR="00E45B78" w:rsidRPr="006C06D0" w:rsidRDefault="00E45B78" w:rsidP="00E45B78">
            <w:pPr>
              <w:rPr>
                <w:rFonts w:ascii="Arial" w:hAnsi="Arial" w:cs="Arial"/>
                <w:sz w:val="24"/>
                <w:szCs w:val="24"/>
              </w:rPr>
            </w:pPr>
            <w:r w:rsidRPr="006C06D0">
              <w:rPr>
                <w:rFonts w:ascii="Arial" w:hAnsi="Arial" w:cs="Arial"/>
                <w:sz w:val="24"/>
                <w:szCs w:val="24"/>
              </w:rPr>
              <w:t xml:space="preserve">  </w:t>
            </w:r>
          </w:p>
          <w:p w14:paraId="6F72A54D" w14:textId="77777777" w:rsidR="00E45B78" w:rsidRDefault="00E45B78" w:rsidP="00E45B78">
            <w:pPr>
              <w:rPr>
                <w:rFonts w:ascii="Arial" w:hAnsi="Arial" w:cs="Arial"/>
                <w:sz w:val="24"/>
                <w:szCs w:val="24"/>
              </w:rPr>
            </w:pPr>
            <w:r w:rsidRPr="006C06D0">
              <w:rPr>
                <w:rFonts w:ascii="Arial" w:hAnsi="Arial" w:cs="Arial"/>
                <w:sz w:val="24"/>
                <w:szCs w:val="24"/>
              </w:rPr>
              <w:t xml:space="preserve"> Case Study</w:t>
            </w:r>
          </w:p>
          <w:p w14:paraId="5D39F8D0" w14:textId="74D4749F" w:rsidR="00B669C2" w:rsidRPr="006C06D0" w:rsidRDefault="00B669C2" w:rsidP="00E45B78">
            <w:pPr>
              <w:rPr>
                <w:rFonts w:ascii="Arial" w:hAnsi="Arial" w:cs="Arial"/>
                <w:sz w:val="24"/>
                <w:szCs w:val="24"/>
              </w:rPr>
            </w:pPr>
            <w:r>
              <w:rPr>
                <w:rFonts w:ascii="Arial" w:hAnsi="Arial" w:cs="Arial"/>
                <w:sz w:val="24"/>
                <w:szCs w:val="24"/>
              </w:rPr>
              <w:t xml:space="preserve"> It seems that bad communication and coordination between departments is the main issue. Starting with wrong data from the marketing departments about demand and continuing with big volume orders for materials that maybe are not needed in the current or near term. The target for saving for materials led to increased stock and transport cost also freezing a lot of money leading to a dangerous position with the cash flow. First steps should be a better material planning connected to incoming orders or first to serve orders, so the needed minimum to be in order. Control over the premium freight and also change in the policy for immediate payments and renegotiation for better payment terms with suppliers could be helpful. However, coordinated communication and aligned targets between functions can help the company to avoid such critical situation in future avoiding all types of wastes mentioned and having improved and healthy cash flow.</w:t>
            </w:r>
          </w:p>
          <w:p w14:paraId="6F72A54E" w14:textId="7053950D" w:rsidR="00E45B78" w:rsidRPr="006C06D0" w:rsidRDefault="00E45B78" w:rsidP="00E45B78">
            <w:pPr>
              <w:rPr>
                <w:rFonts w:ascii="Arial" w:hAnsi="Arial" w:cs="Arial"/>
                <w:sz w:val="24"/>
                <w:szCs w:val="24"/>
              </w:rPr>
            </w:pPr>
          </w:p>
          <w:p w14:paraId="6F72A54F" w14:textId="77777777" w:rsidR="00CC2FB3" w:rsidRDefault="00CC2FB3" w:rsidP="00A851DA">
            <w:pPr>
              <w:rPr>
                <w:b/>
              </w:rPr>
            </w:pPr>
            <w:bookmarkStart w:id="0" w:name="_GoBack"/>
            <w:bookmarkEnd w:id="0"/>
          </w:p>
          <w:p w14:paraId="6F72A550" w14:textId="77777777" w:rsidR="00CC2FB3" w:rsidRDefault="00CC2FB3" w:rsidP="00A851DA">
            <w:pPr>
              <w:rPr>
                <w:b/>
              </w:rPr>
            </w:pPr>
          </w:p>
          <w:p w14:paraId="6F72A551" w14:textId="77777777" w:rsidR="00CC2FB3" w:rsidRDefault="00CC2FB3" w:rsidP="00A851DA">
            <w:pPr>
              <w:rPr>
                <w:b/>
              </w:rPr>
            </w:pPr>
          </w:p>
          <w:p w14:paraId="6F72A552" w14:textId="77777777" w:rsidR="00CC2FB3" w:rsidRDefault="00CC2FB3" w:rsidP="00A851DA">
            <w:pPr>
              <w:rPr>
                <w:b/>
              </w:rPr>
            </w:pPr>
          </w:p>
          <w:p w14:paraId="6F72A553" w14:textId="77777777" w:rsidR="00CC2FB3" w:rsidRDefault="00CC2FB3" w:rsidP="00A851DA">
            <w:pPr>
              <w:rPr>
                <w:b/>
              </w:rPr>
            </w:pPr>
          </w:p>
          <w:p w14:paraId="6F72A554" w14:textId="77777777" w:rsidR="00CC2FB3" w:rsidRDefault="00CC2FB3" w:rsidP="00A851DA">
            <w:pPr>
              <w:rPr>
                <w:b/>
              </w:rPr>
            </w:pPr>
          </w:p>
          <w:p w14:paraId="6F72A555" w14:textId="77777777" w:rsidR="00CC2FB3" w:rsidRDefault="00CC2FB3" w:rsidP="00A851DA">
            <w:pPr>
              <w:rPr>
                <w:b/>
              </w:rPr>
            </w:pPr>
          </w:p>
          <w:p w14:paraId="6F72A556" w14:textId="77777777" w:rsidR="00CC2FB3" w:rsidRDefault="00CC2FB3" w:rsidP="00A851DA">
            <w:pPr>
              <w:rPr>
                <w:b/>
              </w:rPr>
            </w:pPr>
          </w:p>
          <w:p w14:paraId="6F72A557" w14:textId="77777777" w:rsidR="00CC2FB3" w:rsidRDefault="00CC2FB3" w:rsidP="00A851DA">
            <w:pPr>
              <w:rPr>
                <w:b/>
              </w:rPr>
            </w:pPr>
          </w:p>
          <w:p w14:paraId="6F72A558" w14:textId="77777777" w:rsidR="00CC2FB3" w:rsidRDefault="00CC2FB3" w:rsidP="00A851DA">
            <w:pPr>
              <w:rPr>
                <w:b/>
              </w:rPr>
            </w:pPr>
          </w:p>
          <w:p w14:paraId="6F72A559" w14:textId="77777777" w:rsidR="00CC2FB3" w:rsidRDefault="00CC2FB3" w:rsidP="00A851DA">
            <w:pPr>
              <w:rPr>
                <w:b/>
              </w:rPr>
            </w:pPr>
          </w:p>
          <w:p w14:paraId="6F72A55A" w14:textId="77777777" w:rsidR="00CC2FB3" w:rsidRDefault="00CC2FB3" w:rsidP="00A851DA">
            <w:pPr>
              <w:rPr>
                <w:b/>
              </w:rPr>
            </w:pPr>
          </w:p>
          <w:p w14:paraId="6F72A55B" w14:textId="77777777" w:rsidR="00CC2FB3" w:rsidRDefault="00CC2FB3" w:rsidP="00A851DA">
            <w:pPr>
              <w:rPr>
                <w:b/>
              </w:rPr>
            </w:pPr>
          </w:p>
          <w:p w14:paraId="6F72A55C" w14:textId="77777777" w:rsidR="00CC2FB3" w:rsidRDefault="00CC2FB3" w:rsidP="00A851DA">
            <w:pPr>
              <w:rPr>
                <w:b/>
              </w:rPr>
            </w:pPr>
          </w:p>
          <w:p w14:paraId="6F72A55D" w14:textId="77777777" w:rsidR="00CC2FB3" w:rsidRDefault="00CC2FB3" w:rsidP="00A851DA">
            <w:pPr>
              <w:rPr>
                <w:b/>
              </w:rPr>
            </w:pPr>
          </w:p>
        </w:tc>
      </w:tr>
    </w:tbl>
    <w:p w14:paraId="6F72A55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F72A56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F72A56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F72A56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F72A56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F72A56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F72A56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14"/>
        <w:gridCol w:w="1250"/>
        <w:gridCol w:w="1592"/>
      </w:tblGrid>
      <w:tr w:rsidR="00405895" w:rsidRPr="00B0415E" w14:paraId="6F72A56A" w14:textId="77777777" w:rsidTr="00405895">
        <w:tc>
          <w:tcPr>
            <w:tcW w:w="2310" w:type="dxa"/>
            <w:shd w:val="clear" w:color="auto" w:fill="D9D9D9" w:themeFill="background1" w:themeFillShade="D9"/>
          </w:tcPr>
          <w:p w14:paraId="6F72A56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F72A567" w14:textId="77777777" w:rsidR="00405895" w:rsidRPr="00B0415E" w:rsidRDefault="00E45B78" w:rsidP="00A851DA">
            <w:pPr>
              <w:rPr>
                <w:rFonts w:cs="Bliss-Regular"/>
                <w:color w:val="000000"/>
              </w:rPr>
            </w:pPr>
            <w:r>
              <w:rPr>
                <w:rFonts w:cs="Bliss-Regular"/>
                <w:color w:val="000000"/>
              </w:rPr>
              <w:t>Stoyan Stoyanov</w:t>
            </w:r>
          </w:p>
        </w:tc>
        <w:tc>
          <w:tcPr>
            <w:tcW w:w="1276" w:type="dxa"/>
            <w:shd w:val="clear" w:color="auto" w:fill="D9D9D9" w:themeFill="background1" w:themeFillShade="D9"/>
          </w:tcPr>
          <w:p w14:paraId="6F72A56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F72A569" w14:textId="277632FD" w:rsidR="00405895" w:rsidRPr="00B0415E" w:rsidRDefault="00C21AD5" w:rsidP="00A851DA">
            <w:pPr>
              <w:rPr>
                <w:rFonts w:cs="Bliss-Regular"/>
                <w:color w:val="000000"/>
              </w:rPr>
            </w:pPr>
            <w:r>
              <w:rPr>
                <w:rFonts w:cs="Bliss-Regular"/>
                <w:color w:val="000000"/>
              </w:rPr>
              <w:t>25</w:t>
            </w:r>
            <w:r w:rsidR="00E45B78">
              <w:rPr>
                <w:rFonts w:cs="Bliss-Regular"/>
                <w:color w:val="000000"/>
              </w:rPr>
              <w:t xml:space="preserve"> January 2019</w:t>
            </w:r>
          </w:p>
        </w:tc>
      </w:tr>
    </w:tbl>
    <w:p w14:paraId="6F72A56B" w14:textId="77777777" w:rsidR="00A851DA" w:rsidRPr="00B0415E" w:rsidRDefault="00A851DA" w:rsidP="00A851DA">
      <w:pPr>
        <w:rPr>
          <w:rFonts w:cs="Bliss-Regular"/>
          <w:color w:val="000000"/>
          <w:lang w:val="en-US"/>
        </w:rPr>
      </w:pPr>
    </w:p>
    <w:p w14:paraId="6F72A56C" w14:textId="77777777" w:rsidR="00A851DA" w:rsidRPr="00B0415E" w:rsidRDefault="00A851DA" w:rsidP="00A851DA">
      <w:pPr>
        <w:rPr>
          <w:rFonts w:cs="Bliss-Regular"/>
          <w:color w:val="000000"/>
          <w:lang w:val="en-US"/>
        </w:rPr>
      </w:pPr>
    </w:p>
    <w:p w14:paraId="6F72A56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F72A570" w14:textId="77777777" w:rsidTr="00B0415E">
        <w:trPr>
          <w:trHeight w:val="249"/>
        </w:trPr>
        <w:tc>
          <w:tcPr>
            <w:tcW w:w="4621" w:type="dxa"/>
            <w:shd w:val="clear" w:color="auto" w:fill="D9D9D9" w:themeFill="background1" w:themeFillShade="D9"/>
          </w:tcPr>
          <w:p w14:paraId="6F72A56E" w14:textId="77777777" w:rsidR="00503D7E" w:rsidRPr="00B0415E" w:rsidRDefault="00503D7E" w:rsidP="00503D7E">
            <w:pPr>
              <w:rPr>
                <w:b/>
                <w:color w:val="002060"/>
              </w:rPr>
            </w:pPr>
            <w:r w:rsidRPr="00B0415E">
              <w:rPr>
                <w:b/>
                <w:color w:val="002060"/>
              </w:rPr>
              <w:t>Total Marks</w:t>
            </w:r>
          </w:p>
        </w:tc>
        <w:tc>
          <w:tcPr>
            <w:tcW w:w="4621" w:type="dxa"/>
          </w:tcPr>
          <w:p w14:paraId="6F72A56F" w14:textId="77777777" w:rsidR="00503D7E" w:rsidRPr="00B0415E" w:rsidRDefault="00503D7E" w:rsidP="00503D7E">
            <w:pPr>
              <w:rPr>
                <w:rFonts w:cs="Times New Roman"/>
                <w:szCs w:val="32"/>
              </w:rPr>
            </w:pPr>
          </w:p>
        </w:tc>
      </w:tr>
      <w:tr w:rsidR="00503D7E" w:rsidRPr="00B0415E" w14:paraId="6F72A573" w14:textId="77777777" w:rsidTr="00B0415E">
        <w:tc>
          <w:tcPr>
            <w:tcW w:w="4621" w:type="dxa"/>
            <w:shd w:val="clear" w:color="auto" w:fill="D9D9D9" w:themeFill="background1" w:themeFillShade="D9"/>
          </w:tcPr>
          <w:p w14:paraId="6F72A571" w14:textId="77777777" w:rsidR="00503D7E" w:rsidRPr="00B0415E" w:rsidRDefault="00503D7E" w:rsidP="00503D7E">
            <w:pPr>
              <w:rPr>
                <w:b/>
                <w:color w:val="002060"/>
              </w:rPr>
            </w:pPr>
            <w:r w:rsidRPr="00B0415E">
              <w:rPr>
                <w:b/>
                <w:color w:val="002060"/>
              </w:rPr>
              <w:t>Marks Obtained</w:t>
            </w:r>
          </w:p>
        </w:tc>
        <w:tc>
          <w:tcPr>
            <w:tcW w:w="4621" w:type="dxa"/>
          </w:tcPr>
          <w:p w14:paraId="6F72A572" w14:textId="77777777" w:rsidR="00503D7E" w:rsidRPr="00B0415E" w:rsidRDefault="00503D7E" w:rsidP="00503D7E">
            <w:pPr>
              <w:rPr>
                <w:rFonts w:cs="Times New Roman"/>
                <w:szCs w:val="32"/>
              </w:rPr>
            </w:pPr>
          </w:p>
        </w:tc>
      </w:tr>
      <w:tr w:rsidR="00503D7E" w:rsidRPr="00B0415E" w14:paraId="6F72A576" w14:textId="77777777" w:rsidTr="00B0415E">
        <w:tc>
          <w:tcPr>
            <w:tcW w:w="4621" w:type="dxa"/>
            <w:shd w:val="clear" w:color="auto" w:fill="D9D9D9" w:themeFill="background1" w:themeFillShade="D9"/>
          </w:tcPr>
          <w:p w14:paraId="6F72A574" w14:textId="77777777" w:rsidR="00503D7E" w:rsidRPr="00B0415E" w:rsidRDefault="00B0415E" w:rsidP="00503D7E">
            <w:pPr>
              <w:rPr>
                <w:b/>
                <w:color w:val="002060"/>
              </w:rPr>
            </w:pPr>
            <w:r w:rsidRPr="00B0415E">
              <w:rPr>
                <w:b/>
                <w:color w:val="002060"/>
              </w:rPr>
              <w:t>Percentage / Grade</w:t>
            </w:r>
          </w:p>
        </w:tc>
        <w:tc>
          <w:tcPr>
            <w:tcW w:w="4621" w:type="dxa"/>
          </w:tcPr>
          <w:p w14:paraId="6F72A575" w14:textId="77777777" w:rsidR="00503D7E" w:rsidRPr="00B0415E" w:rsidRDefault="00503D7E" w:rsidP="00503D7E">
            <w:pPr>
              <w:rPr>
                <w:rFonts w:cs="Times New Roman"/>
                <w:szCs w:val="32"/>
              </w:rPr>
            </w:pPr>
          </w:p>
        </w:tc>
      </w:tr>
    </w:tbl>
    <w:p w14:paraId="6F72A577" w14:textId="77777777" w:rsidR="00A851DA" w:rsidRDefault="00A851DA" w:rsidP="00503D7E">
      <w:pPr>
        <w:rPr>
          <w:rFonts w:cs="Times New Roman"/>
          <w:sz w:val="24"/>
          <w:szCs w:val="32"/>
        </w:rPr>
      </w:pPr>
    </w:p>
    <w:p w14:paraId="6F72A578" w14:textId="77777777" w:rsidR="00607874" w:rsidRDefault="00607874" w:rsidP="00503D7E">
      <w:pPr>
        <w:rPr>
          <w:rFonts w:cs="Times New Roman"/>
          <w:sz w:val="24"/>
          <w:szCs w:val="32"/>
        </w:rPr>
      </w:pPr>
    </w:p>
    <w:p w14:paraId="6F72A579" w14:textId="77777777" w:rsidR="00607874" w:rsidRDefault="00607874" w:rsidP="00503D7E">
      <w:pPr>
        <w:rPr>
          <w:rFonts w:cs="Times New Roman"/>
          <w:sz w:val="24"/>
          <w:szCs w:val="32"/>
        </w:rPr>
      </w:pPr>
    </w:p>
    <w:p w14:paraId="6F72A57A" w14:textId="77777777" w:rsidR="00607874" w:rsidRDefault="00607874" w:rsidP="00503D7E">
      <w:pPr>
        <w:rPr>
          <w:rFonts w:cs="Times New Roman"/>
          <w:sz w:val="24"/>
          <w:szCs w:val="32"/>
        </w:rPr>
      </w:pPr>
    </w:p>
    <w:p w14:paraId="6F72A57B" w14:textId="77777777" w:rsidR="00607874" w:rsidRDefault="00607874" w:rsidP="00503D7E">
      <w:pPr>
        <w:rPr>
          <w:rFonts w:cs="Times New Roman"/>
          <w:sz w:val="24"/>
          <w:szCs w:val="32"/>
        </w:rPr>
      </w:pPr>
    </w:p>
    <w:p w14:paraId="6F72A57C" w14:textId="77777777" w:rsidR="00607874" w:rsidRDefault="00607874" w:rsidP="00503D7E">
      <w:pPr>
        <w:rPr>
          <w:rFonts w:cs="Times New Roman"/>
          <w:sz w:val="24"/>
          <w:szCs w:val="32"/>
        </w:rPr>
      </w:pPr>
    </w:p>
    <w:p w14:paraId="6F72A57D" w14:textId="77777777" w:rsidR="00607874" w:rsidRDefault="00607874" w:rsidP="00503D7E">
      <w:pPr>
        <w:rPr>
          <w:rFonts w:cs="Times New Roman"/>
          <w:sz w:val="24"/>
          <w:szCs w:val="32"/>
        </w:rPr>
      </w:pPr>
    </w:p>
    <w:p w14:paraId="6F72A57E" w14:textId="77777777" w:rsidR="00607874" w:rsidRDefault="00607874" w:rsidP="00503D7E">
      <w:pPr>
        <w:rPr>
          <w:rFonts w:cs="Times New Roman"/>
          <w:sz w:val="24"/>
          <w:szCs w:val="32"/>
        </w:rPr>
      </w:pPr>
    </w:p>
    <w:p w14:paraId="6F72A57F" w14:textId="77777777" w:rsidR="00EA30AB" w:rsidRDefault="00EA30AB" w:rsidP="00503D7E">
      <w:pPr>
        <w:rPr>
          <w:rFonts w:cs="Times New Roman"/>
          <w:sz w:val="24"/>
          <w:szCs w:val="32"/>
        </w:rPr>
      </w:pPr>
    </w:p>
    <w:p w14:paraId="6F72A580" w14:textId="77777777" w:rsidR="00EA30AB" w:rsidRDefault="00EA30AB" w:rsidP="00503D7E">
      <w:pPr>
        <w:rPr>
          <w:rFonts w:cs="Times New Roman"/>
          <w:sz w:val="24"/>
          <w:szCs w:val="32"/>
        </w:rPr>
      </w:pPr>
    </w:p>
    <w:p w14:paraId="6F72A581"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72A588" w14:textId="77777777" w:rsidR="00233E07" w:rsidRDefault="00233E07" w:rsidP="00CB4D0A">
      <w:pPr>
        <w:spacing w:after="0" w:line="240" w:lineRule="auto"/>
      </w:pPr>
      <w:r>
        <w:separator/>
      </w:r>
    </w:p>
  </w:endnote>
  <w:endnote w:type="continuationSeparator" w:id="0">
    <w:p w14:paraId="6F72A589" w14:textId="77777777" w:rsidR="00233E07" w:rsidRDefault="00233E0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72A586" w14:textId="77777777" w:rsidR="00233E07" w:rsidRDefault="00233E07" w:rsidP="00CB4D0A">
      <w:pPr>
        <w:spacing w:after="0" w:line="240" w:lineRule="auto"/>
      </w:pPr>
      <w:r>
        <w:separator/>
      </w:r>
    </w:p>
  </w:footnote>
  <w:footnote w:type="continuationSeparator" w:id="0">
    <w:p w14:paraId="6F72A587" w14:textId="77777777" w:rsidR="00233E07" w:rsidRDefault="00233E0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F23F7"/>
    <w:multiLevelType w:val="hybridMultilevel"/>
    <w:tmpl w:val="339A124A"/>
    <w:lvl w:ilvl="0" w:tplc="A476C11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DF2D85"/>
    <w:multiLevelType w:val="hybridMultilevel"/>
    <w:tmpl w:val="04F69FA2"/>
    <w:lvl w:ilvl="0" w:tplc="BAEEDB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E91515A"/>
    <w:multiLevelType w:val="hybridMultilevel"/>
    <w:tmpl w:val="64C2F6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0E08"/>
    <w:rsid w:val="00055992"/>
    <w:rsid w:val="000820E8"/>
    <w:rsid w:val="001175EE"/>
    <w:rsid w:val="00157CF6"/>
    <w:rsid w:val="00182416"/>
    <w:rsid w:val="00187EB4"/>
    <w:rsid w:val="001F0481"/>
    <w:rsid w:val="00200C92"/>
    <w:rsid w:val="0020451E"/>
    <w:rsid w:val="00206B9D"/>
    <w:rsid w:val="0023259C"/>
    <w:rsid w:val="00233E07"/>
    <w:rsid w:val="002B0BD7"/>
    <w:rsid w:val="002B573D"/>
    <w:rsid w:val="002C5CB2"/>
    <w:rsid w:val="002F779F"/>
    <w:rsid w:val="00330B93"/>
    <w:rsid w:val="00337BF8"/>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67E89"/>
    <w:rsid w:val="00574D64"/>
    <w:rsid w:val="00586B86"/>
    <w:rsid w:val="00591365"/>
    <w:rsid w:val="005B31E4"/>
    <w:rsid w:val="006034F6"/>
    <w:rsid w:val="00607874"/>
    <w:rsid w:val="00607E77"/>
    <w:rsid w:val="00617BB3"/>
    <w:rsid w:val="00645CDD"/>
    <w:rsid w:val="006823A7"/>
    <w:rsid w:val="00687EE8"/>
    <w:rsid w:val="0070347F"/>
    <w:rsid w:val="0070678E"/>
    <w:rsid w:val="007D6BBC"/>
    <w:rsid w:val="00831C11"/>
    <w:rsid w:val="008A1EC2"/>
    <w:rsid w:val="008A60B4"/>
    <w:rsid w:val="008B3C31"/>
    <w:rsid w:val="008B64FE"/>
    <w:rsid w:val="00935BF7"/>
    <w:rsid w:val="0095442C"/>
    <w:rsid w:val="00983942"/>
    <w:rsid w:val="009C37E0"/>
    <w:rsid w:val="009E41F4"/>
    <w:rsid w:val="00A14B66"/>
    <w:rsid w:val="00A65CF7"/>
    <w:rsid w:val="00A81AB4"/>
    <w:rsid w:val="00A851DA"/>
    <w:rsid w:val="00AC7D5B"/>
    <w:rsid w:val="00AE1481"/>
    <w:rsid w:val="00AE5126"/>
    <w:rsid w:val="00B0415E"/>
    <w:rsid w:val="00B04678"/>
    <w:rsid w:val="00B669C2"/>
    <w:rsid w:val="00BC46DF"/>
    <w:rsid w:val="00C03577"/>
    <w:rsid w:val="00C21AD5"/>
    <w:rsid w:val="00C53029"/>
    <w:rsid w:val="00C65FEA"/>
    <w:rsid w:val="00CA0AC2"/>
    <w:rsid w:val="00CB4D0A"/>
    <w:rsid w:val="00CC2FB3"/>
    <w:rsid w:val="00CC575A"/>
    <w:rsid w:val="00CF123B"/>
    <w:rsid w:val="00D039AC"/>
    <w:rsid w:val="00D427DE"/>
    <w:rsid w:val="00D5587D"/>
    <w:rsid w:val="00D707CC"/>
    <w:rsid w:val="00D821FE"/>
    <w:rsid w:val="00DA2CDD"/>
    <w:rsid w:val="00DB0793"/>
    <w:rsid w:val="00E00821"/>
    <w:rsid w:val="00E04DB4"/>
    <w:rsid w:val="00E30679"/>
    <w:rsid w:val="00E4597D"/>
    <w:rsid w:val="00E45B78"/>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F72A52B"/>
  <w15:docId w15:val="{D23029B4-03F2-443B-853D-3239D6BD1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E36C0D-D8ED-4F94-835B-333A4B7D2A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370</TotalTime>
  <Pages>3</Pages>
  <Words>645</Words>
  <Characters>3679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Stoyanov, Stoyan</cp:lastModifiedBy>
  <cp:revision>5</cp:revision>
  <dcterms:created xsi:type="dcterms:W3CDTF">2015-01-26T12:24:00Z</dcterms:created>
  <dcterms:modified xsi:type="dcterms:W3CDTF">2019-01-28T09:24:00Z</dcterms:modified>
</cp:coreProperties>
</file>