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E98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7A1BC3E" w14:textId="77777777" w:rsidR="00607874" w:rsidRDefault="003976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15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06583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5153B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F065838" w14:textId="77777777" w:rsidR="00405895" w:rsidRDefault="00405895"/>
                  </w:txbxContent>
                </v:textbox>
              </v:shape>
            </w:pict>
          </mc:Fallback>
        </mc:AlternateContent>
      </w:r>
    </w:p>
    <w:p w14:paraId="41733F06" w14:textId="77777777" w:rsidR="00607874" w:rsidRDefault="00607874" w:rsidP="00A851DA">
      <w:pPr>
        <w:rPr>
          <w:lang w:val="en-US"/>
        </w:rPr>
      </w:pPr>
    </w:p>
    <w:p w14:paraId="7D45AB7B" w14:textId="77777777" w:rsidR="00607874" w:rsidRDefault="00607874" w:rsidP="00A851DA">
      <w:pPr>
        <w:rPr>
          <w:lang w:val="en-US"/>
        </w:rPr>
      </w:pPr>
    </w:p>
    <w:p w14:paraId="74D099D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12DC33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ABFA8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DB6998E" w14:textId="77777777" w:rsidR="00A851DA" w:rsidRPr="00C5402B" w:rsidRDefault="00C5402B">
            <w:pPr>
              <w:pStyle w:val="Default"/>
              <w:rPr>
                <w:rFonts w:ascii="Arial" w:hAnsi="Arial" w:cs="Arial"/>
              </w:rPr>
            </w:pPr>
            <w:r>
              <w:rPr>
                <w:rFonts w:ascii="Arial" w:hAnsi="Arial" w:cs="Arial"/>
              </w:rPr>
              <w:t>Lee Roper</w:t>
            </w:r>
          </w:p>
        </w:tc>
      </w:tr>
      <w:tr w:rsidR="00A851DA" w:rsidRPr="00B0415E" w14:paraId="1CD882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7E62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B35750F" w14:textId="77777777" w:rsidR="00A851DA" w:rsidRPr="00C5402B" w:rsidRDefault="00C5402B">
            <w:pPr>
              <w:pStyle w:val="Default"/>
              <w:rPr>
                <w:rFonts w:ascii="Arial" w:hAnsi="Arial" w:cs="Arial"/>
              </w:rPr>
            </w:pPr>
            <w:r>
              <w:rPr>
                <w:rFonts w:ascii="Arial" w:hAnsi="Arial" w:cs="Arial"/>
              </w:rPr>
              <w:t>9754</w:t>
            </w:r>
          </w:p>
        </w:tc>
      </w:tr>
      <w:tr w:rsidR="00A851DA" w:rsidRPr="00B0415E" w14:paraId="3CEE4FC8" w14:textId="77777777" w:rsidTr="00C5402B">
        <w:trPr>
          <w:trHeight w:val="21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2302E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F334517" w14:textId="77777777" w:rsidR="00A851DA" w:rsidRPr="00C5402B" w:rsidRDefault="00C5402B">
            <w:pPr>
              <w:pStyle w:val="Default"/>
              <w:rPr>
                <w:rFonts w:ascii="Arial" w:hAnsi="Arial" w:cs="Arial"/>
              </w:rPr>
            </w:pPr>
            <w:r>
              <w:rPr>
                <w:rFonts w:ascii="Arial" w:hAnsi="Arial" w:cs="Arial"/>
              </w:rPr>
              <w:t>Certificate in Management Level 1</w:t>
            </w:r>
          </w:p>
        </w:tc>
      </w:tr>
      <w:tr w:rsidR="00A851DA" w:rsidRPr="00B0415E" w14:paraId="197E09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778FF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EDB98B5" w14:textId="77777777" w:rsidR="00A851DA" w:rsidRPr="00C5402B" w:rsidRDefault="00C5402B">
            <w:pPr>
              <w:rPr>
                <w:rFonts w:ascii="Arial" w:hAnsi="Arial" w:cs="Arial"/>
              </w:rPr>
            </w:pPr>
            <w:r>
              <w:rPr>
                <w:rFonts w:ascii="Arial" w:hAnsi="Arial" w:cs="Arial"/>
              </w:rPr>
              <w:t>02</w:t>
            </w:r>
          </w:p>
        </w:tc>
      </w:tr>
    </w:tbl>
    <w:p w14:paraId="1336EB79" w14:textId="77777777" w:rsidR="00CC2FB3" w:rsidRDefault="00CC2FB3" w:rsidP="00A851DA">
      <w:pPr>
        <w:rPr>
          <w:b/>
          <w:lang w:val="en-US"/>
        </w:rPr>
      </w:pPr>
    </w:p>
    <w:p w14:paraId="3CF42C0B" w14:textId="77777777" w:rsidR="00443E6F" w:rsidRDefault="00527C11" w:rsidP="00A851DA">
      <w:pPr>
        <w:rPr>
          <w:b/>
          <w:sz w:val="28"/>
          <w:lang w:val="en-US"/>
        </w:rPr>
      </w:pPr>
      <w:r w:rsidRPr="00443E6F">
        <w:rPr>
          <w:b/>
          <w:sz w:val="28"/>
          <w:lang w:val="en-US"/>
        </w:rPr>
        <w:t>Marking Criteria:</w:t>
      </w:r>
    </w:p>
    <w:p w14:paraId="7E4A667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74A574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ED56E62" w14:textId="77777777" w:rsidTr="00CC2FB3">
        <w:tc>
          <w:tcPr>
            <w:tcW w:w="9242" w:type="dxa"/>
          </w:tcPr>
          <w:p w14:paraId="4A02E32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BD06CDC" w14:textId="77777777" w:rsidR="00CC2FB3" w:rsidRDefault="00CC2FB3" w:rsidP="00A851DA">
            <w:pPr>
              <w:rPr>
                <w:b/>
              </w:rPr>
            </w:pPr>
          </w:p>
          <w:p w14:paraId="35ED2823" w14:textId="77777777" w:rsidR="00CC2FB3" w:rsidRDefault="00CC2FB3" w:rsidP="00A851DA">
            <w:pPr>
              <w:rPr>
                <w:b/>
              </w:rPr>
            </w:pPr>
          </w:p>
          <w:p w14:paraId="66299610" w14:textId="77777777" w:rsidR="00CC2FB3" w:rsidRDefault="000D4938" w:rsidP="00A851DA">
            <w:pPr>
              <w:rPr>
                <w:rFonts w:ascii="Arial" w:hAnsi="Arial" w:cs="Arial"/>
                <w:sz w:val="24"/>
                <w:szCs w:val="24"/>
              </w:rPr>
            </w:pPr>
            <w:r>
              <w:rPr>
                <w:rFonts w:ascii="Arial" w:hAnsi="Arial" w:cs="Arial"/>
                <w:b/>
                <w:sz w:val="24"/>
                <w:szCs w:val="24"/>
                <w:u w:val="single"/>
              </w:rPr>
              <w:t>Q.1.</w:t>
            </w:r>
            <w:r w:rsidRPr="000D4938">
              <w:rPr>
                <w:rFonts w:ascii="Arial" w:hAnsi="Arial" w:cs="Arial"/>
                <w:b/>
                <w:sz w:val="24"/>
                <w:szCs w:val="24"/>
              </w:rPr>
              <w:t>i</w:t>
            </w:r>
            <w:r>
              <w:rPr>
                <w:rFonts w:ascii="Arial" w:hAnsi="Arial" w:cs="Arial"/>
                <w:b/>
                <w:sz w:val="24"/>
                <w:szCs w:val="24"/>
              </w:rPr>
              <w:t>:</w:t>
            </w:r>
            <w:r>
              <w:rPr>
                <w:rFonts w:ascii="Arial" w:hAnsi="Arial" w:cs="Arial"/>
                <w:sz w:val="24"/>
                <w:szCs w:val="24"/>
              </w:rPr>
              <w:t xml:space="preserve"> </w:t>
            </w:r>
            <w:r w:rsidRPr="0014305C">
              <w:rPr>
                <w:rFonts w:ascii="Arial" w:hAnsi="Arial" w:cs="Arial"/>
                <w:sz w:val="24"/>
                <w:szCs w:val="24"/>
              </w:rPr>
              <w:t>The resources of any company are the manpower, money, materials and the machinery used and employed by that company.</w:t>
            </w:r>
          </w:p>
          <w:p w14:paraId="646ECB5D" w14:textId="77777777" w:rsidR="00C5402B" w:rsidRDefault="00C5402B" w:rsidP="00A851DA">
            <w:pPr>
              <w:rPr>
                <w:rFonts w:ascii="Arial" w:hAnsi="Arial" w:cs="Arial"/>
                <w:b/>
                <w:sz w:val="24"/>
                <w:szCs w:val="24"/>
                <w:u w:val="single"/>
              </w:rPr>
            </w:pPr>
          </w:p>
          <w:p w14:paraId="01794BAB" w14:textId="76D9B376" w:rsidR="00DD6C6A" w:rsidRDefault="00C5402B" w:rsidP="00A851DA">
            <w:pPr>
              <w:rPr>
                <w:rFonts w:ascii="Arial" w:hAnsi="Arial" w:cs="Arial"/>
                <w:sz w:val="24"/>
                <w:szCs w:val="24"/>
              </w:rPr>
            </w:pPr>
            <w:r>
              <w:rPr>
                <w:rFonts w:ascii="Arial" w:hAnsi="Arial" w:cs="Arial"/>
                <w:b/>
                <w:sz w:val="24"/>
                <w:szCs w:val="24"/>
                <w:u w:val="single"/>
              </w:rPr>
              <w:t>Q.1.ii</w:t>
            </w:r>
            <w:r w:rsidR="000D4938">
              <w:rPr>
                <w:rFonts w:ascii="Arial" w:hAnsi="Arial" w:cs="Arial"/>
                <w:b/>
                <w:sz w:val="24"/>
                <w:szCs w:val="24"/>
              </w:rPr>
              <w:t>:</w:t>
            </w:r>
            <w:r w:rsidR="0014305C">
              <w:rPr>
                <w:rFonts w:ascii="Arial" w:hAnsi="Arial" w:cs="Arial"/>
                <w:b/>
                <w:sz w:val="24"/>
                <w:szCs w:val="24"/>
              </w:rPr>
              <w:t xml:space="preserve"> </w:t>
            </w:r>
            <w:r w:rsidR="00DD6C6A">
              <w:rPr>
                <w:rFonts w:ascii="Arial" w:hAnsi="Arial" w:cs="Arial"/>
                <w:sz w:val="24"/>
                <w:szCs w:val="24"/>
              </w:rPr>
              <w:t>An effective resource system would be to separate them into two categories. Tangible and intangible assets.</w:t>
            </w:r>
          </w:p>
          <w:p w14:paraId="6DBD1FD3" w14:textId="72B7C0A5" w:rsidR="00DD6C6A" w:rsidRDefault="00DD6C6A" w:rsidP="00A851DA">
            <w:pPr>
              <w:rPr>
                <w:rFonts w:ascii="Arial" w:hAnsi="Arial" w:cs="Arial"/>
                <w:sz w:val="24"/>
                <w:szCs w:val="24"/>
              </w:rPr>
            </w:pPr>
            <w:r w:rsidRPr="00DD6C6A">
              <w:rPr>
                <w:rFonts w:ascii="Arial" w:hAnsi="Arial" w:cs="Arial"/>
                <w:b/>
                <w:sz w:val="24"/>
                <w:szCs w:val="24"/>
              </w:rPr>
              <w:t>Tangible</w:t>
            </w:r>
            <w:r>
              <w:rPr>
                <w:rFonts w:ascii="Arial" w:hAnsi="Arial" w:cs="Arial"/>
                <w:sz w:val="24"/>
                <w:szCs w:val="24"/>
              </w:rPr>
              <w:t xml:space="preserve"> assets include real estate, production facilities, and raw materials.</w:t>
            </w:r>
          </w:p>
          <w:p w14:paraId="0E666C6F" w14:textId="461E96C4" w:rsidR="00DD6C6A" w:rsidRPr="00DD6C6A" w:rsidRDefault="00DD6C6A" w:rsidP="00A851DA">
            <w:pPr>
              <w:rPr>
                <w:rFonts w:ascii="Arial" w:hAnsi="Arial" w:cs="Arial"/>
                <w:sz w:val="24"/>
                <w:szCs w:val="24"/>
              </w:rPr>
            </w:pPr>
            <w:r>
              <w:rPr>
                <w:rFonts w:ascii="Arial" w:hAnsi="Arial" w:cs="Arial"/>
                <w:b/>
                <w:sz w:val="24"/>
                <w:szCs w:val="24"/>
              </w:rPr>
              <w:t xml:space="preserve">Intangible </w:t>
            </w:r>
            <w:r>
              <w:rPr>
                <w:rFonts w:ascii="Arial" w:hAnsi="Arial" w:cs="Arial"/>
                <w:sz w:val="24"/>
                <w:szCs w:val="24"/>
              </w:rPr>
              <w:t>assets include company reputation, culture, technical knowledge, patents and accumulated learning and experience.</w:t>
            </w:r>
          </w:p>
          <w:p w14:paraId="09BA71FD" w14:textId="1E8AC7E7" w:rsidR="00CC2FB3" w:rsidRDefault="00CC2FB3" w:rsidP="00A851DA">
            <w:pPr>
              <w:rPr>
                <w:b/>
              </w:rPr>
            </w:pPr>
          </w:p>
          <w:p w14:paraId="4D23B592" w14:textId="68E1F07C" w:rsidR="00DD6C6A" w:rsidRDefault="00DD6C6A" w:rsidP="00A851DA">
            <w:pPr>
              <w:rPr>
                <w:rFonts w:ascii="Arial" w:hAnsi="Arial" w:cs="Arial"/>
                <w:sz w:val="24"/>
                <w:szCs w:val="24"/>
              </w:rPr>
            </w:pPr>
            <w:r>
              <w:rPr>
                <w:rFonts w:ascii="Arial" w:hAnsi="Arial" w:cs="Arial"/>
                <w:b/>
                <w:sz w:val="24"/>
                <w:szCs w:val="24"/>
                <w:u w:val="single"/>
              </w:rPr>
              <w:t>Q.1.iii</w:t>
            </w:r>
            <w:r>
              <w:rPr>
                <w:rFonts w:ascii="Arial" w:hAnsi="Arial" w:cs="Arial"/>
                <w:b/>
                <w:sz w:val="24"/>
                <w:szCs w:val="24"/>
              </w:rPr>
              <w:t xml:space="preserve">: </w:t>
            </w:r>
            <w:r w:rsidR="009D2C51">
              <w:rPr>
                <w:rFonts w:ascii="Arial" w:hAnsi="Arial" w:cs="Arial"/>
                <w:sz w:val="24"/>
                <w:szCs w:val="24"/>
              </w:rPr>
              <w:t>Trusted suppliers are important for business to ensure materials are delivered on time, in the right quantity and quality, not to make the company wait or incur hidden costs or taxes and demand extra money out of the blue.</w:t>
            </w:r>
          </w:p>
          <w:p w14:paraId="3ED3A9AD" w14:textId="59212983" w:rsidR="009D2C51" w:rsidRDefault="009D2C51" w:rsidP="00A851DA">
            <w:pPr>
              <w:rPr>
                <w:rFonts w:ascii="Arial" w:hAnsi="Arial" w:cs="Arial"/>
                <w:sz w:val="24"/>
                <w:szCs w:val="24"/>
              </w:rPr>
            </w:pPr>
          </w:p>
          <w:p w14:paraId="69B745ED" w14:textId="77777777" w:rsidR="008372DA" w:rsidRDefault="009D2C51" w:rsidP="00A851DA">
            <w:pPr>
              <w:rPr>
                <w:rFonts w:ascii="Arial" w:hAnsi="Arial" w:cs="Arial"/>
                <w:sz w:val="24"/>
                <w:szCs w:val="24"/>
              </w:rPr>
            </w:pPr>
            <w:r>
              <w:rPr>
                <w:rFonts w:ascii="Arial" w:hAnsi="Arial" w:cs="Arial"/>
                <w:b/>
                <w:sz w:val="24"/>
                <w:szCs w:val="24"/>
                <w:u w:val="single"/>
              </w:rPr>
              <w:t>Q.2</w:t>
            </w:r>
            <w:r>
              <w:rPr>
                <w:rFonts w:ascii="Arial" w:hAnsi="Arial" w:cs="Arial"/>
                <w:b/>
                <w:sz w:val="24"/>
                <w:szCs w:val="24"/>
              </w:rPr>
              <w:t xml:space="preserve">: </w:t>
            </w:r>
            <w:r>
              <w:rPr>
                <w:rFonts w:ascii="Arial" w:hAnsi="Arial" w:cs="Arial"/>
                <w:sz w:val="24"/>
                <w:szCs w:val="24"/>
              </w:rPr>
              <w:t xml:space="preserve">Raw materials, especially the kinds that can be consumed before production, usually come with an expiration date. They can easily be damaged and can be subject to fungus, bacteria and other problems that would lead it to rot and thus make it unsuitable for use. </w:t>
            </w:r>
          </w:p>
          <w:p w14:paraId="6842745C" w14:textId="504514CF" w:rsidR="009D2C51" w:rsidRDefault="008372DA" w:rsidP="00A851DA">
            <w:pPr>
              <w:rPr>
                <w:rFonts w:ascii="Arial" w:hAnsi="Arial" w:cs="Arial"/>
                <w:sz w:val="24"/>
                <w:szCs w:val="24"/>
              </w:rPr>
            </w:pPr>
            <w:r>
              <w:rPr>
                <w:rFonts w:ascii="Arial" w:hAnsi="Arial" w:cs="Arial"/>
                <w:sz w:val="24"/>
                <w:szCs w:val="24"/>
              </w:rPr>
              <w:t xml:space="preserve">  </w:t>
            </w:r>
            <w:r w:rsidR="009D2C51">
              <w:rPr>
                <w:rFonts w:ascii="Arial" w:hAnsi="Arial" w:cs="Arial"/>
                <w:sz w:val="24"/>
                <w:szCs w:val="24"/>
              </w:rPr>
              <w:t>Therefore, it is important to store them properly and in the conditions prescribed for their storage. It is also important to check if they are the correct quality and match the standards that are set by the government and by the previous productions.</w:t>
            </w:r>
          </w:p>
          <w:p w14:paraId="0C1AB688" w14:textId="053C266A" w:rsidR="008372DA" w:rsidRDefault="008372DA" w:rsidP="00A851DA">
            <w:pPr>
              <w:rPr>
                <w:rFonts w:ascii="Arial" w:hAnsi="Arial" w:cs="Arial"/>
                <w:sz w:val="24"/>
                <w:szCs w:val="24"/>
              </w:rPr>
            </w:pPr>
            <w:r>
              <w:rPr>
                <w:rFonts w:ascii="Arial" w:hAnsi="Arial" w:cs="Arial"/>
                <w:sz w:val="24"/>
                <w:szCs w:val="24"/>
              </w:rPr>
              <w:t xml:space="preserve">  Inconsistency in the quality of the product could give the company a bad name.</w:t>
            </w:r>
          </w:p>
          <w:p w14:paraId="6F9A627B" w14:textId="10C10ECF" w:rsidR="008372DA" w:rsidRDefault="008372DA" w:rsidP="00A851DA">
            <w:pPr>
              <w:rPr>
                <w:rFonts w:ascii="Arial" w:hAnsi="Arial" w:cs="Arial"/>
                <w:sz w:val="24"/>
                <w:szCs w:val="24"/>
              </w:rPr>
            </w:pPr>
          </w:p>
          <w:p w14:paraId="5961D412" w14:textId="1AB8E145" w:rsidR="008372DA" w:rsidRDefault="008372DA" w:rsidP="00A851DA">
            <w:pPr>
              <w:rPr>
                <w:rFonts w:ascii="Arial" w:hAnsi="Arial" w:cs="Arial"/>
                <w:sz w:val="24"/>
                <w:szCs w:val="24"/>
              </w:rPr>
            </w:pPr>
            <w:r>
              <w:rPr>
                <w:rFonts w:ascii="Arial" w:hAnsi="Arial" w:cs="Arial"/>
                <w:b/>
                <w:sz w:val="24"/>
                <w:szCs w:val="24"/>
                <w:u w:val="single"/>
              </w:rPr>
              <w:lastRenderedPageBreak/>
              <w:t>Q.3</w:t>
            </w:r>
            <w:r>
              <w:rPr>
                <w:rFonts w:ascii="Arial" w:hAnsi="Arial" w:cs="Arial"/>
                <w:b/>
                <w:sz w:val="24"/>
                <w:szCs w:val="24"/>
              </w:rPr>
              <w:t xml:space="preserve">: </w:t>
            </w:r>
            <w:r>
              <w:rPr>
                <w:rFonts w:ascii="Arial" w:hAnsi="Arial" w:cs="Arial"/>
                <w:sz w:val="24"/>
                <w:szCs w:val="24"/>
              </w:rPr>
              <w:t>Managing resources is an essential part of running a successful business that can steer itself out of the complications and threats of internal and external unpredictable forces.</w:t>
            </w:r>
          </w:p>
          <w:p w14:paraId="41A6D7A7" w14:textId="740532FC" w:rsidR="008372DA" w:rsidRDefault="008372DA" w:rsidP="00A851DA">
            <w:pPr>
              <w:rPr>
                <w:rFonts w:ascii="Arial" w:hAnsi="Arial" w:cs="Arial"/>
                <w:sz w:val="24"/>
                <w:szCs w:val="24"/>
              </w:rPr>
            </w:pPr>
            <w:r>
              <w:rPr>
                <w:rFonts w:ascii="Arial" w:hAnsi="Arial" w:cs="Arial"/>
                <w:sz w:val="24"/>
                <w:szCs w:val="24"/>
              </w:rPr>
              <w:t xml:space="preserve">  For example, The Walt Disney company, has developed its strategic plan on combinations of tangible assets like hotels and theme parks, as well as intangible assets such as brand recognition, talented craftsmen and a culture focused on customer service.</w:t>
            </w:r>
          </w:p>
          <w:p w14:paraId="0681D95F" w14:textId="256126AE" w:rsidR="008372DA" w:rsidRDefault="008372DA" w:rsidP="00A851DA">
            <w:pPr>
              <w:rPr>
                <w:rFonts w:ascii="Arial" w:hAnsi="Arial" w:cs="Arial"/>
                <w:sz w:val="24"/>
                <w:szCs w:val="24"/>
              </w:rPr>
            </w:pPr>
            <w:r>
              <w:rPr>
                <w:rFonts w:ascii="Arial" w:hAnsi="Arial" w:cs="Arial"/>
                <w:sz w:val="24"/>
                <w:szCs w:val="24"/>
              </w:rPr>
              <w:t xml:space="preserve">  Through resource management, a company gets a clear understanding on how it can compete through its resources. </w:t>
            </w:r>
            <w:r w:rsidR="00A507A4">
              <w:rPr>
                <w:rFonts w:ascii="Arial" w:hAnsi="Arial" w:cs="Arial"/>
                <w:sz w:val="24"/>
                <w:szCs w:val="24"/>
              </w:rPr>
              <w:t>Resources</w:t>
            </w:r>
            <w:r>
              <w:rPr>
                <w:rFonts w:ascii="Arial" w:hAnsi="Arial" w:cs="Arial"/>
                <w:sz w:val="24"/>
                <w:szCs w:val="24"/>
              </w:rPr>
              <w:t xml:space="preserve"> are a source of competitive advantage</w:t>
            </w:r>
            <w:r w:rsidR="00A507A4">
              <w:rPr>
                <w:rFonts w:ascii="Arial" w:hAnsi="Arial" w:cs="Arial"/>
                <w:sz w:val="24"/>
                <w:szCs w:val="24"/>
              </w:rPr>
              <w:t xml:space="preserve"> under certain circumstances.</w:t>
            </w:r>
          </w:p>
          <w:p w14:paraId="124F6601" w14:textId="50EC1978" w:rsidR="00A507A4" w:rsidRDefault="00A507A4" w:rsidP="00A851DA">
            <w:pPr>
              <w:rPr>
                <w:rFonts w:ascii="Arial" w:hAnsi="Arial" w:cs="Arial"/>
                <w:sz w:val="24"/>
                <w:szCs w:val="24"/>
              </w:rPr>
            </w:pPr>
            <w:r>
              <w:rPr>
                <w:rFonts w:ascii="Arial" w:hAnsi="Arial" w:cs="Arial"/>
                <w:sz w:val="24"/>
                <w:szCs w:val="24"/>
              </w:rPr>
              <w:t xml:space="preserve">  Resources can enhance a company’s competitive advantage when they are well-organized. A leading example of this criterion is Coca-Cola for its well-organized and global network of bottlers which allows the company to quickly introduce a new soft drink worldwide and to distribute it more efficiently than any competitor.</w:t>
            </w:r>
          </w:p>
          <w:p w14:paraId="0C99E56B" w14:textId="166053B2" w:rsidR="00A507A4" w:rsidRPr="008372DA" w:rsidRDefault="00A507A4" w:rsidP="00A851DA">
            <w:pPr>
              <w:rPr>
                <w:rFonts w:ascii="Arial" w:hAnsi="Arial" w:cs="Arial"/>
                <w:sz w:val="24"/>
                <w:szCs w:val="24"/>
              </w:rPr>
            </w:pPr>
            <w:r>
              <w:rPr>
                <w:rFonts w:ascii="Arial" w:hAnsi="Arial" w:cs="Arial"/>
                <w:sz w:val="24"/>
                <w:szCs w:val="24"/>
              </w:rPr>
              <w:t xml:space="preserve">  Therefore, when resources are valuable, rare, unmatched and well organized, they can be viewed as the company’s core competencies. Simply, a core competency is a unique skill and knowledge that an organization possesses that gives it an edge over competitors.</w:t>
            </w:r>
          </w:p>
          <w:p w14:paraId="50B3BCF8" w14:textId="77777777" w:rsidR="00CC2FB3" w:rsidRDefault="00CC2FB3" w:rsidP="00A851DA">
            <w:pPr>
              <w:rPr>
                <w:b/>
              </w:rPr>
            </w:pPr>
          </w:p>
          <w:p w14:paraId="1A654991" w14:textId="77777777" w:rsidR="00CC2FB3" w:rsidRDefault="00CC2FB3" w:rsidP="00A851DA">
            <w:pPr>
              <w:rPr>
                <w:b/>
              </w:rPr>
            </w:pPr>
          </w:p>
          <w:p w14:paraId="3AC4007D" w14:textId="77777777" w:rsidR="00CC2FB3" w:rsidRDefault="00CC2FB3" w:rsidP="00A851DA">
            <w:pPr>
              <w:rPr>
                <w:b/>
              </w:rPr>
            </w:pPr>
          </w:p>
          <w:p w14:paraId="0C5399D3" w14:textId="77777777" w:rsidR="00CC2FB3" w:rsidRDefault="00CC2FB3" w:rsidP="00A851DA">
            <w:pPr>
              <w:rPr>
                <w:b/>
              </w:rPr>
            </w:pPr>
          </w:p>
          <w:p w14:paraId="7E40E208" w14:textId="77777777" w:rsidR="00CC2FB3" w:rsidRDefault="00CC2FB3" w:rsidP="00A851DA">
            <w:pPr>
              <w:rPr>
                <w:b/>
              </w:rPr>
            </w:pPr>
          </w:p>
          <w:p w14:paraId="1A2C3775" w14:textId="77777777" w:rsidR="00CC2FB3" w:rsidRDefault="00CC2FB3" w:rsidP="00A851DA">
            <w:pPr>
              <w:rPr>
                <w:b/>
              </w:rPr>
            </w:pPr>
          </w:p>
          <w:p w14:paraId="2D58425F" w14:textId="77777777" w:rsidR="00CC2FB3" w:rsidRDefault="00CC2FB3" w:rsidP="00A851DA">
            <w:pPr>
              <w:rPr>
                <w:b/>
              </w:rPr>
            </w:pPr>
          </w:p>
          <w:p w14:paraId="2DF6F933" w14:textId="77777777" w:rsidR="00CC2FB3" w:rsidRDefault="00CC2FB3" w:rsidP="00A851DA">
            <w:pPr>
              <w:rPr>
                <w:b/>
              </w:rPr>
            </w:pPr>
          </w:p>
          <w:p w14:paraId="76C2E653" w14:textId="77777777" w:rsidR="00CC2FB3" w:rsidRDefault="00CC2FB3" w:rsidP="00A851DA">
            <w:pPr>
              <w:rPr>
                <w:b/>
              </w:rPr>
            </w:pPr>
          </w:p>
          <w:p w14:paraId="2E0B0553" w14:textId="77777777" w:rsidR="00CC2FB3" w:rsidRDefault="00CC2FB3" w:rsidP="00A851DA">
            <w:pPr>
              <w:rPr>
                <w:b/>
              </w:rPr>
            </w:pPr>
          </w:p>
          <w:p w14:paraId="77D80EB3" w14:textId="77777777" w:rsidR="00CC2FB3" w:rsidRDefault="00CC2FB3" w:rsidP="00A851DA">
            <w:pPr>
              <w:rPr>
                <w:b/>
              </w:rPr>
            </w:pPr>
          </w:p>
          <w:p w14:paraId="36B8E928" w14:textId="77777777" w:rsidR="00CC2FB3" w:rsidRDefault="00CC2FB3" w:rsidP="00A851DA">
            <w:pPr>
              <w:rPr>
                <w:b/>
              </w:rPr>
            </w:pPr>
          </w:p>
        </w:tc>
      </w:tr>
    </w:tbl>
    <w:p w14:paraId="0CF8910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E1657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FFEFDA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55743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5925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F2E65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47A7E2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3F651655" w14:textId="77777777" w:rsidTr="00405895">
        <w:tc>
          <w:tcPr>
            <w:tcW w:w="2310" w:type="dxa"/>
            <w:shd w:val="clear" w:color="auto" w:fill="D9D9D9" w:themeFill="background1" w:themeFillShade="D9"/>
          </w:tcPr>
          <w:p w14:paraId="3A46780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76B666" w14:textId="3A2E2CB1" w:rsidR="00405895" w:rsidRPr="00B0415E" w:rsidRDefault="00A507A4" w:rsidP="00A851DA">
            <w:pPr>
              <w:rPr>
                <w:rFonts w:cs="Bliss-Regular"/>
                <w:color w:val="000000"/>
              </w:rPr>
            </w:pPr>
            <w:r>
              <w:rPr>
                <w:rFonts w:cs="Bliss-Regular"/>
                <w:color w:val="000000"/>
              </w:rPr>
              <w:t>Lee Roper</w:t>
            </w:r>
          </w:p>
        </w:tc>
        <w:tc>
          <w:tcPr>
            <w:tcW w:w="1276" w:type="dxa"/>
            <w:shd w:val="clear" w:color="auto" w:fill="D9D9D9" w:themeFill="background1" w:themeFillShade="D9"/>
          </w:tcPr>
          <w:p w14:paraId="3140407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8F523A5" w14:textId="7EA1B7A8" w:rsidR="00405895" w:rsidRPr="00B0415E" w:rsidRDefault="00590C5E" w:rsidP="00A851DA">
            <w:pPr>
              <w:rPr>
                <w:rFonts w:cs="Bliss-Regular"/>
                <w:color w:val="000000"/>
              </w:rPr>
            </w:pPr>
            <w:r>
              <w:rPr>
                <w:rFonts w:cs="Bliss-Regular"/>
                <w:color w:val="000000"/>
              </w:rPr>
              <w:t>12/09/2017</w:t>
            </w:r>
            <w:bookmarkStart w:id="0" w:name="_GoBack"/>
            <w:bookmarkEnd w:id="0"/>
          </w:p>
        </w:tc>
      </w:tr>
    </w:tbl>
    <w:p w14:paraId="241686DC" w14:textId="77777777" w:rsidR="00A851DA" w:rsidRPr="00B0415E" w:rsidRDefault="00A851DA" w:rsidP="00A851DA">
      <w:pPr>
        <w:rPr>
          <w:rFonts w:cs="Bliss-Regular"/>
          <w:color w:val="000000"/>
          <w:lang w:val="en-US"/>
        </w:rPr>
      </w:pPr>
    </w:p>
    <w:p w14:paraId="0F406072" w14:textId="77777777" w:rsidR="00A851DA" w:rsidRPr="00B0415E" w:rsidRDefault="00A851DA" w:rsidP="00A851DA">
      <w:pPr>
        <w:rPr>
          <w:rFonts w:cs="Bliss-Regular"/>
          <w:color w:val="000000"/>
          <w:lang w:val="en-US"/>
        </w:rPr>
      </w:pPr>
    </w:p>
    <w:p w14:paraId="33C0A39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6A469A8" w14:textId="77777777" w:rsidTr="00B0415E">
        <w:trPr>
          <w:trHeight w:val="249"/>
        </w:trPr>
        <w:tc>
          <w:tcPr>
            <w:tcW w:w="4621" w:type="dxa"/>
            <w:shd w:val="clear" w:color="auto" w:fill="D9D9D9" w:themeFill="background1" w:themeFillShade="D9"/>
          </w:tcPr>
          <w:p w14:paraId="004FEDB0" w14:textId="77777777" w:rsidR="00503D7E" w:rsidRPr="00B0415E" w:rsidRDefault="00503D7E" w:rsidP="00503D7E">
            <w:pPr>
              <w:rPr>
                <w:b/>
                <w:color w:val="002060"/>
              </w:rPr>
            </w:pPr>
            <w:r w:rsidRPr="00B0415E">
              <w:rPr>
                <w:b/>
                <w:color w:val="002060"/>
              </w:rPr>
              <w:t>Total Marks</w:t>
            </w:r>
          </w:p>
        </w:tc>
        <w:tc>
          <w:tcPr>
            <w:tcW w:w="4621" w:type="dxa"/>
          </w:tcPr>
          <w:p w14:paraId="155E1DA8" w14:textId="77777777" w:rsidR="00503D7E" w:rsidRPr="00B0415E" w:rsidRDefault="00503D7E" w:rsidP="00503D7E">
            <w:pPr>
              <w:rPr>
                <w:rFonts w:cs="Times New Roman"/>
                <w:szCs w:val="32"/>
              </w:rPr>
            </w:pPr>
          </w:p>
        </w:tc>
      </w:tr>
      <w:tr w:rsidR="00503D7E" w:rsidRPr="00B0415E" w14:paraId="27CE040D" w14:textId="77777777" w:rsidTr="00B0415E">
        <w:tc>
          <w:tcPr>
            <w:tcW w:w="4621" w:type="dxa"/>
            <w:shd w:val="clear" w:color="auto" w:fill="D9D9D9" w:themeFill="background1" w:themeFillShade="D9"/>
          </w:tcPr>
          <w:p w14:paraId="7C764001" w14:textId="77777777" w:rsidR="00503D7E" w:rsidRPr="00B0415E" w:rsidRDefault="00503D7E" w:rsidP="00503D7E">
            <w:pPr>
              <w:rPr>
                <w:b/>
                <w:color w:val="002060"/>
              </w:rPr>
            </w:pPr>
            <w:r w:rsidRPr="00B0415E">
              <w:rPr>
                <w:b/>
                <w:color w:val="002060"/>
              </w:rPr>
              <w:t>Marks Obtained</w:t>
            </w:r>
          </w:p>
        </w:tc>
        <w:tc>
          <w:tcPr>
            <w:tcW w:w="4621" w:type="dxa"/>
          </w:tcPr>
          <w:p w14:paraId="5F8260F2" w14:textId="77777777" w:rsidR="00503D7E" w:rsidRPr="00B0415E" w:rsidRDefault="00503D7E" w:rsidP="00503D7E">
            <w:pPr>
              <w:rPr>
                <w:rFonts w:cs="Times New Roman"/>
                <w:szCs w:val="32"/>
              </w:rPr>
            </w:pPr>
          </w:p>
        </w:tc>
      </w:tr>
      <w:tr w:rsidR="00503D7E" w:rsidRPr="00B0415E" w14:paraId="528F4967" w14:textId="77777777" w:rsidTr="00B0415E">
        <w:tc>
          <w:tcPr>
            <w:tcW w:w="4621" w:type="dxa"/>
            <w:shd w:val="clear" w:color="auto" w:fill="D9D9D9" w:themeFill="background1" w:themeFillShade="D9"/>
          </w:tcPr>
          <w:p w14:paraId="257E1BEC" w14:textId="77777777" w:rsidR="00503D7E" w:rsidRPr="00B0415E" w:rsidRDefault="00B0415E" w:rsidP="00503D7E">
            <w:pPr>
              <w:rPr>
                <w:b/>
                <w:color w:val="002060"/>
              </w:rPr>
            </w:pPr>
            <w:r w:rsidRPr="00B0415E">
              <w:rPr>
                <w:b/>
                <w:color w:val="002060"/>
              </w:rPr>
              <w:t>Percentage / Grade</w:t>
            </w:r>
          </w:p>
        </w:tc>
        <w:tc>
          <w:tcPr>
            <w:tcW w:w="4621" w:type="dxa"/>
          </w:tcPr>
          <w:p w14:paraId="72020539" w14:textId="77777777" w:rsidR="00503D7E" w:rsidRPr="00B0415E" w:rsidRDefault="00503D7E" w:rsidP="00503D7E">
            <w:pPr>
              <w:rPr>
                <w:rFonts w:cs="Times New Roman"/>
                <w:szCs w:val="32"/>
              </w:rPr>
            </w:pPr>
          </w:p>
        </w:tc>
      </w:tr>
    </w:tbl>
    <w:p w14:paraId="5DFFCB42" w14:textId="77777777" w:rsidR="00A851DA" w:rsidRDefault="00A851DA" w:rsidP="00503D7E">
      <w:pPr>
        <w:rPr>
          <w:rFonts w:cs="Times New Roman"/>
          <w:sz w:val="24"/>
          <w:szCs w:val="32"/>
        </w:rPr>
      </w:pPr>
    </w:p>
    <w:p w14:paraId="392590D2" w14:textId="77777777" w:rsidR="00607874" w:rsidRDefault="00607874" w:rsidP="00503D7E">
      <w:pPr>
        <w:rPr>
          <w:rFonts w:cs="Times New Roman"/>
          <w:sz w:val="24"/>
          <w:szCs w:val="32"/>
        </w:rPr>
      </w:pPr>
    </w:p>
    <w:p w14:paraId="7131AD11" w14:textId="77777777" w:rsidR="00607874" w:rsidRDefault="00607874" w:rsidP="00503D7E">
      <w:pPr>
        <w:rPr>
          <w:rFonts w:cs="Times New Roman"/>
          <w:sz w:val="24"/>
          <w:szCs w:val="32"/>
        </w:rPr>
      </w:pPr>
    </w:p>
    <w:p w14:paraId="19C94AC8" w14:textId="77777777" w:rsidR="00607874" w:rsidRDefault="00607874" w:rsidP="00503D7E">
      <w:pPr>
        <w:rPr>
          <w:rFonts w:cs="Times New Roman"/>
          <w:sz w:val="24"/>
          <w:szCs w:val="32"/>
        </w:rPr>
      </w:pPr>
    </w:p>
    <w:p w14:paraId="5A4699D2" w14:textId="77777777" w:rsidR="00607874" w:rsidRDefault="00607874" w:rsidP="00503D7E">
      <w:pPr>
        <w:rPr>
          <w:rFonts w:cs="Times New Roman"/>
          <w:sz w:val="24"/>
          <w:szCs w:val="32"/>
        </w:rPr>
      </w:pPr>
    </w:p>
    <w:p w14:paraId="6187EBD9" w14:textId="77777777" w:rsidR="00607874" w:rsidRDefault="00607874" w:rsidP="00503D7E">
      <w:pPr>
        <w:rPr>
          <w:rFonts w:cs="Times New Roman"/>
          <w:sz w:val="24"/>
          <w:szCs w:val="32"/>
        </w:rPr>
      </w:pPr>
    </w:p>
    <w:p w14:paraId="366FC683" w14:textId="77777777" w:rsidR="00607874" w:rsidRDefault="00607874" w:rsidP="00503D7E">
      <w:pPr>
        <w:rPr>
          <w:rFonts w:cs="Times New Roman"/>
          <w:sz w:val="24"/>
          <w:szCs w:val="32"/>
        </w:rPr>
      </w:pPr>
    </w:p>
    <w:p w14:paraId="791F71E5" w14:textId="77777777" w:rsidR="00607874" w:rsidRDefault="00607874" w:rsidP="00503D7E">
      <w:pPr>
        <w:rPr>
          <w:rFonts w:cs="Times New Roman"/>
          <w:sz w:val="24"/>
          <w:szCs w:val="32"/>
        </w:rPr>
      </w:pPr>
    </w:p>
    <w:p w14:paraId="46614405" w14:textId="77777777" w:rsidR="00EA30AB" w:rsidRDefault="00EA30AB" w:rsidP="00503D7E">
      <w:pPr>
        <w:rPr>
          <w:rFonts w:cs="Times New Roman"/>
          <w:sz w:val="24"/>
          <w:szCs w:val="32"/>
        </w:rPr>
      </w:pPr>
    </w:p>
    <w:p w14:paraId="1C7B47F7" w14:textId="77777777" w:rsidR="00EA30AB" w:rsidRDefault="00EA30AB" w:rsidP="00503D7E">
      <w:pPr>
        <w:rPr>
          <w:rFonts w:cs="Times New Roman"/>
          <w:sz w:val="24"/>
          <w:szCs w:val="32"/>
        </w:rPr>
      </w:pPr>
    </w:p>
    <w:p w14:paraId="4084818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D5CCF" w14:textId="77777777" w:rsidR="00595538" w:rsidRDefault="00595538" w:rsidP="00CB4D0A">
      <w:pPr>
        <w:spacing w:after="0" w:line="240" w:lineRule="auto"/>
      </w:pPr>
      <w:r>
        <w:separator/>
      </w:r>
    </w:p>
  </w:endnote>
  <w:endnote w:type="continuationSeparator" w:id="0">
    <w:p w14:paraId="3A5E5CA6" w14:textId="77777777" w:rsidR="00595538" w:rsidRDefault="005955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A1E17" w14:textId="77777777" w:rsidR="00595538" w:rsidRDefault="00595538" w:rsidP="00CB4D0A">
      <w:pPr>
        <w:spacing w:after="0" w:line="240" w:lineRule="auto"/>
      </w:pPr>
      <w:r>
        <w:separator/>
      </w:r>
    </w:p>
  </w:footnote>
  <w:footnote w:type="continuationSeparator" w:id="0">
    <w:p w14:paraId="20113079" w14:textId="77777777" w:rsidR="00595538" w:rsidRDefault="0059553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4938"/>
    <w:rsid w:val="001175EE"/>
    <w:rsid w:val="0014305C"/>
    <w:rsid w:val="00157CF6"/>
    <w:rsid w:val="00182416"/>
    <w:rsid w:val="00187EB4"/>
    <w:rsid w:val="001F0481"/>
    <w:rsid w:val="00200C92"/>
    <w:rsid w:val="0020451E"/>
    <w:rsid w:val="00206B9D"/>
    <w:rsid w:val="0023259C"/>
    <w:rsid w:val="002B0BD7"/>
    <w:rsid w:val="002B573D"/>
    <w:rsid w:val="002C5CB2"/>
    <w:rsid w:val="002F779F"/>
    <w:rsid w:val="00371885"/>
    <w:rsid w:val="0039767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0C5E"/>
    <w:rsid w:val="00591365"/>
    <w:rsid w:val="00595538"/>
    <w:rsid w:val="005B31E4"/>
    <w:rsid w:val="005C5232"/>
    <w:rsid w:val="006034F6"/>
    <w:rsid w:val="00607874"/>
    <w:rsid w:val="00607E77"/>
    <w:rsid w:val="00617BB3"/>
    <w:rsid w:val="00645CDD"/>
    <w:rsid w:val="006823A7"/>
    <w:rsid w:val="00687EE8"/>
    <w:rsid w:val="0070347F"/>
    <w:rsid w:val="0070678E"/>
    <w:rsid w:val="00831C11"/>
    <w:rsid w:val="008372DA"/>
    <w:rsid w:val="00893CD4"/>
    <w:rsid w:val="008A60B4"/>
    <w:rsid w:val="008B3C31"/>
    <w:rsid w:val="008B64FE"/>
    <w:rsid w:val="00935BF7"/>
    <w:rsid w:val="0095442C"/>
    <w:rsid w:val="00983942"/>
    <w:rsid w:val="009C37E0"/>
    <w:rsid w:val="009D2C51"/>
    <w:rsid w:val="009E41F4"/>
    <w:rsid w:val="00A14B66"/>
    <w:rsid w:val="00A507A4"/>
    <w:rsid w:val="00A65CF7"/>
    <w:rsid w:val="00A81AB4"/>
    <w:rsid w:val="00A851DA"/>
    <w:rsid w:val="00AC7D5B"/>
    <w:rsid w:val="00AE1481"/>
    <w:rsid w:val="00B0415E"/>
    <w:rsid w:val="00B04678"/>
    <w:rsid w:val="00BC46DF"/>
    <w:rsid w:val="00C03577"/>
    <w:rsid w:val="00C53029"/>
    <w:rsid w:val="00C5402B"/>
    <w:rsid w:val="00C65FEA"/>
    <w:rsid w:val="00CA0AC2"/>
    <w:rsid w:val="00CB4D0A"/>
    <w:rsid w:val="00CC2FB3"/>
    <w:rsid w:val="00CC575A"/>
    <w:rsid w:val="00CF123B"/>
    <w:rsid w:val="00D039AC"/>
    <w:rsid w:val="00D427DE"/>
    <w:rsid w:val="00D5587D"/>
    <w:rsid w:val="00D707CC"/>
    <w:rsid w:val="00D821FE"/>
    <w:rsid w:val="00DB0793"/>
    <w:rsid w:val="00DD6C6A"/>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E6199E"/>
  <w15:docId w15:val="{40196AD5-B1AF-4962-BE4C-3A866F03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579D5-2034-4352-B7DF-44A6A0155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492</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Lee Roper</cp:lastModifiedBy>
  <cp:revision>2</cp:revision>
  <dcterms:created xsi:type="dcterms:W3CDTF">2017-09-12T06:42:00Z</dcterms:created>
  <dcterms:modified xsi:type="dcterms:W3CDTF">2017-09-12T06:42:00Z</dcterms:modified>
</cp:coreProperties>
</file>