
<file path=[Content_Types].xml><?xml version="1.0" encoding="utf-8"?>
<Types xmlns="http://schemas.openxmlformats.org/package/2006/content-types">
  <Override PartName="/word/numbering.xml" ContentType="application/vnd.openxmlformats-officedocument.wordprocessingml.numbering+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Default Extension="xml" ContentType="application/xml"/>
  <Default Extension="png" ContentType="image/png"/>
  <Override PartName="/word/webSettings.xml" ContentType="application/vnd.openxmlformats-officedocument.wordprocessingml.webSettings+xml"/>
  <Override PartName="/customXml/itemProps1.xml" ContentType="application/vnd.openxmlformats-officedocument.customXmlProperties+xml"/>
  <Override PartName="/word/endnotes.xml" ContentType="application/vnd.openxmlformats-officedocument.wordprocessingml.endnotes+xml"/>
  <Override PartName="/word/theme/theme1.xml" ContentType="application/vnd.openxmlformats-officedocument.theme+xml"/>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Override PartName="/word/document.xml" ContentType="application/vnd.openxmlformats-officedocument.wordprocessingml.document.main+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ve:Ignorable="mv" ve:PreserveAttributes="mv:*">
  <w:body>
    <w:p w:rsidR="00A851DA" w:rsidRPr="007A5DF3" w:rsidRDefault="00607874" w:rsidP="00A851DA">
      <w:pPr>
        <w:pStyle w:val="Default"/>
        <w:rPr>
          <w:rFonts w:asciiTheme="minorHAnsi" w:hAnsiTheme="minorHAnsi"/>
          <w:lang w:val="en-GB"/>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A851DA" w:rsidRPr="007A5DF3">
        <w:rPr>
          <w:rFonts w:asciiTheme="minorHAnsi" w:hAnsiTheme="minorHAnsi"/>
          <w:lang w:val="en-GB"/>
        </w:rPr>
        <w:t xml:space="preserve">                                                 </w:t>
      </w:r>
      <w:r w:rsidR="00405895" w:rsidRPr="007A5DF3">
        <w:rPr>
          <w:rFonts w:asciiTheme="minorHAnsi" w:hAnsiTheme="minorHAnsi"/>
          <w:lang w:val="en-GB"/>
        </w:rPr>
        <w:t xml:space="preserve">     </w:t>
      </w:r>
    </w:p>
    <w:p w:rsidR="00607874" w:rsidRPr="007A5DF3" w:rsidRDefault="00412F74" w:rsidP="00A851DA">
      <w:r w:rsidRPr="007A5DF3">
        <w:rPr>
          <w:noProof/>
          <w:lang w:eastAsia="zh-TW"/>
        </w:rPr>
        <w:pict>
          <v:shapetype id="_x0000_t202" coordsize="21600,21600" o:spt="202" path="m0,0l0,21600,21600,21600,2160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11726B" w:rsidRDefault="0011726B" w:rsidP="00405895">
                  <w:pPr>
                    <w:jc w:val="center"/>
                    <w:rPr>
                      <w:b/>
                      <w:bCs/>
                      <w:color w:val="002060"/>
                      <w:sz w:val="44"/>
                      <w:szCs w:val="40"/>
                    </w:rPr>
                  </w:pPr>
                  <w:r>
                    <w:rPr>
                      <w:sz w:val="24"/>
                    </w:rPr>
                    <w:t xml:space="preserve">   </w:t>
                  </w:r>
                  <w:r>
                    <w:rPr>
                      <w:b/>
                      <w:bCs/>
                      <w:color w:val="002060"/>
                      <w:sz w:val="44"/>
                      <w:szCs w:val="40"/>
                    </w:rPr>
                    <w:t>Assignment Cover Sheet</w:t>
                  </w:r>
                </w:p>
                <w:p w:rsidR="0011726B" w:rsidRDefault="0011726B"/>
              </w:txbxContent>
            </v:textbox>
          </v:shape>
        </w:pict>
      </w:r>
    </w:p>
    <w:p w:rsidR="00607874" w:rsidRPr="007A5DF3" w:rsidRDefault="00607874" w:rsidP="00A851DA"/>
    <w:p w:rsidR="00607874" w:rsidRPr="007A5DF3" w:rsidRDefault="00607874" w:rsidP="00A851DA"/>
    <w:p w:rsidR="00607874" w:rsidRPr="007A5DF3" w:rsidRDefault="00607874" w:rsidP="00A851DA"/>
    <w:tbl>
      <w:tblPr>
        <w:tblStyle w:val="TableGrid"/>
        <w:tblW w:w="0" w:type="auto"/>
        <w:tblLook w:val="04A0"/>
      </w:tblPr>
      <w:tblGrid>
        <w:gridCol w:w="2566"/>
        <w:gridCol w:w="6676"/>
      </w:tblGrid>
      <w:tr w:rsidR="00A851DA" w:rsidRPr="007A5DF3">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A851DA" w:rsidRPr="007A5DF3" w:rsidRDefault="00A851DA">
            <w:pPr>
              <w:rPr>
                <w:b/>
                <w:color w:val="002060"/>
                <w:lang w:val="en-GB"/>
              </w:rPr>
            </w:pPr>
            <w:r w:rsidRPr="007A5DF3">
              <w:rPr>
                <w:b/>
                <w:color w:val="002060"/>
                <w:lang w:val="en-GB"/>
              </w:rPr>
              <w:t>Student Name:</w:t>
            </w:r>
          </w:p>
        </w:tc>
        <w:tc>
          <w:tcPr>
            <w:tcW w:w="6676" w:type="dxa"/>
            <w:tcBorders>
              <w:top w:val="single" w:sz="4" w:space="0" w:color="auto"/>
              <w:left w:val="single" w:sz="4" w:space="0" w:color="auto"/>
              <w:bottom w:val="single" w:sz="4" w:space="0" w:color="auto"/>
              <w:right w:val="single" w:sz="4" w:space="0" w:color="auto"/>
            </w:tcBorders>
          </w:tcPr>
          <w:p w:rsidR="00A851DA" w:rsidRPr="007A5DF3" w:rsidRDefault="000304F3">
            <w:pPr>
              <w:pStyle w:val="Default"/>
              <w:rPr>
                <w:rFonts w:asciiTheme="minorHAnsi" w:hAnsiTheme="minorHAnsi"/>
                <w:lang w:val="en-GB"/>
              </w:rPr>
            </w:pPr>
            <w:r w:rsidRPr="007A5DF3">
              <w:rPr>
                <w:rFonts w:asciiTheme="minorHAnsi" w:hAnsiTheme="minorHAnsi"/>
                <w:lang w:val="en-GB"/>
              </w:rPr>
              <w:t>Jeremy Moat</w:t>
            </w:r>
          </w:p>
        </w:tc>
      </w:tr>
      <w:tr w:rsidR="00A851DA" w:rsidRPr="007A5DF3">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A851DA" w:rsidRPr="007A5DF3" w:rsidRDefault="00A851DA">
            <w:pPr>
              <w:rPr>
                <w:b/>
                <w:color w:val="002060"/>
                <w:lang w:val="en-GB"/>
              </w:rPr>
            </w:pPr>
            <w:r w:rsidRPr="007A5DF3">
              <w:rPr>
                <w:b/>
                <w:color w:val="002060"/>
                <w:lang w:val="en-GB"/>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7A5DF3" w:rsidRDefault="000304F3">
            <w:pPr>
              <w:pStyle w:val="Default"/>
              <w:rPr>
                <w:rFonts w:asciiTheme="minorHAnsi" w:hAnsiTheme="minorHAnsi"/>
                <w:lang w:val="en-GB"/>
              </w:rPr>
            </w:pPr>
            <w:r w:rsidRPr="007A5DF3">
              <w:rPr>
                <w:rFonts w:asciiTheme="minorHAnsi" w:hAnsiTheme="minorHAnsi"/>
                <w:lang w:val="en-GB"/>
              </w:rPr>
              <w:t>1822</w:t>
            </w:r>
          </w:p>
        </w:tc>
      </w:tr>
      <w:tr w:rsidR="00A851DA" w:rsidRPr="007A5DF3">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A851DA" w:rsidRPr="007A5DF3" w:rsidRDefault="00A851DA">
            <w:pPr>
              <w:rPr>
                <w:b/>
                <w:color w:val="002060"/>
                <w:lang w:val="en-GB"/>
              </w:rPr>
            </w:pPr>
            <w:r w:rsidRPr="007A5DF3">
              <w:rPr>
                <w:b/>
                <w:color w:val="002060"/>
                <w:lang w:val="en-GB"/>
              </w:rPr>
              <w:t>Course:</w:t>
            </w:r>
          </w:p>
        </w:tc>
        <w:tc>
          <w:tcPr>
            <w:tcW w:w="6676" w:type="dxa"/>
            <w:tcBorders>
              <w:top w:val="single" w:sz="4" w:space="0" w:color="auto"/>
              <w:left w:val="single" w:sz="4" w:space="0" w:color="auto"/>
              <w:bottom w:val="single" w:sz="4" w:space="0" w:color="auto"/>
              <w:right w:val="single" w:sz="4" w:space="0" w:color="auto"/>
            </w:tcBorders>
          </w:tcPr>
          <w:p w:rsidR="00A851DA" w:rsidRPr="007A5DF3" w:rsidRDefault="000304F3">
            <w:pPr>
              <w:pStyle w:val="Default"/>
              <w:rPr>
                <w:rFonts w:asciiTheme="minorHAnsi" w:hAnsiTheme="minorHAnsi"/>
                <w:lang w:val="en-GB"/>
              </w:rPr>
            </w:pPr>
            <w:r w:rsidRPr="007A5DF3">
              <w:rPr>
                <w:rFonts w:asciiTheme="minorHAnsi" w:hAnsiTheme="minorHAnsi"/>
                <w:lang w:val="en-GB"/>
              </w:rPr>
              <w:t>Diploma in Construction Management</w:t>
            </w:r>
          </w:p>
        </w:tc>
      </w:tr>
      <w:tr w:rsidR="00A851DA" w:rsidRPr="007A5DF3">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A851DA" w:rsidRPr="007A5DF3" w:rsidRDefault="00A851DA">
            <w:pPr>
              <w:rPr>
                <w:b/>
                <w:color w:val="002060"/>
                <w:lang w:val="en-GB"/>
              </w:rPr>
            </w:pPr>
            <w:r w:rsidRPr="007A5DF3">
              <w:rPr>
                <w:b/>
                <w:color w:val="002060"/>
                <w:lang w:val="en-GB"/>
              </w:rPr>
              <w:t>Assignment NO:</w:t>
            </w:r>
          </w:p>
        </w:tc>
        <w:tc>
          <w:tcPr>
            <w:tcW w:w="6676" w:type="dxa"/>
            <w:tcBorders>
              <w:top w:val="single" w:sz="4" w:space="0" w:color="auto"/>
              <w:left w:val="single" w:sz="4" w:space="0" w:color="auto"/>
              <w:bottom w:val="single" w:sz="4" w:space="0" w:color="auto"/>
              <w:right w:val="single" w:sz="4" w:space="0" w:color="auto"/>
            </w:tcBorders>
          </w:tcPr>
          <w:p w:rsidR="00A851DA" w:rsidRPr="007A5DF3" w:rsidRDefault="007A5DF3">
            <w:pPr>
              <w:rPr>
                <w:lang w:val="en-GB"/>
              </w:rPr>
            </w:pPr>
            <w:r w:rsidRPr="007A5DF3">
              <w:rPr>
                <w:lang w:val="en-GB"/>
              </w:rPr>
              <w:t>4</w:t>
            </w:r>
          </w:p>
        </w:tc>
      </w:tr>
    </w:tbl>
    <w:p w:rsidR="00CC2FB3" w:rsidRPr="007A5DF3" w:rsidRDefault="00CC2FB3" w:rsidP="00A851DA">
      <w:pPr>
        <w:rPr>
          <w:b/>
        </w:rPr>
      </w:pPr>
    </w:p>
    <w:p w:rsidR="00443E6F" w:rsidRPr="007A5DF3" w:rsidRDefault="00527C11" w:rsidP="00A851DA">
      <w:pPr>
        <w:rPr>
          <w:b/>
          <w:sz w:val="28"/>
        </w:rPr>
      </w:pPr>
      <w:r w:rsidRPr="007A5DF3">
        <w:rPr>
          <w:b/>
          <w:sz w:val="28"/>
        </w:rPr>
        <w:t>Marking Criteria:</w:t>
      </w:r>
    </w:p>
    <w:p w:rsidR="00443E6F" w:rsidRPr="007A5DF3" w:rsidRDefault="00527C11" w:rsidP="00A851DA">
      <w:r w:rsidRPr="007A5DF3">
        <w:rPr>
          <w:b/>
        </w:rPr>
        <w:t xml:space="preserve"> </w:t>
      </w:r>
      <w:r w:rsidRPr="007A5DF3">
        <w:t>We expect the learner</w:t>
      </w:r>
      <w:r w:rsidR="00443E6F" w:rsidRPr="007A5DF3">
        <w:t>s</w:t>
      </w:r>
      <w:r w:rsidRPr="007A5DF3">
        <w:t xml:space="preserve"> to write minimum one </w:t>
      </w:r>
      <w:r w:rsidR="007A5DF3" w:rsidRPr="007A5DF3">
        <w:t>well-expressed</w:t>
      </w:r>
      <w:r w:rsidRPr="007A5DF3">
        <w:t xml:space="preserve"> point in</w:t>
      </w:r>
      <w:r w:rsidR="00443E6F" w:rsidRPr="007A5DF3">
        <w:t xml:space="preserve"> </w:t>
      </w:r>
      <w:r w:rsidRPr="007A5DF3">
        <w:t>three lines</w:t>
      </w:r>
      <w:r w:rsidR="00443E6F" w:rsidRPr="007A5DF3">
        <w:t xml:space="preserve"> against each allocated mark. This means one need</w:t>
      </w:r>
      <w:r w:rsidR="009E41F4" w:rsidRPr="007A5DF3">
        <w:t>s</w:t>
      </w:r>
      <w:r w:rsidR="00443E6F" w:rsidRPr="007A5DF3">
        <w:t xml:space="preserve"> to write 15 lines with </w:t>
      </w:r>
      <w:r w:rsidR="00402786" w:rsidRPr="007A5DF3">
        <w:t>5 well expressed</w:t>
      </w:r>
      <w:r w:rsidR="00443E6F" w:rsidRPr="007A5DF3">
        <w:t xml:space="preserve"> points to get high grades for a 5 marks question.</w:t>
      </w:r>
    </w:p>
    <w:p w:rsidR="00527C11" w:rsidRPr="007A5DF3" w:rsidRDefault="00687EE8" w:rsidP="00A851DA">
      <w:r w:rsidRPr="007A5DF3">
        <w:t xml:space="preserve">For high grades use </w:t>
      </w:r>
      <w:r w:rsidR="00527C11" w:rsidRPr="007A5DF3">
        <w:t xml:space="preserve">examples and illustrations </w:t>
      </w:r>
      <w:r w:rsidR="00443E6F" w:rsidRPr="007A5DF3">
        <w:t>where appropriate</w:t>
      </w:r>
      <w:r w:rsidRPr="007A5DF3">
        <w:t>.</w:t>
      </w:r>
      <w:r w:rsidR="00443E6F" w:rsidRPr="007A5DF3">
        <w:t xml:space="preserve"> </w:t>
      </w:r>
    </w:p>
    <w:tbl>
      <w:tblPr>
        <w:tblStyle w:val="TableGrid"/>
        <w:tblW w:w="0" w:type="auto"/>
        <w:tblLook w:val="04A0"/>
      </w:tblPr>
      <w:tblGrid>
        <w:gridCol w:w="9242"/>
      </w:tblGrid>
      <w:tr w:rsidR="00CC2FB3" w:rsidRPr="007A5DF3">
        <w:tc>
          <w:tcPr>
            <w:tcW w:w="9242" w:type="dxa"/>
          </w:tcPr>
          <w:p w:rsidR="002B3C47" w:rsidRDefault="002B3C47" w:rsidP="002B3C47">
            <w:pPr>
              <w:pStyle w:val="ListParagraph"/>
              <w:numPr>
                <w:ilvl w:val="0"/>
                <w:numId w:val="11"/>
              </w:numPr>
              <w:jc w:val="both"/>
              <w:rPr>
                <w:rFonts w:ascii="Arial" w:hAnsi="Arial"/>
                <w:sz w:val="24"/>
              </w:rPr>
            </w:pPr>
            <w:r w:rsidRPr="002B3C47">
              <w:rPr>
                <w:rFonts w:ascii="Arial" w:hAnsi="Arial"/>
                <w:sz w:val="24"/>
              </w:rPr>
              <w:t>Give short answers to the following questions:</w:t>
            </w:r>
          </w:p>
          <w:p w:rsidR="002B3C47" w:rsidRPr="002B3C47" w:rsidRDefault="002B3C47" w:rsidP="002B3C47">
            <w:pPr>
              <w:pStyle w:val="ListParagraph"/>
              <w:jc w:val="both"/>
              <w:rPr>
                <w:rFonts w:ascii="Arial" w:hAnsi="Arial"/>
                <w:sz w:val="24"/>
              </w:rPr>
            </w:pPr>
          </w:p>
          <w:p w:rsidR="002B3C47" w:rsidRDefault="002B3C47" w:rsidP="002B3C47">
            <w:pPr>
              <w:pStyle w:val="ListParagraph"/>
              <w:numPr>
                <w:ilvl w:val="0"/>
                <w:numId w:val="12"/>
              </w:numPr>
              <w:jc w:val="both"/>
              <w:rPr>
                <w:rFonts w:ascii="Arial" w:hAnsi="Arial"/>
                <w:sz w:val="24"/>
              </w:rPr>
            </w:pPr>
            <w:r>
              <w:rPr>
                <w:rFonts w:ascii="Arial" w:hAnsi="Arial"/>
                <w:sz w:val="24"/>
              </w:rPr>
              <w:t>What is the environment impact study or EIS?</w:t>
            </w:r>
          </w:p>
          <w:p w:rsidR="002B3C47" w:rsidRDefault="002B3C47" w:rsidP="002B3C47">
            <w:pPr>
              <w:jc w:val="both"/>
              <w:rPr>
                <w:rFonts w:ascii="Arial" w:hAnsi="Arial"/>
                <w:sz w:val="24"/>
              </w:rPr>
            </w:pPr>
          </w:p>
          <w:p w:rsidR="002B3C47" w:rsidRDefault="00FA0D75" w:rsidP="002B3C47">
            <w:pPr>
              <w:jc w:val="both"/>
              <w:rPr>
                <w:rFonts w:ascii="Arial" w:hAnsi="Arial"/>
                <w:sz w:val="24"/>
              </w:rPr>
            </w:pPr>
            <w:r>
              <w:rPr>
                <w:rFonts w:ascii="Arial" w:hAnsi="Arial"/>
                <w:sz w:val="24"/>
              </w:rPr>
              <w:t>An environmental impact study is a review of various factors that can impact th</w:t>
            </w:r>
            <w:r w:rsidR="008A193B">
              <w:rPr>
                <w:rFonts w:ascii="Arial" w:hAnsi="Arial"/>
                <w:sz w:val="24"/>
              </w:rPr>
              <w:t>e completion of a project at the beginning</w:t>
            </w:r>
            <w:r>
              <w:rPr>
                <w:rFonts w:ascii="Arial" w:hAnsi="Arial"/>
                <w:sz w:val="24"/>
              </w:rPr>
              <w:t xml:space="preserve"> stages of the project, </w:t>
            </w:r>
            <w:r w:rsidR="008A193B">
              <w:rPr>
                <w:rFonts w:ascii="Arial" w:hAnsi="Arial"/>
                <w:sz w:val="24"/>
              </w:rPr>
              <w:t xml:space="preserve">but there might be factors that might occur </w:t>
            </w:r>
            <w:r>
              <w:rPr>
                <w:rFonts w:ascii="Arial" w:hAnsi="Arial"/>
                <w:sz w:val="24"/>
              </w:rPr>
              <w:t>post completion. These can be positive factors but they can also be negative. Prior to any development projects taking place it is essential that an environmental impact study is undertaken to ensure that there are no factors that should be taken into consideration prior to commencing the project.</w:t>
            </w:r>
            <w:r w:rsidR="008A193B">
              <w:rPr>
                <w:rFonts w:ascii="Arial" w:hAnsi="Arial"/>
                <w:sz w:val="24"/>
              </w:rPr>
              <w:t xml:space="preserve"> The following factors some which might have a negative impact on the project:</w:t>
            </w:r>
          </w:p>
          <w:p w:rsidR="008A193B" w:rsidRDefault="008A193B" w:rsidP="008A193B">
            <w:pPr>
              <w:pStyle w:val="ListParagraph"/>
              <w:jc w:val="both"/>
              <w:rPr>
                <w:rFonts w:ascii="Arial" w:hAnsi="Arial"/>
                <w:sz w:val="24"/>
              </w:rPr>
            </w:pPr>
          </w:p>
          <w:p w:rsidR="002B3C47" w:rsidRDefault="002B3C47" w:rsidP="002B3C47">
            <w:pPr>
              <w:pStyle w:val="ListParagraph"/>
              <w:numPr>
                <w:ilvl w:val="0"/>
                <w:numId w:val="14"/>
              </w:numPr>
              <w:jc w:val="both"/>
              <w:rPr>
                <w:rFonts w:ascii="Arial" w:hAnsi="Arial"/>
                <w:sz w:val="24"/>
              </w:rPr>
            </w:pPr>
            <w:r>
              <w:rPr>
                <w:rFonts w:ascii="Arial" w:hAnsi="Arial"/>
                <w:sz w:val="24"/>
              </w:rPr>
              <w:t>Noise</w:t>
            </w:r>
            <w:r w:rsidR="00E7679D">
              <w:rPr>
                <w:rFonts w:ascii="Arial" w:hAnsi="Arial"/>
                <w:sz w:val="24"/>
              </w:rPr>
              <w:t xml:space="preserve"> – Depending on the type of project that is being completed, for example the erection of a nursing home, it would</w:t>
            </w:r>
            <w:r w:rsidR="0011726B">
              <w:rPr>
                <w:rFonts w:ascii="Arial" w:hAnsi="Arial"/>
                <w:sz w:val="24"/>
              </w:rPr>
              <w:t>n’t</w:t>
            </w:r>
            <w:r w:rsidR="00E7679D">
              <w:rPr>
                <w:rFonts w:ascii="Arial" w:hAnsi="Arial"/>
                <w:sz w:val="24"/>
              </w:rPr>
              <w:t xml:space="preserve"> be appropriate to build in the middle of a town centre, equally it wouldn’t be appropriate to build next door to a nursing home.</w:t>
            </w:r>
          </w:p>
          <w:p w:rsidR="002B3C47" w:rsidRDefault="00E7679D" w:rsidP="002B3C47">
            <w:pPr>
              <w:pStyle w:val="ListParagraph"/>
              <w:numPr>
                <w:ilvl w:val="0"/>
                <w:numId w:val="14"/>
              </w:numPr>
              <w:jc w:val="both"/>
              <w:rPr>
                <w:rFonts w:ascii="Arial" w:hAnsi="Arial"/>
                <w:sz w:val="24"/>
              </w:rPr>
            </w:pPr>
            <w:r>
              <w:rPr>
                <w:rFonts w:ascii="Arial" w:hAnsi="Arial"/>
                <w:sz w:val="24"/>
              </w:rPr>
              <w:t>Unstable soil – Depending on where the project is going to take place there might be other factors that need to be considered for the safe and successful completion of the building project. For example, it would not be deemed appropriate to commence a building project next to a steep unstable soil cliff face as this could cause a landslide.</w:t>
            </w:r>
          </w:p>
          <w:p w:rsidR="002B3C47" w:rsidRDefault="002B3C47" w:rsidP="002B3C47">
            <w:pPr>
              <w:pStyle w:val="ListParagraph"/>
              <w:numPr>
                <w:ilvl w:val="0"/>
                <w:numId w:val="14"/>
              </w:numPr>
              <w:jc w:val="both"/>
              <w:rPr>
                <w:rFonts w:ascii="Arial" w:hAnsi="Arial"/>
                <w:sz w:val="24"/>
              </w:rPr>
            </w:pPr>
            <w:r>
              <w:rPr>
                <w:rFonts w:ascii="Arial" w:hAnsi="Arial"/>
                <w:sz w:val="24"/>
              </w:rPr>
              <w:t>Land use in coastal areas</w:t>
            </w:r>
            <w:r w:rsidR="00E7679D">
              <w:rPr>
                <w:rFonts w:ascii="Arial" w:hAnsi="Arial"/>
                <w:sz w:val="24"/>
              </w:rPr>
              <w:t xml:space="preserve"> – Similar to unstable soil, in many places it may be deemed not appropriate to build properties on coastal lines, as there are areas which are known areas for tidal erosion. </w:t>
            </w:r>
          </w:p>
          <w:p w:rsidR="002B3C47" w:rsidRPr="00FA0D75" w:rsidRDefault="002B3C47" w:rsidP="00FA0D75">
            <w:pPr>
              <w:jc w:val="both"/>
              <w:rPr>
                <w:rFonts w:ascii="Arial" w:hAnsi="Arial"/>
                <w:sz w:val="24"/>
              </w:rPr>
            </w:pPr>
          </w:p>
          <w:p w:rsidR="00E7679D" w:rsidRDefault="002B3C47" w:rsidP="002B3C47">
            <w:pPr>
              <w:pStyle w:val="ListParagraph"/>
              <w:numPr>
                <w:ilvl w:val="0"/>
                <w:numId w:val="12"/>
              </w:numPr>
              <w:jc w:val="both"/>
              <w:rPr>
                <w:rFonts w:ascii="Arial" w:hAnsi="Arial"/>
                <w:sz w:val="24"/>
              </w:rPr>
            </w:pPr>
            <w:r>
              <w:rPr>
                <w:rFonts w:ascii="Arial" w:hAnsi="Arial"/>
                <w:sz w:val="24"/>
              </w:rPr>
              <w:t>What is the basic criterion for judging the suitability of the site for construction?</w:t>
            </w:r>
          </w:p>
          <w:p w:rsidR="00D9642D" w:rsidRDefault="00E7679D" w:rsidP="00E7679D">
            <w:pPr>
              <w:ind w:left="720"/>
              <w:jc w:val="both"/>
              <w:rPr>
                <w:rFonts w:ascii="Arial" w:hAnsi="Arial"/>
                <w:sz w:val="24"/>
              </w:rPr>
            </w:pPr>
            <w:r>
              <w:rPr>
                <w:rFonts w:ascii="Arial" w:hAnsi="Arial"/>
                <w:sz w:val="24"/>
              </w:rPr>
              <w:t xml:space="preserve">There are various factors that need to be taken into consideration to ensure that the site being used for the completion of the project is suitable. This is because </w:t>
            </w:r>
            <w:r w:rsidR="00885D42">
              <w:rPr>
                <w:rFonts w:ascii="Arial" w:hAnsi="Arial"/>
                <w:sz w:val="24"/>
              </w:rPr>
              <w:t>ultimately if any of the conditions are not suitable the project will not be a success.</w:t>
            </w:r>
          </w:p>
          <w:p w:rsidR="00885D42" w:rsidRDefault="00885D42" w:rsidP="00E7679D">
            <w:pPr>
              <w:ind w:left="720"/>
              <w:jc w:val="both"/>
              <w:rPr>
                <w:rFonts w:ascii="Arial" w:hAnsi="Arial"/>
                <w:sz w:val="24"/>
              </w:rPr>
            </w:pPr>
          </w:p>
          <w:p w:rsidR="00885D42" w:rsidRDefault="00885D42" w:rsidP="00E7679D">
            <w:pPr>
              <w:ind w:left="720"/>
              <w:jc w:val="both"/>
              <w:rPr>
                <w:rFonts w:ascii="Arial" w:hAnsi="Arial"/>
                <w:sz w:val="24"/>
              </w:rPr>
            </w:pPr>
            <w:r>
              <w:rPr>
                <w:rFonts w:ascii="Arial" w:hAnsi="Arial"/>
                <w:sz w:val="24"/>
              </w:rPr>
              <w:t>Factors such as the following need to be considered for judging the suitability:</w:t>
            </w:r>
          </w:p>
          <w:p w:rsidR="00D9642D" w:rsidRDefault="00885D42" w:rsidP="00D9642D">
            <w:pPr>
              <w:pStyle w:val="ListParagraph"/>
              <w:numPr>
                <w:ilvl w:val="0"/>
                <w:numId w:val="16"/>
              </w:numPr>
              <w:jc w:val="both"/>
              <w:rPr>
                <w:rFonts w:ascii="Arial" w:hAnsi="Arial"/>
                <w:sz w:val="24"/>
              </w:rPr>
            </w:pPr>
            <w:r w:rsidRPr="00D9642D">
              <w:rPr>
                <w:rFonts w:ascii="Arial" w:hAnsi="Arial"/>
                <w:sz w:val="24"/>
              </w:rPr>
              <w:t xml:space="preserve">Resources such as water, material and power supply – This is all essential for two reasons, firstly with any of these missing then the project cannot be executed in itself, secondly post completion these are required for </w:t>
            </w:r>
            <w:r w:rsidR="00D9642D" w:rsidRPr="00D9642D">
              <w:rPr>
                <w:rFonts w:ascii="Arial" w:hAnsi="Arial"/>
                <w:sz w:val="24"/>
              </w:rPr>
              <w:t>example water and power supplies for personal use.</w:t>
            </w:r>
          </w:p>
          <w:p w:rsidR="00D9642D" w:rsidRDefault="00D9642D" w:rsidP="00D9642D">
            <w:pPr>
              <w:pStyle w:val="ListParagraph"/>
              <w:numPr>
                <w:ilvl w:val="0"/>
                <w:numId w:val="16"/>
              </w:numPr>
              <w:jc w:val="both"/>
              <w:rPr>
                <w:rFonts w:ascii="Arial" w:hAnsi="Arial"/>
                <w:sz w:val="24"/>
              </w:rPr>
            </w:pPr>
            <w:r>
              <w:rPr>
                <w:rFonts w:ascii="Arial" w:hAnsi="Arial"/>
                <w:sz w:val="24"/>
              </w:rPr>
              <w:t>Climax factors due to ensuring that the project is being completed in an environment which is appropriate taking into consideration things such as rainfall, solar radiation etc</w:t>
            </w:r>
          </w:p>
          <w:p w:rsidR="00D9642D" w:rsidRPr="00D9642D" w:rsidRDefault="00D9642D" w:rsidP="00D9642D">
            <w:pPr>
              <w:pStyle w:val="ListParagraph"/>
              <w:numPr>
                <w:ilvl w:val="0"/>
                <w:numId w:val="16"/>
              </w:numPr>
              <w:jc w:val="both"/>
              <w:rPr>
                <w:rFonts w:ascii="Arial" w:hAnsi="Arial"/>
                <w:sz w:val="24"/>
              </w:rPr>
            </w:pPr>
            <w:r>
              <w:rPr>
                <w:rFonts w:ascii="Arial" w:hAnsi="Arial"/>
                <w:sz w:val="24"/>
              </w:rPr>
              <w:t>Physical factors such as the nature of the soil to ensure that it is suitable and can maintain the project throughout its lifecycle.</w:t>
            </w:r>
          </w:p>
          <w:p w:rsidR="002B3C47" w:rsidRPr="00D9642D" w:rsidRDefault="002B3C47" w:rsidP="00D9642D">
            <w:pPr>
              <w:jc w:val="both"/>
              <w:rPr>
                <w:rFonts w:ascii="Arial" w:hAnsi="Arial"/>
                <w:sz w:val="24"/>
              </w:rPr>
            </w:pPr>
          </w:p>
          <w:p w:rsidR="002B3C47" w:rsidRDefault="002B3C47" w:rsidP="002B3C47">
            <w:pPr>
              <w:pStyle w:val="ListParagraph"/>
              <w:numPr>
                <w:ilvl w:val="0"/>
                <w:numId w:val="12"/>
              </w:numPr>
              <w:jc w:val="both"/>
              <w:rPr>
                <w:rFonts w:ascii="Arial" w:hAnsi="Arial"/>
                <w:sz w:val="24"/>
              </w:rPr>
            </w:pPr>
            <w:r>
              <w:rPr>
                <w:rFonts w:ascii="Arial" w:hAnsi="Arial"/>
                <w:sz w:val="24"/>
              </w:rPr>
              <w:t>What is topographic data about?</w:t>
            </w:r>
          </w:p>
          <w:p w:rsidR="00D9642D" w:rsidRDefault="00D9642D" w:rsidP="002B3C47">
            <w:pPr>
              <w:jc w:val="both"/>
              <w:rPr>
                <w:rFonts w:ascii="Arial" w:hAnsi="Arial"/>
                <w:sz w:val="24"/>
              </w:rPr>
            </w:pPr>
          </w:p>
          <w:p w:rsidR="00AE6520" w:rsidRDefault="00D9642D" w:rsidP="002B3C47">
            <w:pPr>
              <w:jc w:val="both"/>
              <w:rPr>
                <w:rFonts w:ascii="Arial" w:hAnsi="Arial"/>
                <w:sz w:val="24"/>
              </w:rPr>
            </w:pPr>
            <w:r>
              <w:rPr>
                <w:rFonts w:ascii="Arial" w:hAnsi="Arial"/>
                <w:sz w:val="24"/>
              </w:rPr>
              <w:t xml:space="preserve">Topographic data </w:t>
            </w:r>
            <w:r w:rsidR="00AE6520">
              <w:rPr>
                <w:rFonts w:ascii="Arial" w:hAnsi="Arial"/>
                <w:sz w:val="24"/>
              </w:rPr>
              <w:t>is when detailed maps are prepared of the project to gather specific information relating to the quality of materials and other factors that might impact the project for example the following should be compiled in the topographic data:</w:t>
            </w:r>
          </w:p>
          <w:p w:rsidR="00AE6520" w:rsidRPr="00AE6520" w:rsidRDefault="00AE6520" w:rsidP="00AE6520">
            <w:pPr>
              <w:pStyle w:val="ListParagraph"/>
              <w:numPr>
                <w:ilvl w:val="0"/>
                <w:numId w:val="16"/>
              </w:numPr>
              <w:jc w:val="both"/>
              <w:rPr>
                <w:rFonts w:ascii="Arial" w:hAnsi="Arial"/>
                <w:sz w:val="24"/>
              </w:rPr>
            </w:pPr>
            <w:r w:rsidRPr="00AE6520">
              <w:rPr>
                <w:rFonts w:ascii="Arial" w:hAnsi="Arial"/>
                <w:sz w:val="24"/>
              </w:rPr>
              <w:t>Elevation above sea level – This is to ensure that the project is being completed at a suitable level to avoid the land collapsing</w:t>
            </w:r>
          </w:p>
          <w:p w:rsidR="00AE6520" w:rsidRDefault="00AE6520" w:rsidP="00AE6520">
            <w:pPr>
              <w:pStyle w:val="ListParagraph"/>
              <w:numPr>
                <w:ilvl w:val="0"/>
                <w:numId w:val="16"/>
              </w:numPr>
              <w:jc w:val="both"/>
              <w:rPr>
                <w:rFonts w:ascii="Arial" w:hAnsi="Arial"/>
                <w:sz w:val="24"/>
              </w:rPr>
            </w:pPr>
            <w:r>
              <w:rPr>
                <w:rFonts w:ascii="Arial" w:hAnsi="Arial"/>
                <w:sz w:val="24"/>
              </w:rPr>
              <w:t>Orientation of the site –</w:t>
            </w:r>
            <w:r w:rsidR="0011726B">
              <w:rPr>
                <w:rFonts w:ascii="Arial" w:hAnsi="Arial"/>
                <w:sz w:val="24"/>
              </w:rPr>
              <w:t xml:space="preserve"> </w:t>
            </w:r>
          </w:p>
          <w:p w:rsidR="009A452D" w:rsidRDefault="009A452D" w:rsidP="00AE6520">
            <w:pPr>
              <w:pStyle w:val="ListParagraph"/>
              <w:numPr>
                <w:ilvl w:val="0"/>
                <w:numId w:val="16"/>
              </w:numPr>
              <w:jc w:val="both"/>
              <w:rPr>
                <w:rFonts w:ascii="Arial" w:hAnsi="Arial"/>
                <w:sz w:val="24"/>
              </w:rPr>
            </w:pPr>
            <w:r>
              <w:rPr>
                <w:rFonts w:ascii="Arial" w:hAnsi="Arial"/>
                <w:sz w:val="24"/>
              </w:rPr>
              <w:t>Slopes in a percentage – This is to ensure that the project isn’t being completed in an unsuitable location.</w:t>
            </w:r>
          </w:p>
          <w:p w:rsidR="009A452D" w:rsidRDefault="009A452D" w:rsidP="00AE6520">
            <w:pPr>
              <w:pStyle w:val="ListParagraph"/>
              <w:numPr>
                <w:ilvl w:val="0"/>
                <w:numId w:val="16"/>
              </w:numPr>
              <w:jc w:val="both"/>
              <w:rPr>
                <w:rFonts w:ascii="Arial" w:hAnsi="Arial"/>
                <w:sz w:val="24"/>
              </w:rPr>
            </w:pPr>
            <w:r>
              <w:rPr>
                <w:rFonts w:ascii="Arial" w:hAnsi="Arial"/>
                <w:sz w:val="24"/>
              </w:rPr>
              <w:t>Surface of waters – this is to assess the likelihood of flooding etc</w:t>
            </w:r>
          </w:p>
          <w:p w:rsidR="009A452D" w:rsidRDefault="009A452D" w:rsidP="009A452D">
            <w:pPr>
              <w:jc w:val="both"/>
              <w:rPr>
                <w:rFonts w:ascii="Arial" w:hAnsi="Arial"/>
                <w:sz w:val="24"/>
              </w:rPr>
            </w:pPr>
          </w:p>
          <w:p w:rsidR="002B3C47" w:rsidRPr="009A452D" w:rsidRDefault="009A452D" w:rsidP="009A452D">
            <w:pPr>
              <w:jc w:val="both"/>
              <w:rPr>
                <w:rFonts w:ascii="Arial" w:hAnsi="Arial"/>
                <w:sz w:val="24"/>
              </w:rPr>
            </w:pPr>
            <w:r>
              <w:rPr>
                <w:rFonts w:ascii="Arial" w:hAnsi="Arial"/>
                <w:sz w:val="24"/>
              </w:rPr>
              <w:t>Once this information is gathered it permits an unbiased decision to be made to ensure that the project is environmentally sound to be completed.</w:t>
            </w:r>
            <w:r w:rsidR="00AE6520" w:rsidRPr="009A452D">
              <w:rPr>
                <w:rFonts w:ascii="Arial" w:hAnsi="Arial"/>
                <w:sz w:val="24"/>
              </w:rPr>
              <w:t xml:space="preserve"> </w:t>
            </w:r>
          </w:p>
          <w:p w:rsidR="002B3C47" w:rsidRPr="002B3C47" w:rsidRDefault="002B3C47" w:rsidP="002B3C47">
            <w:pPr>
              <w:jc w:val="both"/>
              <w:rPr>
                <w:rFonts w:ascii="Arial" w:hAnsi="Arial"/>
                <w:sz w:val="24"/>
              </w:rPr>
            </w:pPr>
          </w:p>
          <w:p w:rsidR="002B3C47" w:rsidRDefault="002B3C47" w:rsidP="002B3C47">
            <w:pPr>
              <w:pStyle w:val="ListParagraph"/>
              <w:numPr>
                <w:ilvl w:val="0"/>
                <w:numId w:val="12"/>
              </w:numPr>
              <w:jc w:val="both"/>
              <w:rPr>
                <w:rFonts w:ascii="Arial" w:hAnsi="Arial"/>
                <w:sz w:val="24"/>
              </w:rPr>
            </w:pPr>
            <w:r>
              <w:rPr>
                <w:rFonts w:ascii="Arial" w:hAnsi="Arial"/>
                <w:sz w:val="24"/>
              </w:rPr>
              <w:t>Which type of buildings should be constructed on rocky sites?</w:t>
            </w:r>
          </w:p>
          <w:p w:rsidR="002B3C47" w:rsidRDefault="002B3C47" w:rsidP="002B3C47">
            <w:pPr>
              <w:jc w:val="both"/>
              <w:rPr>
                <w:rFonts w:ascii="Arial" w:hAnsi="Arial"/>
                <w:sz w:val="24"/>
              </w:rPr>
            </w:pPr>
          </w:p>
          <w:p w:rsidR="002B3C47" w:rsidRDefault="009A452D" w:rsidP="002B3C47">
            <w:pPr>
              <w:jc w:val="both"/>
              <w:rPr>
                <w:rFonts w:ascii="Arial" w:hAnsi="Arial"/>
                <w:sz w:val="24"/>
              </w:rPr>
            </w:pPr>
            <w:r>
              <w:rPr>
                <w:rFonts w:ascii="Arial" w:hAnsi="Arial"/>
                <w:sz w:val="24"/>
              </w:rPr>
              <w:t>Due to the movement of rocks with water, there are limited types of work that can be completed on these types of conditions. Quarries are often built on rocky sites by the nature of the work that the complete. The work that is completed on a quarry is to produce mass amounts of stone by crushing the stones and building various different architectural designs such as marble/granite arches.</w:t>
            </w:r>
          </w:p>
          <w:p w:rsidR="002B3C47" w:rsidRPr="002B3C47" w:rsidRDefault="002B3C47" w:rsidP="002B3C47">
            <w:pPr>
              <w:jc w:val="both"/>
              <w:rPr>
                <w:rFonts w:ascii="Arial" w:hAnsi="Arial"/>
                <w:sz w:val="24"/>
              </w:rPr>
            </w:pPr>
          </w:p>
          <w:p w:rsidR="002B3C47" w:rsidRDefault="002B3C47" w:rsidP="002B3C47">
            <w:pPr>
              <w:pStyle w:val="ListParagraph"/>
              <w:numPr>
                <w:ilvl w:val="0"/>
                <w:numId w:val="11"/>
              </w:numPr>
              <w:jc w:val="both"/>
              <w:rPr>
                <w:rFonts w:ascii="Arial" w:hAnsi="Arial"/>
                <w:sz w:val="24"/>
              </w:rPr>
            </w:pPr>
            <w:r w:rsidRPr="002B3C47">
              <w:rPr>
                <w:rFonts w:ascii="Arial" w:hAnsi="Arial"/>
                <w:sz w:val="24"/>
              </w:rPr>
              <w:t>Give the classification under which the following buildings fall:</w:t>
            </w:r>
          </w:p>
          <w:p w:rsidR="002B3C47" w:rsidRPr="002B3C47" w:rsidRDefault="002B3C47" w:rsidP="002B3C47">
            <w:pPr>
              <w:pStyle w:val="ListParagraph"/>
              <w:jc w:val="both"/>
              <w:rPr>
                <w:rFonts w:ascii="Arial" w:hAnsi="Arial"/>
                <w:sz w:val="24"/>
              </w:rPr>
            </w:pPr>
          </w:p>
          <w:p w:rsidR="002B3C47" w:rsidRPr="00D9642D" w:rsidRDefault="002B3C47" w:rsidP="002B3C47">
            <w:pPr>
              <w:pStyle w:val="ListParagraph"/>
              <w:numPr>
                <w:ilvl w:val="0"/>
                <w:numId w:val="13"/>
              </w:numPr>
              <w:jc w:val="both"/>
              <w:rPr>
                <w:rFonts w:ascii="Arial" w:hAnsi="Arial"/>
                <w:sz w:val="24"/>
              </w:rPr>
            </w:pPr>
            <w:r>
              <w:rPr>
                <w:rFonts w:ascii="Arial" w:hAnsi="Arial"/>
                <w:sz w:val="24"/>
              </w:rPr>
              <w:t>Museum</w:t>
            </w:r>
            <w:r w:rsidR="00D9642D">
              <w:rPr>
                <w:rFonts w:ascii="Arial" w:hAnsi="Arial"/>
                <w:sz w:val="24"/>
              </w:rPr>
              <w:t xml:space="preserve"> – Class D1 (non-residential institutions) which covers many public service buildings which for the benefit of the public.</w:t>
            </w:r>
          </w:p>
          <w:p w:rsidR="002B3C47" w:rsidRPr="002B3C47" w:rsidRDefault="002B3C47" w:rsidP="002B3C47">
            <w:pPr>
              <w:jc w:val="both"/>
              <w:rPr>
                <w:rFonts w:ascii="Arial" w:hAnsi="Arial"/>
                <w:sz w:val="24"/>
              </w:rPr>
            </w:pPr>
          </w:p>
          <w:p w:rsidR="002B3C47" w:rsidRPr="00D9642D" w:rsidRDefault="002B3C47" w:rsidP="002B3C47">
            <w:pPr>
              <w:pStyle w:val="ListParagraph"/>
              <w:numPr>
                <w:ilvl w:val="0"/>
                <w:numId w:val="13"/>
              </w:numPr>
              <w:jc w:val="both"/>
              <w:rPr>
                <w:rFonts w:ascii="Arial" w:hAnsi="Arial"/>
                <w:sz w:val="24"/>
              </w:rPr>
            </w:pPr>
            <w:r>
              <w:rPr>
                <w:rFonts w:ascii="Arial" w:hAnsi="Arial"/>
                <w:sz w:val="24"/>
              </w:rPr>
              <w:t>Hospital</w:t>
            </w:r>
            <w:r w:rsidR="00D9642D">
              <w:rPr>
                <w:rFonts w:ascii="Arial" w:hAnsi="Arial"/>
                <w:sz w:val="24"/>
              </w:rPr>
              <w:t xml:space="preserve"> – Class C2 – Hospitals, nursing homes, schools and colleges, however, this is as long as they provide residential statuses.</w:t>
            </w:r>
          </w:p>
          <w:p w:rsidR="002B3C47" w:rsidRPr="002B3C47" w:rsidRDefault="002B3C47" w:rsidP="002B3C47">
            <w:pPr>
              <w:jc w:val="both"/>
              <w:rPr>
                <w:rFonts w:ascii="Arial" w:hAnsi="Arial"/>
                <w:sz w:val="24"/>
              </w:rPr>
            </w:pPr>
          </w:p>
          <w:p w:rsidR="002B3C47" w:rsidRPr="00D9642D" w:rsidRDefault="002B3C47" w:rsidP="002B3C47">
            <w:pPr>
              <w:pStyle w:val="ListParagraph"/>
              <w:numPr>
                <w:ilvl w:val="0"/>
                <w:numId w:val="13"/>
              </w:numPr>
              <w:jc w:val="both"/>
              <w:rPr>
                <w:rFonts w:ascii="Arial" w:hAnsi="Arial"/>
                <w:sz w:val="24"/>
              </w:rPr>
            </w:pPr>
            <w:r>
              <w:rPr>
                <w:rFonts w:ascii="Arial" w:hAnsi="Arial"/>
                <w:sz w:val="24"/>
              </w:rPr>
              <w:t>Hotels</w:t>
            </w:r>
            <w:r w:rsidR="00D9642D">
              <w:rPr>
                <w:rFonts w:ascii="Arial" w:hAnsi="Arial"/>
                <w:sz w:val="24"/>
              </w:rPr>
              <w:t xml:space="preserve"> – Class C1 – Hotels, Hostels and Dwelling Houses however this does not include premises which offer care as part of the service.</w:t>
            </w:r>
          </w:p>
          <w:p w:rsidR="002B3C47" w:rsidRPr="002B3C47" w:rsidRDefault="002B3C47" w:rsidP="002B3C47">
            <w:pPr>
              <w:jc w:val="both"/>
              <w:rPr>
                <w:rFonts w:ascii="Arial" w:hAnsi="Arial"/>
                <w:sz w:val="24"/>
              </w:rPr>
            </w:pPr>
          </w:p>
          <w:p w:rsidR="002B3C47" w:rsidRDefault="002B3C47" w:rsidP="002B3C47">
            <w:pPr>
              <w:pStyle w:val="ListParagraph"/>
              <w:numPr>
                <w:ilvl w:val="0"/>
                <w:numId w:val="13"/>
              </w:numPr>
              <w:jc w:val="both"/>
              <w:rPr>
                <w:rFonts w:ascii="Arial" w:hAnsi="Arial"/>
                <w:sz w:val="24"/>
              </w:rPr>
            </w:pPr>
            <w:r>
              <w:rPr>
                <w:rFonts w:ascii="Arial" w:hAnsi="Arial"/>
                <w:sz w:val="24"/>
              </w:rPr>
              <w:t>Library (public)</w:t>
            </w:r>
            <w:r w:rsidR="00D9642D">
              <w:rPr>
                <w:rFonts w:ascii="Arial" w:hAnsi="Arial"/>
                <w:sz w:val="24"/>
              </w:rPr>
              <w:t xml:space="preserve"> - Class D1 (non-residential institutions) which covers many public service buildings which for the benefit of the public.</w:t>
            </w:r>
          </w:p>
          <w:p w:rsidR="002B3C47" w:rsidRPr="002B3C47" w:rsidRDefault="002B3C47" w:rsidP="002B3C47">
            <w:pPr>
              <w:jc w:val="both"/>
              <w:rPr>
                <w:rFonts w:ascii="Arial" w:hAnsi="Arial"/>
                <w:sz w:val="24"/>
              </w:rPr>
            </w:pPr>
          </w:p>
          <w:p w:rsidR="002B3C47" w:rsidRDefault="002B3C47" w:rsidP="002B3C47">
            <w:pPr>
              <w:pStyle w:val="ListParagraph"/>
              <w:numPr>
                <w:ilvl w:val="0"/>
                <w:numId w:val="13"/>
              </w:numPr>
              <w:jc w:val="both"/>
              <w:rPr>
                <w:rFonts w:ascii="Arial" w:hAnsi="Arial"/>
                <w:sz w:val="24"/>
              </w:rPr>
            </w:pPr>
            <w:r>
              <w:rPr>
                <w:rFonts w:ascii="Arial" w:hAnsi="Arial"/>
                <w:sz w:val="24"/>
              </w:rPr>
              <w:t>Departmental stores</w:t>
            </w:r>
            <w:r w:rsidR="00D9642D">
              <w:rPr>
                <w:rFonts w:ascii="Arial" w:hAnsi="Arial"/>
                <w:sz w:val="24"/>
              </w:rPr>
              <w:t xml:space="preserve"> </w:t>
            </w:r>
            <w:r w:rsidR="00AE6520">
              <w:rPr>
                <w:rFonts w:ascii="Arial" w:hAnsi="Arial"/>
                <w:sz w:val="24"/>
              </w:rPr>
              <w:t>–</w:t>
            </w:r>
            <w:r w:rsidR="00D9642D">
              <w:rPr>
                <w:rFonts w:ascii="Arial" w:hAnsi="Arial"/>
                <w:sz w:val="24"/>
              </w:rPr>
              <w:t xml:space="preserve"> </w:t>
            </w:r>
            <w:r w:rsidR="00AE6520">
              <w:rPr>
                <w:rFonts w:ascii="Arial" w:hAnsi="Arial"/>
                <w:sz w:val="24"/>
              </w:rPr>
              <w:t>Class A1 Shops and retail outlets, this is when the customers are everyday members of the public visiting the premises and would not be used for any residential benefit.</w:t>
            </w:r>
          </w:p>
          <w:p w:rsidR="00CC2FB3" w:rsidRPr="002B3C47" w:rsidRDefault="00CC2FB3" w:rsidP="002B3C47">
            <w:pPr>
              <w:jc w:val="both"/>
              <w:rPr>
                <w:rFonts w:ascii="Arial" w:hAnsi="Arial"/>
                <w:sz w:val="24"/>
              </w:rPr>
            </w:pPr>
          </w:p>
        </w:tc>
      </w:tr>
    </w:tbl>
    <w:p w:rsidR="00503D7E" w:rsidRPr="007A5DF3" w:rsidRDefault="00503D7E" w:rsidP="00A851DA">
      <w:pPr>
        <w:autoSpaceDE w:val="0"/>
        <w:autoSpaceDN w:val="0"/>
        <w:adjustRightInd w:val="0"/>
        <w:spacing w:after="0" w:line="240" w:lineRule="auto"/>
        <w:rPr>
          <w:rFonts w:cs="CalvertMT-Bold"/>
          <w:b/>
          <w:bCs/>
          <w:color w:val="002060"/>
          <w:sz w:val="28"/>
        </w:rPr>
      </w:pPr>
    </w:p>
    <w:p w:rsidR="00A851DA" w:rsidRPr="007A5DF3" w:rsidRDefault="00AE1481" w:rsidP="00A851DA">
      <w:pPr>
        <w:autoSpaceDE w:val="0"/>
        <w:autoSpaceDN w:val="0"/>
        <w:adjustRightInd w:val="0"/>
        <w:spacing w:after="0" w:line="240" w:lineRule="auto"/>
        <w:rPr>
          <w:rFonts w:cs="CalvertMT-Bold"/>
          <w:b/>
          <w:bCs/>
          <w:color w:val="002060"/>
          <w:sz w:val="28"/>
        </w:rPr>
      </w:pPr>
      <w:r w:rsidRPr="007A5DF3">
        <w:rPr>
          <w:rFonts w:cs="CalvertMT-Bold"/>
          <w:b/>
          <w:bCs/>
          <w:color w:val="002060"/>
          <w:sz w:val="28"/>
        </w:rPr>
        <w:t>Student</w:t>
      </w:r>
      <w:r w:rsidR="00A851DA" w:rsidRPr="007A5DF3">
        <w:rPr>
          <w:rFonts w:cs="CalvertMT-Bold"/>
          <w:b/>
          <w:bCs/>
          <w:color w:val="002060"/>
          <w:sz w:val="28"/>
        </w:rPr>
        <w:t xml:space="preserve"> Statement:</w:t>
      </w:r>
    </w:p>
    <w:p w:rsidR="00A851DA" w:rsidRPr="007A5DF3" w:rsidRDefault="00A851DA" w:rsidP="00A851DA">
      <w:pPr>
        <w:autoSpaceDE w:val="0"/>
        <w:autoSpaceDN w:val="0"/>
        <w:adjustRightInd w:val="0"/>
        <w:spacing w:after="0" w:line="240" w:lineRule="auto"/>
        <w:rPr>
          <w:rFonts w:cs="CalvertMT-Bold"/>
          <w:b/>
          <w:bCs/>
          <w:color w:val="001AE6"/>
        </w:rPr>
      </w:pPr>
    </w:p>
    <w:p w:rsidR="00A851DA" w:rsidRPr="007A5DF3" w:rsidRDefault="00405895" w:rsidP="00A851DA">
      <w:pPr>
        <w:autoSpaceDE w:val="0"/>
        <w:autoSpaceDN w:val="0"/>
        <w:adjustRightInd w:val="0"/>
        <w:spacing w:after="0" w:line="240" w:lineRule="auto"/>
        <w:rPr>
          <w:rFonts w:cs="Bliss-Regular"/>
          <w:color w:val="000000"/>
        </w:rPr>
      </w:pPr>
      <w:r w:rsidRPr="007A5DF3">
        <w:rPr>
          <w:rFonts w:cs="Bliss-Regular"/>
          <w:color w:val="000000"/>
        </w:rPr>
        <w:t>By submitting this assignment, I confirm that this is my own work.</w:t>
      </w:r>
    </w:p>
    <w:p w:rsidR="00503D7E" w:rsidRPr="007A5DF3" w:rsidRDefault="00503D7E" w:rsidP="00A851DA">
      <w:pPr>
        <w:autoSpaceDE w:val="0"/>
        <w:autoSpaceDN w:val="0"/>
        <w:adjustRightInd w:val="0"/>
        <w:spacing w:after="0" w:line="240" w:lineRule="auto"/>
        <w:rPr>
          <w:rFonts w:cs="Bliss-Regular"/>
          <w:color w:val="000000"/>
        </w:rPr>
      </w:pPr>
    </w:p>
    <w:p w:rsidR="00A851DA" w:rsidRPr="007A5DF3" w:rsidRDefault="00A851DA" w:rsidP="00A851DA">
      <w:pPr>
        <w:autoSpaceDE w:val="0"/>
        <w:autoSpaceDN w:val="0"/>
        <w:adjustRightInd w:val="0"/>
        <w:spacing w:after="0" w:line="240" w:lineRule="auto"/>
        <w:rPr>
          <w:rFonts w:cs="Bliss-Regular"/>
          <w:color w:val="000000"/>
        </w:rPr>
      </w:pPr>
    </w:p>
    <w:tbl>
      <w:tblPr>
        <w:tblStyle w:val="TableGrid"/>
        <w:tblW w:w="0" w:type="auto"/>
        <w:tblLook w:val="04A0"/>
      </w:tblPr>
      <w:tblGrid>
        <w:gridCol w:w="2310"/>
        <w:gridCol w:w="4035"/>
        <w:gridCol w:w="1276"/>
        <w:gridCol w:w="1621"/>
      </w:tblGrid>
      <w:tr w:rsidR="00405895" w:rsidRPr="007A5DF3">
        <w:tc>
          <w:tcPr>
            <w:tcW w:w="2310" w:type="dxa"/>
            <w:shd w:val="clear" w:color="auto" w:fill="D9D9D9" w:themeFill="background1" w:themeFillShade="D9"/>
          </w:tcPr>
          <w:p w:rsidR="00405895" w:rsidRPr="007A5DF3" w:rsidRDefault="00405895" w:rsidP="00A851DA">
            <w:pPr>
              <w:rPr>
                <w:rFonts w:cs="Bliss-Regular"/>
                <w:color w:val="000000"/>
                <w:lang w:val="en-GB"/>
              </w:rPr>
            </w:pPr>
            <w:r w:rsidRPr="007A5DF3">
              <w:rPr>
                <w:rFonts w:cs="Bliss-Regular"/>
                <w:color w:val="000000"/>
                <w:lang w:val="en-GB"/>
              </w:rPr>
              <w:t>Student Signature</w:t>
            </w:r>
          </w:p>
        </w:tc>
        <w:tc>
          <w:tcPr>
            <w:tcW w:w="4035" w:type="dxa"/>
          </w:tcPr>
          <w:p w:rsidR="00405895" w:rsidRPr="007A5DF3" w:rsidRDefault="000304F3" w:rsidP="00A851DA">
            <w:pPr>
              <w:rPr>
                <w:rFonts w:cs="Bliss-Regular"/>
                <w:color w:val="000000"/>
                <w:lang w:val="en-GB"/>
              </w:rPr>
            </w:pPr>
            <w:r w:rsidRPr="007A5DF3">
              <w:rPr>
                <w:rFonts w:cs="Bliss-Regular"/>
                <w:color w:val="000000"/>
                <w:lang w:val="en-GB"/>
              </w:rPr>
              <w:t>JR Moat</w:t>
            </w:r>
          </w:p>
        </w:tc>
        <w:tc>
          <w:tcPr>
            <w:tcW w:w="1276" w:type="dxa"/>
            <w:shd w:val="clear" w:color="auto" w:fill="D9D9D9" w:themeFill="background1" w:themeFillShade="D9"/>
          </w:tcPr>
          <w:p w:rsidR="00405895" w:rsidRPr="007A5DF3" w:rsidRDefault="00405895" w:rsidP="00A851DA">
            <w:pPr>
              <w:rPr>
                <w:rFonts w:cs="Bliss-Regular"/>
                <w:color w:val="000000"/>
                <w:lang w:val="en-GB"/>
              </w:rPr>
            </w:pPr>
            <w:r w:rsidRPr="007A5DF3">
              <w:rPr>
                <w:rFonts w:cs="Bliss-Regular"/>
                <w:color w:val="000000"/>
                <w:lang w:val="en-GB"/>
              </w:rPr>
              <w:t>Date</w:t>
            </w:r>
          </w:p>
        </w:tc>
        <w:tc>
          <w:tcPr>
            <w:tcW w:w="1621" w:type="dxa"/>
          </w:tcPr>
          <w:p w:rsidR="00405895" w:rsidRPr="007A5DF3" w:rsidRDefault="005025F8" w:rsidP="00A851DA">
            <w:pPr>
              <w:rPr>
                <w:rFonts w:cs="Bliss-Regular"/>
                <w:color w:val="000000"/>
                <w:lang w:val="en-GB"/>
              </w:rPr>
            </w:pPr>
            <w:r>
              <w:rPr>
                <w:rFonts w:cs="Bliss-Regular"/>
                <w:color w:val="000000"/>
                <w:lang w:val="en-GB"/>
              </w:rPr>
              <w:t>15/03/2017</w:t>
            </w:r>
          </w:p>
        </w:tc>
      </w:tr>
    </w:tbl>
    <w:p w:rsidR="00A851DA" w:rsidRPr="007A5DF3" w:rsidRDefault="00A851DA" w:rsidP="00A851DA">
      <w:pPr>
        <w:rPr>
          <w:rFonts w:cs="Bliss-Regular"/>
          <w:color w:val="000000"/>
        </w:rPr>
      </w:pPr>
    </w:p>
    <w:p w:rsidR="00A851DA" w:rsidRPr="007A5DF3" w:rsidRDefault="00A851DA" w:rsidP="00A851DA">
      <w:pPr>
        <w:rPr>
          <w:rFonts w:cs="Bliss-Regular"/>
          <w:color w:val="000000"/>
        </w:rPr>
      </w:pPr>
    </w:p>
    <w:p w:rsidR="00A851DA" w:rsidRPr="007A5DF3" w:rsidRDefault="00503D7E" w:rsidP="00503D7E">
      <w:pPr>
        <w:shd w:val="clear" w:color="auto" w:fill="D9D9D9" w:themeFill="background1" w:themeFillShade="D9"/>
        <w:rPr>
          <w:b/>
          <w:sz w:val="32"/>
        </w:rPr>
      </w:pPr>
      <w:r w:rsidRPr="007A5DF3">
        <w:rPr>
          <w:b/>
          <w:sz w:val="28"/>
        </w:rPr>
        <w:t>For Tutor / Assessor Use Only</w:t>
      </w:r>
    </w:p>
    <w:tbl>
      <w:tblPr>
        <w:tblStyle w:val="TableGrid"/>
        <w:tblW w:w="0" w:type="auto"/>
        <w:tblLook w:val="04A0"/>
      </w:tblPr>
      <w:tblGrid>
        <w:gridCol w:w="4621"/>
        <w:gridCol w:w="4621"/>
      </w:tblGrid>
      <w:tr w:rsidR="00503D7E" w:rsidRPr="007A5DF3">
        <w:trPr>
          <w:trHeight w:val="249"/>
        </w:trPr>
        <w:tc>
          <w:tcPr>
            <w:tcW w:w="4621" w:type="dxa"/>
            <w:shd w:val="clear" w:color="auto" w:fill="D9D9D9" w:themeFill="background1" w:themeFillShade="D9"/>
          </w:tcPr>
          <w:p w:rsidR="00503D7E" w:rsidRPr="007A5DF3" w:rsidRDefault="00503D7E" w:rsidP="00503D7E">
            <w:pPr>
              <w:rPr>
                <w:b/>
                <w:color w:val="002060"/>
                <w:lang w:val="en-GB"/>
              </w:rPr>
            </w:pPr>
            <w:r w:rsidRPr="007A5DF3">
              <w:rPr>
                <w:b/>
                <w:color w:val="002060"/>
                <w:lang w:val="en-GB"/>
              </w:rPr>
              <w:t>Total Marks</w:t>
            </w:r>
          </w:p>
        </w:tc>
        <w:tc>
          <w:tcPr>
            <w:tcW w:w="4621" w:type="dxa"/>
          </w:tcPr>
          <w:p w:rsidR="00503D7E" w:rsidRPr="007A5DF3" w:rsidRDefault="00503D7E" w:rsidP="00503D7E">
            <w:pPr>
              <w:rPr>
                <w:rFonts w:cs="Times New Roman"/>
                <w:szCs w:val="32"/>
                <w:lang w:val="en-GB"/>
              </w:rPr>
            </w:pPr>
          </w:p>
        </w:tc>
      </w:tr>
      <w:tr w:rsidR="00503D7E" w:rsidRPr="007A5DF3">
        <w:tc>
          <w:tcPr>
            <w:tcW w:w="4621" w:type="dxa"/>
            <w:shd w:val="clear" w:color="auto" w:fill="D9D9D9" w:themeFill="background1" w:themeFillShade="D9"/>
          </w:tcPr>
          <w:p w:rsidR="00503D7E" w:rsidRPr="007A5DF3" w:rsidRDefault="00503D7E" w:rsidP="00503D7E">
            <w:pPr>
              <w:rPr>
                <w:b/>
                <w:color w:val="002060"/>
                <w:lang w:val="en-GB"/>
              </w:rPr>
            </w:pPr>
            <w:r w:rsidRPr="007A5DF3">
              <w:rPr>
                <w:b/>
                <w:color w:val="002060"/>
                <w:lang w:val="en-GB"/>
              </w:rPr>
              <w:t>Marks Obtained</w:t>
            </w:r>
          </w:p>
        </w:tc>
        <w:tc>
          <w:tcPr>
            <w:tcW w:w="4621" w:type="dxa"/>
          </w:tcPr>
          <w:p w:rsidR="00503D7E" w:rsidRPr="007A5DF3" w:rsidRDefault="00503D7E" w:rsidP="00503D7E">
            <w:pPr>
              <w:rPr>
                <w:rFonts w:cs="Times New Roman"/>
                <w:szCs w:val="32"/>
                <w:lang w:val="en-GB"/>
              </w:rPr>
            </w:pPr>
          </w:p>
        </w:tc>
      </w:tr>
      <w:tr w:rsidR="00503D7E" w:rsidRPr="007A5DF3">
        <w:tc>
          <w:tcPr>
            <w:tcW w:w="4621" w:type="dxa"/>
            <w:shd w:val="clear" w:color="auto" w:fill="D9D9D9" w:themeFill="background1" w:themeFillShade="D9"/>
          </w:tcPr>
          <w:p w:rsidR="00503D7E" w:rsidRPr="007A5DF3" w:rsidRDefault="00B0415E" w:rsidP="00503D7E">
            <w:pPr>
              <w:rPr>
                <w:b/>
                <w:color w:val="002060"/>
                <w:lang w:val="en-GB"/>
              </w:rPr>
            </w:pPr>
            <w:r w:rsidRPr="007A5DF3">
              <w:rPr>
                <w:b/>
                <w:color w:val="002060"/>
                <w:lang w:val="en-GB"/>
              </w:rPr>
              <w:t>Percentage / Grade</w:t>
            </w:r>
          </w:p>
        </w:tc>
        <w:tc>
          <w:tcPr>
            <w:tcW w:w="4621" w:type="dxa"/>
          </w:tcPr>
          <w:p w:rsidR="00503D7E" w:rsidRPr="007A5DF3" w:rsidRDefault="00503D7E" w:rsidP="00503D7E">
            <w:pPr>
              <w:rPr>
                <w:rFonts w:cs="Times New Roman"/>
                <w:szCs w:val="32"/>
                <w:lang w:val="en-GB"/>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1726B" w:rsidRDefault="0011726B" w:rsidP="00CB4D0A">
      <w:pPr>
        <w:spacing w:after="0" w:line="240" w:lineRule="auto"/>
      </w:pPr>
      <w:r>
        <w:separator/>
      </w:r>
    </w:p>
  </w:endnote>
  <w:endnote w:type="continuationSeparator" w:id="0">
    <w:p w:rsidR="0011726B" w:rsidRDefault="0011726B"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00000000000000000"/>
    <w:charset w:val="02"/>
    <w:family w:val="auto"/>
    <w:pitch w:val="variable"/>
    <w:sig w:usb0="00000000" w:usb1="00000000" w:usb2="00010000" w:usb3="00000000" w:csb0="80000000" w:csb1="00000000"/>
  </w:font>
  <w:font w:name="Symbol">
    <w:panose1 w:val="00000000000000000000"/>
    <w:charset w:val="02"/>
    <w:family w:val="auto"/>
    <w:pitch w:val="variable"/>
    <w:sig w:usb0="00000000" w:usb1="00000000" w:usb2="00010000" w:usb3="00000000" w:csb0="80000000" w:csb1="00000000"/>
  </w:font>
  <w:font w:name="Tahoma">
    <w:panose1 w:val="020B0604030504040204"/>
    <w:charset w:val="00"/>
    <w:family w:val="auto"/>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s>
</file>

<file path=word/footnotes.xml><?xml version="1.0" encoding="utf-8"?>
<w:foot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1726B" w:rsidRDefault="0011726B" w:rsidP="00CB4D0A">
      <w:pPr>
        <w:spacing w:after="0" w:line="240" w:lineRule="auto"/>
      </w:pPr>
      <w:r>
        <w:separator/>
      </w:r>
    </w:p>
  </w:footnote>
  <w:footnote w:type="continuationSeparator" w:id="0">
    <w:p w:rsidR="0011726B" w:rsidRDefault="0011726B" w:rsidP="00CB4D0A">
      <w:pPr>
        <w:spacing w:after="0" w:line="240" w:lineRule="auto"/>
      </w:pPr>
      <w:r>
        <w:continuationSeparator/>
      </w:r>
    </w:p>
  </w:footnote>
</w:footnotes>
</file>

<file path=word/numbering.xml><?xml version="1.0" encoding="utf-8"?>
<w:numbering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1C7304A"/>
    <w:multiLevelType w:val="hybridMultilevel"/>
    <w:tmpl w:val="2BA6F1B0"/>
    <w:lvl w:ilvl="0" w:tplc="B252645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68B7E9C"/>
    <w:multiLevelType w:val="hybridMultilevel"/>
    <w:tmpl w:val="47481618"/>
    <w:lvl w:ilvl="0" w:tplc="04090013">
      <w:start w:val="1"/>
      <w:numFmt w:val="upperRoman"/>
      <w:lvlText w:val="%1."/>
      <w:lvlJc w:val="right"/>
      <w:pPr>
        <w:ind w:left="540" w:hanging="1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A2F2254"/>
    <w:multiLevelType w:val="hybridMultilevel"/>
    <w:tmpl w:val="2A3A72C4"/>
    <w:lvl w:ilvl="0" w:tplc="531CDED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1E6F44B6"/>
    <w:multiLevelType w:val="hybridMultilevel"/>
    <w:tmpl w:val="A3CC7214"/>
    <w:lvl w:ilvl="0" w:tplc="001A2ADC">
      <w:numFmt w:val="bullet"/>
      <w:lvlText w:val="-"/>
      <w:lvlJc w:val="left"/>
      <w:pPr>
        <w:ind w:left="1800" w:hanging="360"/>
      </w:pPr>
      <w:rPr>
        <w:rFonts w:ascii="Arial" w:eastAsia="Calibri" w:hAnsi="Arial" w:cs="Times New Roman" w:hint="default"/>
      </w:rPr>
    </w:lvl>
    <w:lvl w:ilvl="1" w:tplc="04090003" w:tentative="1">
      <w:start w:val="1"/>
      <w:numFmt w:val="bullet"/>
      <w:lvlText w:val="o"/>
      <w:lvlJc w:val="left"/>
      <w:pPr>
        <w:ind w:left="2520" w:hanging="360"/>
      </w:pPr>
      <w:rPr>
        <w:rFonts w:ascii="Courier New" w:hAnsi="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
    <w:nsid w:val="1F332E40"/>
    <w:multiLevelType w:val="hybridMultilevel"/>
    <w:tmpl w:val="A07EA0B2"/>
    <w:lvl w:ilvl="0" w:tplc="AEA6BC3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23EA13AC"/>
    <w:multiLevelType w:val="hybridMultilevel"/>
    <w:tmpl w:val="B8E6E7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AA02DBF"/>
    <w:multiLevelType w:val="hybridMultilevel"/>
    <w:tmpl w:val="2F18296C"/>
    <w:lvl w:ilvl="0" w:tplc="CF5EE184">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7E12D71"/>
    <w:multiLevelType w:val="hybridMultilevel"/>
    <w:tmpl w:val="370E9D7A"/>
    <w:lvl w:ilvl="0" w:tplc="E8442718">
      <w:numFmt w:val="bullet"/>
      <w:lvlText w:val="-"/>
      <w:lvlJc w:val="left"/>
      <w:pPr>
        <w:ind w:left="720" w:hanging="360"/>
      </w:pPr>
      <w:rPr>
        <w:rFonts w:ascii="Arial" w:eastAsiaTheme="minorHAnsi" w:hAnsi="Arial" w:cstheme="minorBid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5C8C2F9F"/>
    <w:multiLevelType w:val="hybridMultilevel"/>
    <w:tmpl w:val="313E5FFE"/>
    <w:lvl w:ilvl="0" w:tplc="001A2ADC">
      <w:numFmt w:val="bullet"/>
      <w:lvlText w:val="-"/>
      <w:lvlJc w:val="left"/>
      <w:pPr>
        <w:ind w:left="1800" w:hanging="360"/>
      </w:pPr>
      <w:rPr>
        <w:rFonts w:ascii="Arial" w:eastAsia="Calibri" w:hAnsi="Arial"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64A9648A"/>
    <w:multiLevelType w:val="hybridMultilevel"/>
    <w:tmpl w:val="365AA5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6BA61208"/>
    <w:multiLevelType w:val="hybridMultilevel"/>
    <w:tmpl w:val="00482B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6EBC6FE3"/>
    <w:multiLevelType w:val="multilevel"/>
    <w:tmpl w:val="365AA5B4"/>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nsid w:val="739A2680"/>
    <w:multiLevelType w:val="hybridMultilevel"/>
    <w:tmpl w:val="5FACC9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78F644EE"/>
    <w:multiLevelType w:val="hybridMultilevel"/>
    <w:tmpl w:val="DAA8F13C"/>
    <w:lvl w:ilvl="0" w:tplc="FCB415AC">
      <w:numFmt w:val="bullet"/>
      <w:lvlText w:val="-"/>
      <w:lvlJc w:val="left"/>
      <w:pPr>
        <w:ind w:left="720" w:hanging="360"/>
      </w:pPr>
      <w:rPr>
        <w:rFonts w:ascii="Arial" w:eastAsiaTheme="minorHAnsi" w:hAnsi="Arial" w:cstheme="minorBid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7B4609F9"/>
    <w:multiLevelType w:val="hybridMultilevel"/>
    <w:tmpl w:val="7FF2D116"/>
    <w:lvl w:ilvl="0" w:tplc="3B9644E6">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7"/>
  </w:num>
  <w:num w:numId="2">
    <w:abstractNumId w:val="10"/>
  </w:num>
  <w:num w:numId="3">
    <w:abstractNumId w:val="0"/>
  </w:num>
  <w:num w:numId="4">
    <w:abstractNumId w:val="1"/>
  </w:num>
  <w:num w:numId="5">
    <w:abstractNumId w:val="12"/>
  </w:num>
  <w:num w:numId="6">
    <w:abstractNumId w:val="6"/>
  </w:num>
  <w:num w:numId="7">
    <w:abstractNumId w:val="8"/>
  </w:num>
  <w:num w:numId="8">
    <w:abstractNumId w:val="2"/>
  </w:num>
  <w:num w:numId="9">
    <w:abstractNumId w:val="3"/>
  </w:num>
  <w:num w:numId="10">
    <w:abstractNumId w:val="9"/>
  </w:num>
  <w:num w:numId="11">
    <w:abstractNumId w:val="5"/>
  </w:num>
  <w:num w:numId="12">
    <w:abstractNumId w:val="15"/>
  </w:num>
  <w:num w:numId="13">
    <w:abstractNumId w:val="4"/>
  </w:num>
  <w:num w:numId="14">
    <w:abstractNumId w:val="13"/>
  </w:num>
  <w:num w:numId="15">
    <w:abstractNumId w:val="11"/>
  </w:num>
  <w:num w:numId="16">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activeWritingStyle w:appName="MSWord" w:lang="en-US" w:vendorID="64" w:dllVersion="131078" w:nlCheck="1" w:checkStyle="1"/>
  <w:activeWritingStyle w:appName="MSWord" w:lang="en-GB" w:vendorID="64" w:dllVersion="131078" w:nlCheck="1" w:checkStyle="1"/>
  <w:doNotTrackMoves/>
  <w:defaultTabStop w:val="720"/>
  <w:characterSpacingControl w:val="doNotCompress"/>
  <w:hdrShapeDefaults>
    <o:shapedefaults v:ext="edit" spidmax="2050">
      <o:colormenu v:ext="edit" strokecolor="none"/>
    </o:shapedefaults>
  </w:hdrShapeDefaults>
  <w:footnotePr>
    <w:footnote w:id="-1"/>
    <w:footnote w:id="0"/>
  </w:footnotePr>
  <w:endnotePr>
    <w:endnote w:id="-1"/>
    <w:endnote w:id="0"/>
  </w:endnotePr>
  <w:compat/>
  <w:rsids>
    <w:rsidRoot w:val="00490CB9"/>
    <w:rsid w:val="000158F9"/>
    <w:rsid w:val="00017FD6"/>
    <w:rsid w:val="00021E2F"/>
    <w:rsid w:val="000304F3"/>
    <w:rsid w:val="00035CDD"/>
    <w:rsid w:val="00040083"/>
    <w:rsid w:val="00055992"/>
    <w:rsid w:val="00063060"/>
    <w:rsid w:val="000820E8"/>
    <w:rsid w:val="0011726B"/>
    <w:rsid w:val="001175EE"/>
    <w:rsid w:val="001404FD"/>
    <w:rsid w:val="00157CF6"/>
    <w:rsid w:val="00182416"/>
    <w:rsid w:val="00187EB4"/>
    <w:rsid w:val="001A7878"/>
    <w:rsid w:val="001C0D73"/>
    <w:rsid w:val="001F0481"/>
    <w:rsid w:val="00200C92"/>
    <w:rsid w:val="0020451E"/>
    <w:rsid w:val="00206B9D"/>
    <w:rsid w:val="002320EF"/>
    <w:rsid w:val="0023259C"/>
    <w:rsid w:val="00241294"/>
    <w:rsid w:val="00251AAF"/>
    <w:rsid w:val="00265CC3"/>
    <w:rsid w:val="002B0BD7"/>
    <w:rsid w:val="002B3C47"/>
    <w:rsid w:val="002B573D"/>
    <w:rsid w:val="002C5CB2"/>
    <w:rsid w:val="002F779F"/>
    <w:rsid w:val="00320BC8"/>
    <w:rsid w:val="00341411"/>
    <w:rsid w:val="003559B5"/>
    <w:rsid w:val="00364A9E"/>
    <w:rsid w:val="00371885"/>
    <w:rsid w:val="003E2B87"/>
    <w:rsid w:val="00402786"/>
    <w:rsid w:val="00405895"/>
    <w:rsid w:val="004058DF"/>
    <w:rsid w:val="00412F74"/>
    <w:rsid w:val="00443E6F"/>
    <w:rsid w:val="00486F1A"/>
    <w:rsid w:val="00490CB9"/>
    <w:rsid w:val="004A2CE2"/>
    <w:rsid w:val="004B060C"/>
    <w:rsid w:val="004E3CDA"/>
    <w:rsid w:val="004F4B4D"/>
    <w:rsid w:val="004F4C5D"/>
    <w:rsid w:val="0050216D"/>
    <w:rsid w:val="005025F8"/>
    <w:rsid w:val="00503D7E"/>
    <w:rsid w:val="0050778F"/>
    <w:rsid w:val="00527C11"/>
    <w:rsid w:val="00535F31"/>
    <w:rsid w:val="00574D64"/>
    <w:rsid w:val="00591365"/>
    <w:rsid w:val="005B31E4"/>
    <w:rsid w:val="005C3866"/>
    <w:rsid w:val="006034F6"/>
    <w:rsid w:val="00607874"/>
    <w:rsid w:val="00607E77"/>
    <w:rsid w:val="00617BB3"/>
    <w:rsid w:val="006344D5"/>
    <w:rsid w:val="00645CDD"/>
    <w:rsid w:val="006823A7"/>
    <w:rsid w:val="00687EE8"/>
    <w:rsid w:val="00690D2C"/>
    <w:rsid w:val="006B13E1"/>
    <w:rsid w:val="006C1836"/>
    <w:rsid w:val="00702780"/>
    <w:rsid w:val="0070347F"/>
    <w:rsid w:val="0070678E"/>
    <w:rsid w:val="007A5DF3"/>
    <w:rsid w:val="007C0250"/>
    <w:rsid w:val="00831C11"/>
    <w:rsid w:val="00877004"/>
    <w:rsid w:val="00885D42"/>
    <w:rsid w:val="008A193B"/>
    <w:rsid w:val="008A60B4"/>
    <w:rsid w:val="008B3C31"/>
    <w:rsid w:val="008B64FE"/>
    <w:rsid w:val="00911098"/>
    <w:rsid w:val="00935BF7"/>
    <w:rsid w:val="0095442C"/>
    <w:rsid w:val="00955EC9"/>
    <w:rsid w:val="00982E63"/>
    <w:rsid w:val="00983942"/>
    <w:rsid w:val="009A452D"/>
    <w:rsid w:val="009C37E0"/>
    <w:rsid w:val="009E41F4"/>
    <w:rsid w:val="00A14B66"/>
    <w:rsid w:val="00A65CF7"/>
    <w:rsid w:val="00A73A70"/>
    <w:rsid w:val="00A75380"/>
    <w:rsid w:val="00A81AB4"/>
    <w:rsid w:val="00A851DA"/>
    <w:rsid w:val="00AC7D5B"/>
    <w:rsid w:val="00AE1481"/>
    <w:rsid w:val="00AE6520"/>
    <w:rsid w:val="00AF0172"/>
    <w:rsid w:val="00B0415E"/>
    <w:rsid w:val="00B04678"/>
    <w:rsid w:val="00BC46DF"/>
    <w:rsid w:val="00C03577"/>
    <w:rsid w:val="00C53029"/>
    <w:rsid w:val="00C600C6"/>
    <w:rsid w:val="00C65FEA"/>
    <w:rsid w:val="00CA0AC2"/>
    <w:rsid w:val="00CB4D0A"/>
    <w:rsid w:val="00CC2FB3"/>
    <w:rsid w:val="00CC575A"/>
    <w:rsid w:val="00CF123B"/>
    <w:rsid w:val="00D039AC"/>
    <w:rsid w:val="00D427DE"/>
    <w:rsid w:val="00D5587D"/>
    <w:rsid w:val="00D57EA2"/>
    <w:rsid w:val="00D707CC"/>
    <w:rsid w:val="00D821FE"/>
    <w:rsid w:val="00D9642D"/>
    <w:rsid w:val="00DA66B7"/>
    <w:rsid w:val="00DB0793"/>
    <w:rsid w:val="00E00821"/>
    <w:rsid w:val="00E04DB4"/>
    <w:rsid w:val="00E15616"/>
    <w:rsid w:val="00E30679"/>
    <w:rsid w:val="00E4597D"/>
    <w:rsid w:val="00E54832"/>
    <w:rsid w:val="00E56A90"/>
    <w:rsid w:val="00E641CC"/>
    <w:rsid w:val="00E749DD"/>
    <w:rsid w:val="00E74B65"/>
    <w:rsid w:val="00E7679D"/>
    <w:rsid w:val="00EA30AB"/>
    <w:rsid w:val="00EB03F1"/>
    <w:rsid w:val="00EB0B4B"/>
    <w:rsid w:val="00EB3925"/>
    <w:rsid w:val="00EB41C4"/>
    <w:rsid w:val="00F37850"/>
    <w:rsid w:val="00F64A3D"/>
    <w:rsid w:val="00F96EB3"/>
    <w:rsid w:val="00FA0D75"/>
    <w:rsid w:val="00FC33ED"/>
    <w:rsid w:val="00FE45E2"/>
  </w:rsids>
  <m:mathPr>
    <m:mathFont m:val="Bliss-Regular"/>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0" w:defSemiHidden="0" w:defUnhideWhenUsed="0" w:defQFormat="0" w:count="276"/>
  <w:style w:type="paragraph" w:default="1" w:styleId="Normal">
    <w:name w:val="Normal"/>
    <w:qFormat/>
    <w:rsid w:val="00187EB4"/>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png"/><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59DED4-99D2-FA44-ADC8-A7B92020C5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3426</TotalTime>
  <Pages>3</Pages>
  <Words>273</Words>
  <Characters>1561</Characters>
  <Application>Microsoft Macintosh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Jeremy Moat</cp:lastModifiedBy>
  <cp:revision>6</cp:revision>
  <cp:lastPrinted>2017-02-16T18:50:00Z</cp:lastPrinted>
  <dcterms:created xsi:type="dcterms:W3CDTF">2017-02-26T10:44:00Z</dcterms:created>
  <dcterms:modified xsi:type="dcterms:W3CDTF">2017-03-15T16:53:00Z</dcterms:modified>
</cp:coreProperties>
</file>