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7153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5250343" wp14:editId="07FB042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084C3F5" w14:textId="1A6D1B88" w:rsidR="00607874" w:rsidRDefault="00B83FD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DBD5DD" wp14:editId="672BE7E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8AC9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509B4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DBD5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98AC9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509B44" w14:textId="77777777" w:rsidR="00405895" w:rsidRDefault="00405895"/>
                  </w:txbxContent>
                </v:textbox>
              </v:shape>
            </w:pict>
          </mc:Fallback>
        </mc:AlternateContent>
      </w:r>
    </w:p>
    <w:p w14:paraId="705E4898" w14:textId="77777777" w:rsidR="00607874" w:rsidRDefault="00607874" w:rsidP="00A851DA">
      <w:pPr>
        <w:rPr>
          <w:lang w:val="en-US"/>
        </w:rPr>
      </w:pPr>
    </w:p>
    <w:p w14:paraId="6C13F111" w14:textId="77777777" w:rsidR="00607874" w:rsidRDefault="00607874" w:rsidP="00A851DA">
      <w:pPr>
        <w:rPr>
          <w:lang w:val="en-US"/>
        </w:rPr>
      </w:pPr>
    </w:p>
    <w:p w14:paraId="5414112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8D476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E23E3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7976EF" w14:textId="5D1DC5C9" w:rsidR="00A851DA" w:rsidRPr="002548FD" w:rsidRDefault="002548FD">
            <w:pPr>
              <w:pStyle w:val="Default"/>
              <w:rPr>
                <w:rFonts w:ascii="Arial" w:hAnsi="Arial" w:cs="Arial"/>
              </w:rPr>
            </w:pPr>
            <w:r w:rsidRPr="002548FD">
              <w:rPr>
                <w:rFonts w:ascii="Arial" w:hAnsi="Arial" w:cs="Arial"/>
              </w:rPr>
              <w:t>Susan Gulliver</w:t>
            </w:r>
          </w:p>
        </w:tc>
      </w:tr>
      <w:tr w:rsidR="00A851DA" w:rsidRPr="00B0415E" w14:paraId="174904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C2D38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38C777" w14:textId="0ABC29B1" w:rsidR="00A851DA" w:rsidRPr="002548FD" w:rsidRDefault="002548FD">
            <w:pPr>
              <w:pStyle w:val="Default"/>
              <w:rPr>
                <w:rFonts w:ascii="Arial" w:hAnsi="Arial" w:cs="Arial"/>
              </w:rPr>
            </w:pPr>
            <w:r w:rsidRPr="002548FD">
              <w:rPr>
                <w:rFonts w:ascii="Arial" w:hAnsi="Arial" w:cs="Arial"/>
              </w:rPr>
              <w:t>32560</w:t>
            </w:r>
          </w:p>
        </w:tc>
      </w:tr>
      <w:tr w:rsidR="00A851DA" w:rsidRPr="00B0415E" w14:paraId="1722AA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4683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73CEB7C" w14:textId="3A92F1B2" w:rsidR="00A851DA" w:rsidRPr="00B0415E" w:rsidRDefault="002548FD">
            <w:pPr>
              <w:pStyle w:val="Default"/>
              <w:rPr>
                <w:rFonts w:asciiTheme="minorHAnsi" w:hAnsiTheme="minorHAnsi"/>
              </w:rPr>
            </w:pPr>
            <w:r w:rsidRPr="00D15B3B">
              <w:rPr>
                <w:rFonts w:ascii="Arial" w:hAnsi="Arial" w:cs="Arial"/>
              </w:rPr>
              <w:t>Advanced Diploma in Human Resource Management Level 5</w:t>
            </w:r>
          </w:p>
        </w:tc>
      </w:tr>
      <w:tr w:rsidR="00A851DA" w:rsidRPr="00B0415E" w14:paraId="45FEA9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D2BC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85CC62" w14:textId="677DA251" w:rsidR="00A851DA" w:rsidRPr="002548FD" w:rsidRDefault="00EA6AF4">
            <w:pPr>
              <w:rPr>
                <w:rFonts w:ascii="Arial" w:hAnsi="Arial" w:cs="Arial"/>
                <w:sz w:val="24"/>
                <w:szCs w:val="24"/>
              </w:rPr>
            </w:pPr>
            <w:r>
              <w:rPr>
                <w:rFonts w:ascii="Arial" w:hAnsi="Arial" w:cs="Arial"/>
                <w:sz w:val="24"/>
                <w:szCs w:val="24"/>
              </w:rPr>
              <w:t>9</w:t>
            </w:r>
          </w:p>
        </w:tc>
      </w:tr>
    </w:tbl>
    <w:p w14:paraId="55CA29F6" w14:textId="77777777" w:rsidR="00CC2FB3" w:rsidRDefault="00CC2FB3" w:rsidP="00A851DA">
      <w:pPr>
        <w:rPr>
          <w:b/>
          <w:lang w:val="en-US"/>
        </w:rPr>
      </w:pPr>
    </w:p>
    <w:p w14:paraId="47B8B109" w14:textId="77777777" w:rsidR="00443E6F" w:rsidRDefault="00527C11" w:rsidP="00A851DA">
      <w:pPr>
        <w:rPr>
          <w:b/>
          <w:sz w:val="28"/>
          <w:lang w:val="en-US"/>
        </w:rPr>
      </w:pPr>
      <w:r w:rsidRPr="00443E6F">
        <w:rPr>
          <w:b/>
          <w:sz w:val="28"/>
          <w:lang w:val="en-US"/>
        </w:rPr>
        <w:t>Marking Criteria:</w:t>
      </w:r>
    </w:p>
    <w:p w14:paraId="136C8AF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61C511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6DBE636" w14:textId="77777777" w:rsidTr="00CC2FB3">
        <w:tc>
          <w:tcPr>
            <w:tcW w:w="9242" w:type="dxa"/>
          </w:tcPr>
          <w:p w14:paraId="40AF098C" w14:textId="77777777" w:rsidR="00CC2FB3" w:rsidRDefault="00CC2FB3" w:rsidP="00A851DA">
            <w:pPr>
              <w:rPr>
                <w:b/>
              </w:rPr>
            </w:pPr>
          </w:p>
          <w:p w14:paraId="523453BA" w14:textId="77777777" w:rsidR="0070096F" w:rsidRPr="00A40823" w:rsidRDefault="0070096F" w:rsidP="00A40823">
            <w:pPr>
              <w:spacing w:line="360" w:lineRule="auto"/>
              <w:rPr>
                <w:rFonts w:ascii="Arial" w:hAnsi="Arial" w:cs="Arial"/>
                <w:i/>
                <w:iCs/>
                <w:sz w:val="24"/>
                <w:szCs w:val="24"/>
              </w:rPr>
            </w:pPr>
            <w:r w:rsidRPr="00A40823">
              <w:rPr>
                <w:rFonts w:ascii="Arial" w:hAnsi="Arial" w:cs="Arial"/>
                <w:i/>
                <w:iCs/>
                <w:sz w:val="24"/>
                <w:szCs w:val="24"/>
              </w:rPr>
              <w:t>1. Give short answers to the following questions: (20)</w:t>
            </w:r>
          </w:p>
          <w:p w14:paraId="1E466D06" w14:textId="4C31D5B7" w:rsidR="0070096F" w:rsidRPr="00A40823" w:rsidRDefault="0070096F" w:rsidP="00A40823">
            <w:pPr>
              <w:spacing w:line="360" w:lineRule="auto"/>
              <w:rPr>
                <w:rFonts w:ascii="Arial" w:hAnsi="Arial" w:cs="Arial"/>
                <w:i/>
                <w:iCs/>
                <w:sz w:val="24"/>
                <w:szCs w:val="24"/>
              </w:rPr>
            </w:pPr>
            <w:proofErr w:type="spellStart"/>
            <w:r w:rsidRPr="00A40823">
              <w:rPr>
                <w:rFonts w:ascii="Arial" w:hAnsi="Arial" w:cs="Arial"/>
                <w:i/>
                <w:iCs/>
                <w:sz w:val="24"/>
                <w:szCs w:val="24"/>
              </w:rPr>
              <w:t>i</w:t>
            </w:r>
            <w:proofErr w:type="spellEnd"/>
            <w:r w:rsidRPr="00A40823">
              <w:rPr>
                <w:rFonts w:ascii="Arial" w:hAnsi="Arial" w:cs="Arial"/>
                <w:i/>
                <w:iCs/>
                <w:sz w:val="24"/>
                <w:szCs w:val="24"/>
              </w:rPr>
              <w:t xml:space="preserve">. What are the main purposes of Health and Safety at Work Act? </w:t>
            </w:r>
          </w:p>
          <w:p w14:paraId="6965FAA6" w14:textId="77777777" w:rsidR="00FD261B" w:rsidRPr="00FD261B" w:rsidRDefault="00FD261B" w:rsidP="00A40823">
            <w:pPr>
              <w:spacing w:line="360" w:lineRule="auto"/>
              <w:rPr>
                <w:rFonts w:ascii="Arial" w:hAnsi="Arial" w:cs="Arial"/>
                <w:sz w:val="24"/>
                <w:szCs w:val="24"/>
              </w:rPr>
            </w:pPr>
            <w:r w:rsidRPr="00FD261B">
              <w:rPr>
                <w:rFonts w:ascii="Arial" w:hAnsi="Arial" w:cs="Arial"/>
                <w:sz w:val="24"/>
                <w:szCs w:val="24"/>
              </w:rPr>
              <w:t>T</w:t>
            </w:r>
            <w:r w:rsidR="00DA2999" w:rsidRPr="00FD261B">
              <w:rPr>
                <w:rFonts w:ascii="Arial" w:hAnsi="Arial" w:cs="Arial"/>
                <w:sz w:val="24"/>
                <w:szCs w:val="24"/>
              </w:rPr>
              <w:t xml:space="preserve">he Health and Safety at Work Act 1974 </w:t>
            </w:r>
            <w:r w:rsidRPr="00FD261B">
              <w:rPr>
                <w:rFonts w:ascii="Arial" w:hAnsi="Arial" w:cs="Arial"/>
                <w:sz w:val="24"/>
                <w:szCs w:val="24"/>
              </w:rPr>
              <w:t>brought</w:t>
            </w:r>
            <w:r w:rsidR="00DA2999" w:rsidRPr="00FD261B">
              <w:rPr>
                <w:rFonts w:ascii="Arial" w:hAnsi="Arial" w:cs="Arial"/>
                <w:sz w:val="24"/>
                <w:szCs w:val="24"/>
              </w:rPr>
              <w:t xml:space="preserve"> </w:t>
            </w:r>
            <w:r w:rsidRPr="00FD261B">
              <w:rPr>
                <w:rFonts w:ascii="Arial" w:hAnsi="Arial" w:cs="Arial"/>
                <w:sz w:val="24"/>
                <w:szCs w:val="24"/>
              </w:rPr>
              <w:t>existing</w:t>
            </w:r>
            <w:r w:rsidR="00DA2999" w:rsidRPr="00FD261B">
              <w:rPr>
                <w:rFonts w:ascii="Arial" w:hAnsi="Arial" w:cs="Arial"/>
                <w:sz w:val="24"/>
                <w:szCs w:val="24"/>
              </w:rPr>
              <w:t xml:space="preserve"> acts up to date and consolidate</w:t>
            </w:r>
            <w:r w:rsidRPr="00FD261B">
              <w:rPr>
                <w:rFonts w:ascii="Arial" w:hAnsi="Arial" w:cs="Arial"/>
                <w:sz w:val="24"/>
                <w:szCs w:val="24"/>
              </w:rPr>
              <w:t>d</w:t>
            </w:r>
            <w:r w:rsidR="00DA2999" w:rsidRPr="00FD261B">
              <w:rPr>
                <w:rFonts w:ascii="Arial" w:hAnsi="Arial" w:cs="Arial"/>
                <w:sz w:val="24"/>
                <w:szCs w:val="24"/>
              </w:rPr>
              <w:t xml:space="preserve"> legislation from different industries into one Act. Before 1974, the law contained the Factories Act 1961, the Offices, Shops and Railway Premises Act 1963 and the Fire Precautions Act 1971. </w:t>
            </w:r>
            <w:r w:rsidRPr="00FD261B">
              <w:rPr>
                <w:rFonts w:ascii="Arial" w:hAnsi="Arial" w:cs="Arial"/>
                <w:sz w:val="24"/>
                <w:szCs w:val="24"/>
              </w:rPr>
              <w:t xml:space="preserve">This Act covers most health and safety law in the UK and under this act more detailed sets of regulations are issued. </w:t>
            </w:r>
          </w:p>
          <w:p w14:paraId="22737433" w14:textId="352760AC" w:rsidR="00FD261B" w:rsidRPr="00FD261B" w:rsidRDefault="00FD261B" w:rsidP="00A40823">
            <w:pPr>
              <w:spacing w:line="360" w:lineRule="auto"/>
              <w:rPr>
                <w:rFonts w:ascii="Arial" w:hAnsi="Arial" w:cs="Arial"/>
                <w:sz w:val="24"/>
                <w:szCs w:val="24"/>
              </w:rPr>
            </w:pPr>
            <w:r w:rsidRPr="00FD261B">
              <w:rPr>
                <w:rFonts w:ascii="Arial" w:hAnsi="Arial" w:cs="Arial"/>
                <w:sz w:val="24"/>
                <w:szCs w:val="24"/>
              </w:rPr>
              <w:t>The main purposes of this Act are</w:t>
            </w:r>
            <w:r>
              <w:rPr>
                <w:rFonts w:ascii="Arial" w:hAnsi="Arial" w:cs="Arial"/>
                <w:sz w:val="24"/>
                <w:szCs w:val="24"/>
              </w:rPr>
              <w:t xml:space="preserve"> to</w:t>
            </w:r>
            <w:r w:rsidRPr="00FD261B">
              <w:rPr>
                <w:rFonts w:ascii="Arial" w:hAnsi="Arial" w:cs="Arial"/>
                <w:sz w:val="24"/>
                <w:szCs w:val="24"/>
              </w:rPr>
              <w:t xml:space="preserve">: </w:t>
            </w:r>
          </w:p>
          <w:p w14:paraId="5100C807" w14:textId="2A14206C" w:rsidR="00FD261B" w:rsidRPr="00FD261B" w:rsidRDefault="00FD261B" w:rsidP="00A40823">
            <w:pPr>
              <w:spacing w:line="360" w:lineRule="auto"/>
              <w:rPr>
                <w:rFonts w:ascii="Arial" w:hAnsi="Arial" w:cs="Arial"/>
                <w:sz w:val="24"/>
                <w:szCs w:val="24"/>
              </w:rPr>
            </w:pPr>
            <w:r w:rsidRPr="00FD261B">
              <w:rPr>
                <w:rFonts w:ascii="Arial" w:hAnsi="Arial" w:cs="Arial"/>
                <w:sz w:val="24"/>
                <w:szCs w:val="24"/>
              </w:rPr>
              <w:sym w:font="Symbol" w:char="F0B7"/>
            </w:r>
            <w:r w:rsidRPr="00FD261B">
              <w:rPr>
                <w:rFonts w:ascii="Arial" w:hAnsi="Arial" w:cs="Arial"/>
                <w:sz w:val="24"/>
                <w:szCs w:val="24"/>
              </w:rPr>
              <w:t xml:space="preserve"> secure the health, safety and welfare of people at work</w:t>
            </w:r>
          </w:p>
          <w:p w14:paraId="0D914DBB" w14:textId="265B1071" w:rsidR="00FD261B" w:rsidRPr="00FD261B" w:rsidRDefault="00FD261B" w:rsidP="00A40823">
            <w:pPr>
              <w:spacing w:line="360" w:lineRule="auto"/>
              <w:rPr>
                <w:rFonts w:ascii="Arial" w:hAnsi="Arial" w:cs="Arial"/>
                <w:sz w:val="24"/>
                <w:szCs w:val="24"/>
              </w:rPr>
            </w:pPr>
            <w:r w:rsidRPr="00FD261B">
              <w:rPr>
                <w:rFonts w:ascii="Arial" w:hAnsi="Arial" w:cs="Arial"/>
                <w:sz w:val="24"/>
                <w:szCs w:val="24"/>
              </w:rPr>
              <w:sym w:font="Symbol" w:char="F0B7"/>
            </w:r>
            <w:r w:rsidRPr="00FD261B">
              <w:rPr>
                <w:rFonts w:ascii="Arial" w:hAnsi="Arial" w:cs="Arial"/>
                <w:sz w:val="24"/>
                <w:szCs w:val="24"/>
              </w:rPr>
              <w:t xml:space="preserve"> protect the public from risks that may come from workplace activities </w:t>
            </w:r>
          </w:p>
          <w:p w14:paraId="5B101B3F" w14:textId="60B9E3B2" w:rsidR="00FD261B" w:rsidRDefault="00FD261B" w:rsidP="00A40823">
            <w:pPr>
              <w:spacing w:line="360" w:lineRule="auto"/>
              <w:rPr>
                <w:rFonts w:ascii="Arial" w:hAnsi="Arial" w:cs="Arial"/>
                <w:sz w:val="24"/>
                <w:szCs w:val="24"/>
              </w:rPr>
            </w:pPr>
            <w:r w:rsidRPr="00FD261B">
              <w:rPr>
                <w:rFonts w:ascii="Arial" w:hAnsi="Arial" w:cs="Arial"/>
                <w:sz w:val="24"/>
                <w:szCs w:val="24"/>
              </w:rPr>
              <w:sym w:font="Symbol" w:char="F0B7"/>
            </w:r>
            <w:r w:rsidRPr="00FD261B">
              <w:rPr>
                <w:rFonts w:ascii="Arial" w:hAnsi="Arial" w:cs="Arial"/>
                <w:sz w:val="24"/>
                <w:szCs w:val="24"/>
              </w:rPr>
              <w:t xml:space="preserve"> control potentially dangerous environmental emissions</w:t>
            </w:r>
          </w:p>
          <w:p w14:paraId="78549A8C" w14:textId="77777777" w:rsidR="00FD261B" w:rsidRPr="00FD261B" w:rsidRDefault="00FD261B" w:rsidP="00FD261B">
            <w:pPr>
              <w:spacing w:line="360" w:lineRule="auto"/>
              <w:rPr>
                <w:rFonts w:ascii="Arial" w:hAnsi="Arial" w:cs="Arial"/>
                <w:sz w:val="24"/>
                <w:szCs w:val="24"/>
              </w:rPr>
            </w:pPr>
            <w:r w:rsidRPr="00FD261B">
              <w:rPr>
                <w:rFonts w:ascii="Arial" w:hAnsi="Arial" w:cs="Arial"/>
                <w:sz w:val="24"/>
                <w:szCs w:val="24"/>
              </w:rPr>
              <w:sym w:font="Symbol" w:char="F0B7"/>
            </w:r>
            <w:r w:rsidRPr="00FD261B">
              <w:rPr>
                <w:rFonts w:ascii="Arial" w:hAnsi="Arial" w:cs="Arial"/>
                <w:sz w:val="24"/>
                <w:szCs w:val="24"/>
              </w:rPr>
              <w:t xml:space="preserve"> control the use and storage of dangerous substances </w:t>
            </w:r>
          </w:p>
          <w:p w14:paraId="2EE0B9D4" w14:textId="6DE69DE6" w:rsidR="00A40823" w:rsidRPr="00E00298" w:rsidRDefault="00FD261B" w:rsidP="00A40823">
            <w:pPr>
              <w:spacing w:line="360" w:lineRule="auto"/>
              <w:rPr>
                <w:rFonts w:ascii="Arial" w:hAnsi="Arial" w:cs="Arial"/>
                <w:sz w:val="24"/>
                <w:szCs w:val="24"/>
              </w:rPr>
            </w:pPr>
            <w:r w:rsidRPr="00E00298">
              <w:rPr>
                <w:rFonts w:ascii="Arial" w:hAnsi="Arial" w:cs="Arial"/>
                <w:sz w:val="24"/>
                <w:szCs w:val="24"/>
              </w:rPr>
              <w:t xml:space="preserve">All employers under the Act have a responsibility ‘to ensure, as far as is reasonably practicable, the health, safety and welfare at work’ of every worker. There are also specific requirements that relate to maintaining plant and equipment, to keep an accident reporting log, to consult with trade union safety representatives, and to ensure a copy of the main provisions of the Act 1974 are </w:t>
            </w:r>
            <w:r w:rsidRPr="00E00298">
              <w:rPr>
                <w:rFonts w:ascii="Arial" w:hAnsi="Arial" w:cs="Arial"/>
                <w:sz w:val="24"/>
                <w:szCs w:val="24"/>
              </w:rPr>
              <w:lastRenderedPageBreak/>
              <w:t xml:space="preserve">clearly displayed on a notice board. There is a further requirement to properly train employees where there is dangerous equipment or hazardous substances. Safe arrangements for the handling, transport and/or storage of dangerous substances or equipment must also be in place. In companies that have more than five employees a written health and safety policy must be in place, </w:t>
            </w:r>
            <w:r w:rsidR="00E00298" w:rsidRPr="00E00298">
              <w:rPr>
                <w:rFonts w:ascii="Arial" w:hAnsi="Arial" w:cs="Arial"/>
                <w:sz w:val="24"/>
                <w:szCs w:val="24"/>
              </w:rPr>
              <w:t xml:space="preserve">made available to staff and </w:t>
            </w:r>
            <w:r w:rsidRPr="00E00298">
              <w:rPr>
                <w:rFonts w:ascii="Arial" w:hAnsi="Arial" w:cs="Arial"/>
                <w:sz w:val="24"/>
                <w:szCs w:val="24"/>
              </w:rPr>
              <w:t>kept up to date</w:t>
            </w:r>
            <w:r w:rsidR="00E00298" w:rsidRPr="00E00298">
              <w:rPr>
                <w:rFonts w:ascii="Arial" w:hAnsi="Arial" w:cs="Arial"/>
                <w:sz w:val="24"/>
                <w:szCs w:val="24"/>
              </w:rPr>
              <w:t>.</w:t>
            </w:r>
          </w:p>
          <w:p w14:paraId="12E6C022" w14:textId="77777777" w:rsidR="00FD261B" w:rsidRPr="00A40823" w:rsidRDefault="00FD261B" w:rsidP="00A40823">
            <w:pPr>
              <w:spacing w:line="360" w:lineRule="auto"/>
              <w:rPr>
                <w:rFonts w:ascii="Arial" w:hAnsi="Arial" w:cs="Arial"/>
                <w:sz w:val="24"/>
                <w:szCs w:val="24"/>
              </w:rPr>
            </w:pPr>
          </w:p>
          <w:p w14:paraId="3C4A31A0" w14:textId="77777777" w:rsidR="00E00298" w:rsidRDefault="0070096F" w:rsidP="00A40823">
            <w:pPr>
              <w:spacing w:line="360" w:lineRule="auto"/>
              <w:rPr>
                <w:rFonts w:ascii="Arial" w:hAnsi="Arial" w:cs="Arial"/>
                <w:i/>
                <w:iCs/>
                <w:sz w:val="24"/>
                <w:szCs w:val="24"/>
              </w:rPr>
            </w:pPr>
            <w:r w:rsidRPr="00E00298">
              <w:rPr>
                <w:rFonts w:ascii="Arial" w:hAnsi="Arial" w:cs="Arial"/>
                <w:i/>
                <w:iCs/>
                <w:sz w:val="24"/>
                <w:szCs w:val="24"/>
              </w:rPr>
              <w:t>ii. Outline the benefits of health and safety at work place.</w:t>
            </w:r>
          </w:p>
          <w:p w14:paraId="460FFD37" w14:textId="633185D2" w:rsidR="003961FE" w:rsidRDefault="003961FE" w:rsidP="003961FE">
            <w:pPr>
              <w:pStyle w:val="ListParagraph"/>
              <w:spacing w:line="360" w:lineRule="auto"/>
              <w:ind w:left="0"/>
              <w:rPr>
                <w:rFonts w:ascii="Arial" w:eastAsia="Times New Roman" w:hAnsi="Arial" w:cs="Arial"/>
                <w:color w:val="111111"/>
                <w:sz w:val="24"/>
                <w:szCs w:val="24"/>
                <w:lang w:eastAsia="en-GB"/>
              </w:rPr>
            </w:pPr>
            <w:r>
              <w:rPr>
                <w:rFonts w:ascii="Arial" w:eastAsia="Times New Roman" w:hAnsi="Arial" w:cs="Arial"/>
                <w:color w:val="111111"/>
                <w:sz w:val="24"/>
                <w:szCs w:val="24"/>
                <w:lang w:eastAsia="en-GB"/>
              </w:rPr>
              <w:t>The b</w:t>
            </w:r>
            <w:r w:rsidRPr="00F53AB5">
              <w:rPr>
                <w:rFonts w:ascii="Arial" w:eastAsia="Times New Roman" w:hAnsi="Arial" w:cs="Arial"/>
                <w:color w:val="111111"/>
                <w:sz w:val="24"/>
                <w:szCs w:val="24"/>
                <w:lang w:eastAsia="en-GB"/>
              </w:rPr>
              <w:t xml:space="preserve">enefits </w:t>
            </w:r>
            <w:r>
              <w:rPr>
                <w:rFonts w:ascii="Arial" w:eastAsia="Times New Roman" w:hAnsi="Arial" w:cs="Arial"/>
                <w:color w:val="111111"/>
                <w:sz w:val="24"/>
                <w:szCs w:val="24"/>
                <w:lang w:eastAsia="en-GB"/>
              </w:rPr>
              <w:t xml:space="preserve">of health and safety in the workplace </w:t>
            </w:r>
            <w:r w:rsidRPr="00F53AB5">
              <w:rPr>
                <w:rFonts w:ascii="Arial" w:eastAsia="Times New Roman" w:hAnsi="Arial" w:cs="Arial"/>
                <w:color w:val="111111"/>
                <w:sz w:val="24"/>
                <w:szCs w:val="24"/>
                <w:lang w:eastAsia="en-GB"/>
              </w:rPr>
              <w:t>can include:</w:t>
            </w:r>
          </w:p>
          <w:p w14:paraId="6E71FBB9" w14:textId="77777777" w:rsidR="003961FE" w:rsidRDefault="003961FE" w:rsidP="003961FE">
            <w:pPr>
              <w:pStyle w:val="ListParagraph"/>
              <w:numPr>
                <w:ilvl w:val="0"/>
                <w:numId w:val="2"/>
              </w:numPr>
              <w:spacing w:after="160" w:line="360" w:lineRule="auto"/>
              <w:rPr>
                <w:rFonts w:ascii="Arial" w:eastAsia="Times New Roman" w:hAnsi="Arial" w:cs="Arial"/>
                <w:color w:val="111111"/>
                <w:sz w:val="24"/>
                <w:szCs w:val="24"/>
                <w:lang w:eastAsia="en-GB"/>
              </w:rPr>
            </w:pPr>
            <w:r>
              <w:rPr>
                <w:rFonts w:ascii="Arial" w:eastAsia="Times New Roman" w:hAnsi="Arial" w:cs="Arial"/>
                <w:color w:val="111111"/>
                <w:sz w:val="24"/>
                <w:szCs w:val="24"/>
                <w:lang w:eastAsia="en-GB"/>
              </w:rPr>
              <w:t>Reduced costs.</w:t>
            </w:r>
          </w:p>
          <w:p w14:paraId="25D2D2C2" w14:textId="77777777" w:rsidR="003961FE" w:rsidRDefault="003961FE" w:rsidP="003961FE">
            <w:pPr>
              <w:pStyle w:val="ListParagraph"/>
              <w:numPr>
                <w:ilvl w:val="0"/>
                <w:numId w:val="2"/>
              </w:numPr>
              <w:spacing w:after="160" w:line="360" w:lineRule="auto"/>
              <w:rPr>
                <w:rFonts w:ascii="Arial" w:eastAsia="Times New Roman" w:hAnsi="Arial" w:cs="Arial"/>
                <w:color w:val="111111"/>
                <w:sz w:val="24"/>
                <w:szCs w:val="24"/>
                <w:lang w:eastAsia="en-GB"/>
              </w:rPr>
            </w:pPr>
            <w:r>
              <w:rPr>
                <w:rFonts w:ascii="Arial" w:eastAsia="Times New Roman" w:hAnsi="Arial" w:cs="Arial"/>
                <w:color w:val="111111"/>
                <w:sz w:val="24"/>
                <w:szCs w:val="24"/>
                <w:lang w:eastAsia="en-GB"/>
              </w:rPr>
              <w:t>Reduced risks.</w:t>
            </w:r>
          </w:p>
          <w:p w14:paraId="23EC1B58" w14:textId="77777777" w:rsidR="003961FE" w:rsidRDefault="003961FE" w:rsidP="003961FE">
            <w:pPr>
              <w:pStyle w:val="ListParagraph"/>
              <w:numPr>
                <w:ilvl w:val="0"/>
                <w:numId w:val="2"/>
              </w:numPr>
              <w:spacing w:after="160" w:line="360" w:lineRule="auto"/>
              <w:rPr>
                <w:rFonts w:ascii="Arial" w:eastAsia="Times New Roman" w:hAnsi="Arial" w:cs="Arial"/>
                <w:color w:val="111111"/>
                <w:sz w:val="24"/>
                <w:szCs w:val="24"/>
                <w:lang w:eastAsia="en-GB"/>
              </w:rPr>
            </w:pPr>
            <w:r>
              <w:rPr>
                <w:rFonts w:ascii="Arial" w:eastAsia="Times New Roman" w:hAnsi="Arial" w:cs="Arial"/>
                <w:color w:val="111111"/>
                <w:sz w:val="24"/>
                <w:szCs w:val="24"/>
                <w:lang w:eastAsia="en-GB"/>
              </w:rPr>
              <w:t>Lower levels of employee absence and turnover rates.</w:t>
            </w:r>
          </w:p>
          <w:p w14:paraId="33E1C1A8" w14:textId="77777777" w:rsidR="003961FE" w:rsidRDefault="003961FE" w:rsidP="003961FE">
            <w:pPr>
              <w:pStyle w:val="ListParagraph"/>
              <w:numPr>
                <w:ilvl w:val="0"/>
                <w:numId w:val="2"/>
              </w:numPr>
              <w:spacing w:after="160" w:line="360" w:lineRule="auto"/>
              <w:rPr>
                <w:rFonts w:ascii="Arial" w:eastAsia="Times New Roman" w:hAnsi="Arial" w:cs="Arial"/>
                <w:color w:val="111111"/>
                <w:sz w:val="24"/>
                <w:szCs w:val="24"/>
                <w:lang w:eastAsia="en-GB"/>
              </w:rPr>
            </w:pPr>
            <w:r>
              <w:rPr>
                <w:rFonts w:ascii="Arial" w:eastAsia="Times New Roman" w:hAnsi="Arial" w:cs="Arial"/>
                <w:color w:val="111111"/>
                <w:sz w:val="24"/>
                <w:szCs w:val="24"/>
                <w:lang w:eastAsia="en-GB"/>
              </w:rPr>
              <w:t>Fewer accidents.</w:t>
            </w:r>
          </w:p>
          <w:p w14:paraId="76CF16D4" w14:textId="77777777" w:rsidR="003961FE" w:rsidRDefault="003961FE" w:rsidP="003961FE">
            <w:pPr>
              <w:pStyle w:val="ListParagraph"/>
              <w:numPr>
                <w:ilvl w:val="0"/>
                <w:numId w:val="2"/>
              </w:numPr>
              <w:spacing w:after="160" w:line="360" w:lineRule="auto"/>
              <w:rPr>
                <w:rFonts w:ascii="Arial" w:eastAsia="Times New Roman" w:hAnsi="Arial" w:cs="Arial"/>
                <w:color w:val="111111"/>
                <w:sz w:val="24"/>
                <w:szCs w:val="24"/>
                <w:lang w:eastAsia="en-GB"/>
              </w:rPr>
            </w:pPr>
            <w:r>
              <w:rPr>
                <w:rFonts w:ascii="Arial" w:eastAsia="Times New Roman" w:hAnsi="Arial" w:cs="Arial"/>
                <w:color w:val="111111"/>
                <w:sz w:val="24"/>
                <w:szCs w:val="24"/>
                <w:lang w:eastAsia="en-GB"/>
              </w:rPr>
              <w:t>Lessened threat of legal action against the company</w:t>
            </w:r>
          </w:p>
          <w:p w14:paraId="01ABCA31" w14:textId="77777777" w:rsidR="003961FE" w:rsidRDefault="003961FE" w:rsidP="003961FE">
            <w:pPr>
              <w:pStyle w:val="ListParagraph"/>
              <w:numPr>
                <w:ilvl w:val="0"/>
                <w:numId w:val="2"/>
              </w:numPr>
              <w:spacing w:after="160" w:line="360" w:lineRule="auto"/>
              <w:rPr>
                <w:rFonts w:ascii="Arial" w:eastAsia="Times New Roman" w:hAnsi="Arial" w:cs="Arial"/>
                <w:color w:val="111111"/>
                <w:sz w:val="24"/>
                <w:szCs w:val="24"/>
                <w:lang w:eastAsia="en-GB"/>
              </w:rPr>
            </w:pPr>
            <w:r>
              <w:rPr>
                <w:rFonts w:ascii="Arial" w:eastAsia="Times New Roman" w:hAnsi="Arial" w:cs="Arial"/>
                <w:color w:val="111111"/>
                <w:sz w:val="24"/>
                <w:szCs w:val="24"/>
                <w:lang w:eastAsia="en-GB"/>
              </w:rPr>
              <w:t>Improved standing among suppliers and partners</w:t>
            </w:r>
          </w:p>
          <w:p w14:paraId="367860FD" w14:textId="77777777" w:rsidR="003961FE" w:rsidRDefault="003961FE" w:rsidP="003961FE">
            <w:pPr>
              <w:pStyle w:val="ListParagraph"/>
              <w:numPr>
                <w:ilvl w:val="0"/>
                <w:numId w:val="2"/>
              </w:numPr>
              <w:spacing w:after="160" w:line="360" w:lineRule="auto"/>
              <w:rPr>
                <w:rFonts w:ascii="Arial" w:eastAsia="Times New Roman" w:hAnsi="Arial" w:cs="Arial"/>
                <w:color w:val="111111"/>
                <w:sz w:val="24"/>
                <w:szCs w:val="24"/>
                <w:lang w:eastAsia="en-GB"/>
              </w:rPr>
            </w:pPr>
            <w:r>
              <w:rPr>
                <w:rFonts w:ascii="Arial" w:hAnsi="Arial" w:cs="Arial"/>
                <w:sz w:val="24"/>
                <w:szCs w:val="24"/>
              </w:rPr>
              <w:t xml:space="preserve">Improved </w:t>
            </w:r>
            <w:r w:rsidRPr="00F53AB5">
              <w:rPr>
                <w:rFonts w:ascii="Arial" w:hAnsi="Arial" w:cs="Arial"/>
                <w:sz w:val="24"/>
                <w:szCs w:val="24"/>
              </w:rPr>
              <w:t>employee relations.</w:t>
            </w:r>
          </w:p>
          <w:p w14:paraId="432DA3AD" w14:textId="77777777" w:rsidR="003961FE" w:rsidRDefault="003961FE" w:rsidP="003961FE">
            <w:pPr>
              <w:pStyle w:val="ListParagraph"/>
              <w:numPr>
                <w:ilvl w:val="0"/>
                <w:numId w:val="2"/>
              </w:numPr>
              <w:spacing w:after="160" w:line="360" w:lineRule="auto"/>
              <w:rPr>
                <w:rFonts w:ascii="Arial" w:eastAsia="Times New Roman" w:hAnsi="Arial" w:cs="Arial"/>
                <w:color w:val="111111"/>
                <w:sz w:val="24"/>
                <w:szCs w:val="24"/>
                <w:lang w:eastAsia="en-GB"/>
              </w:rPr>
            </w:pPr>
            <w:r>
              <w:rPr>
                <w:rFonts w:ascii="Arial" w:eastAsia="Times New Roman" w:hAnsi="Arial" w:cs="Arial"/>
                <w:color w:val="111111"/>
                <w:sz w:val="24"/>
                <w:szCs w:val="24"/>
                <w:lang w:eastAsia="en-GB"/>
              </w:rPr>
              <w:t>Better reputation for corporate responsibility among investors, customers and communities.</w:t>
            </w:r>
          </w:p>
          <w:p w14:paraId="27E4825C" w14:textId="77777777" w:rsidR="003961FE" w:rsidRPr="003961FE" w:rsidRDefault="003961FE" w:rsidP="002A482C">
            <w:pPr>
              <w:pStyle w:val="ListParagraph"/>
              <w:numPr>
                <w:ilvl w:val="0"/>
                <w:numId w:val="2"/>
              </w:numPr>
              <w:spacing w:after="160" w:line="360" w:lineRule="auto"/>
            </w:pPr>
            <w:r w:rsidRPr="003961FE">
              <w:rPr>
                <w:rFonts w:ascii="Arial" w:eastAsia="Times New Roman" w:hAnsi="Arial" w:cs="Arial"/>
                <w:color w:val="111111"/>
                <w:sz w:val="24"/>
                <w:szCs w:val="24"/>
                <w:lang w:eastAsia="en-GB"/>
              </w:rPr>
              <w:t>Increased productivity, because employees are healthier, happier and better motivated.</w:t>
            </w:r>
          </w:p>
          <w:p w14:paraId="5534DB59" w14:textId="54C1BFB6" w:rsidR="00150436" w:rsidRPr="003961FE" w:rsidRDefault="00150436" w:rsidP="003961FE">
            <w:pPr>
              <w:spacing w:after="160" w:line="360" w:lineRule="auto"/>
              <w:rPr>
                <w:rFonts w:ascii="Arial" w:hAnsi="Arial" w:cs="Arial"/>
                <w:sz w:val="24"/>
                <w:szCs w:val="24"/>
              </w:rPr>
            </w:pPr>
            <w:r w:rsidRPr="003961FE">
              <w:rPr>
                <w:rFonts w:ascii="Arial" w:hAnsi="Arial" w:cs="Arial"/>
                <w:sz w:val="24"/>
                <w:szCs w:val="24"/>
              </w:rPr>
              <w:t>The Health and Safety Executive (2004a) research found that tangible benefits were discovered from better health and safety management. The researchers carried out 19 case studies where benefits found included higher productivity, lower levels of absence, avoidance of costs and litigation that come from accidents and improved staff morale and employee relations. Employers in the study made many savings from investing in occupational health and safety. For example: Rolls Royce saved £11 million through improved absence management; Furniture retailer MFI found manual-handling injuries were eliminated and the resultant lost hours reduced to zero</w:t>
            </w:r>
            <w:r w:rsidR="003961FE" w:rsidRPr="003961FE">
              <w:rPr>
                <w:rFonts w:ascii="Arial" w:hAnsi="Arial" w:cs="Arial"/>
                <w:sz w:val="24"/>
                <w:szCs w:val="24"/>
              </w:rPr>
              <w:t>; St Bartholomew’s Hospital and the London NHS Trust recouped the cost of flu injections for staff in just one month.</w:t>
            </w:r>
            <w:r w:rsidRPr="003961FE">
              <w:rPr>
                <w:rFonts w:ascii="Arial" w:hAnsi="Arial" w:cs="Arial"/>
                <w:sz w:val="24"/>
                <w:szCs w:val="24"/>
              </w:rPr>
              <w:t xml:space="preserve">  </w:t>
            </w:r>
          </w:p>
          <w:p w14:paraId="76C755BE" w14:textId="39F4D3B9" w:rsidR="0070096F" w:rsidRDefault="0070096F" w:rsidP="00A40823">
            <w:pPr>
              <w:spacing w:line="360" w:lineRule="auto"/>
              <w:rPr>
                <w:rFonts w:ascii="Arial" w:hAnsi="Arial" w:cs="Arial"/>
                <w:i/>
                <w:iCs/>
                <w:sz w:val="24"/>
                <w:szCs w:val="24"/>
              </w:rPr>
            </w:pPr>
            <w:r w:rsidRPr="00E00298">
              <w:rPr>
                <w:rFonts w:ascii="Arial" w:hAnsi="Arial" w:cs="Arial"/>
                <w:i/>
                <w:iCs/>
                <w:sz w:val="24"/>
                <w:szCs w:val="24"/>
              </w:rPr>
              <w:t xml:space="preserve"> </w:t>
            </w:r>
          </w:p>
          <w:p w14:paraId="5280483F" w14:textId="77777777" w:rsidR="00150436" w:rsidRPr="00D0131A" w:rsidRDefault="00150436" w:rsidP="00150436">
            <w:pPr>
              <w:pStyle w:val="ListParagraph"/>
              <w:spacing w:line="360" w:lineRule="auto"/>
              <w:rPr>
                <w:rFonts w:ascii="Arial" w:eastAsia="Times New Roman" w:hAnsi="Arial" w:cs="Arial"/>
                <w:color w:val="111111"/>
                <w:sz w:val="24"/>
                <w:szCs w:val="24"/>
                <w:lang w:eastAsia="en-GB"/>
              </w:rPr>
            </w:pPr>
          </w:p>
          <w:p w14:paraId="4B23677C" w14:textId="3205B7D6" w:rsidR="0070096F" w:rsidRPr="00AA002E" w:rsidRDefault="0070096F" w:rsidP="00A40823">
            <w:pPr>
              <w:spacing w:line="360" w:lineRule="auto"/>
              <w:rPr>
                <w:rFonts w:ascii="Arial" w:hAnsi="Arial" w:cs="Arial"/>
                <w:i/>
                <w:iCs/>
                <w:sz w:val="24"/>
                <w:szCs w:val="24"/>
              </w:rPr>
            </w:pPr>
            <w:r w:rsidRPr="00AA002E">
              <w:rPr>
                <w:rFonts w:ascii="Arial" w:hAnsi="Arial" w:cs="Arial"/>
                <w:i/>
                <w:iCs/>
                <w:sz w:val="24"/>
                <w:szCs w:val="24"/>
              </w:rPr>
              <w:t>iii. What is risk assessment about?</w:t>
            </w:r>
          </w:p>
          <w:p w14:paraId="68311430" w14:textId="6AE22DC7" w:rsidR="00DE75EB" w:rsidRPr="00DE75EB" w:rsidRDefault="00262AF7" w:rsidP="00A40823">
            <w:pPr>
              <w:spacing w:line="360" w:lineRule="auto"/>
              <w:rPr>
                <w:rFonts w:ascii="Arial" w:hAnsi="Arial" w:cs="Arial"/>
                <w:sz w:val="24"/>
                <w:szCs w:val="24"/>
              </w:rPr>
            </w:pPr>
            <w:r w:rsidRPr="00DE75EB">
              <w:rPr>
                <w:rFonts w:ascii="Arial" w:hAnsi="Arial" w:cs="Arial"/>
                <w:color w:val="000000" w:themeColor="text1"/>
                <w:sz w:val="24"/>
                <w:szCs w:val="24"/>
                <w:shd w:val="clear" w:color="auto" w:fill="FFFFFF"/>
              </w:rPr>
              <w:t>A</w:t>
            </w:r>
            <w:r w:rsidRPr="00DE75EB">
              <w:rPr>
                <w:rStyle w:val="apple-converted-space"/>
                <w:rFonts w:ascii="Arial" w:hAnsi="Arial" w:cs="Arial"/>
                <w:color w:val="000000" w:themeColor="text1"/>
                <w:sz w:val="24"/>
                <w:szCs w:val="24"/>
                <w:shd w:val="clear" w:color="auto" w:fill="FFFFFF"/>
              </w:rPr>
              <w:t> </w:t>
            </w:r>
            <w:r w:rsidRPr="00DE75EB">
              <w:rPr>
                <w:rStyle w:val="Emphasis"/>
                <w:rFonts w:ascii="Arial" w:hAnsi="Arial" w:cs="Arial"/>
                <w:bCs/>
                <w:color w:val="000000" w:themeColor="text1"/>
                <w:sz w:val="24"/>
                <w:szCs w:val="24"/>
                <w:shd w:val="clear" w:color="auto" w:fill="FFFFFF"/>
              </w:rPr>
              <w:t>risk assessment</w:t>
            </w:r>
            <w:r w:rsidRPr="00DE75EB">
              <w:rPr>
                <w:rStyle w:val="apple-converted-space"/>
                <w:rFonts w:ascii="Arial" w:hAnsi="Arial" w:cs="Arial"/>
                <w:color w:val="000000" w:themeColor="text1"/>
                <w:sz w:val="24"/>
                <w:szCs w:val="24"/>
                <w:shd w:val="clear" w:color="auto" w:fill="FFFFFF"/>
              </w:rPr>
              <w:t> </w:t>
            </w:r>
            <w:r w:rsidRPr="00DE75EB">
              <w:rPr>
                <w:rFonts w:ascii="Arial" w:hAnsi="Arial" w:cs="Arial"/>
                <w:color w:val="000000" w:themeColor="text1"/>
                <w:sz w:val="24"/>
                <w:szCs w:val="24"/>
                <w:shd w:val="clear" w:color="auto" w:fill="FFFFFF"/>
              </w:rPr>
              <w:t>is a careful examination of what in your workplace</w:t>
            </w:r>
            <w:r w:rsidR="00DE75EB" w:rsidRPr="00DE75EB">
              <w:rPr>
                <w:rFonts w:ascii="Arial" w:hAnsi="Arial" w:cs="Arial"/>
                <w:color w:val="000000" w:themeColor="text1"/>
                <w:sz w:val="24"/>
                <w:szCs w:val="24"/>
                <w:shd w:val="clear" w:color="auto" w:fill="FFFFFF"/>
              </w:rPr>
              <w:t xml:space="preserve"> </w:t>
            </w:r>
            <w:r w:rsidRPr="00DE75EB">
              <w:rPr>
                <w:rFonts w:ascii="Arial" w:hAnsi="Arial" w:cs="Arial"/>
                <w:color w:val="000000" w:themeColor="text1"/>
                <w:sz w:val="24"/>
                <w:szCs w:val="24"/>
                <w:shd w:val="clear" w:color="auto" w:fill="FFFFFF"/>
              </w:rPr>
              <w:t>could cause harm to people</w:t>
            </w:r>
            <w:r w:rsidR="00DE75EB" w:rsidRPr="00DE75EB">
              <w:rPr>
                <w:rFonts w:ascii="Arial" w:hAnsi="Arial" w:cs="Arial"/>
                <w:color w:val="000000" w:themeColor="text1"/>
                <w:sz w:val="24"/>
                <w:szCs w:val="24"/>
                <w:shd w:val="clear" w:color="auto" w:fill="FFFFFF"/>
              </w:rPr>
              <w:t xml:space="preserve">, </w:t>
            </w:r>
            <w:r w:rsidR="00DE75EB" w:rsidRPr="00DE75EB">
              <w:rPr>
                <w:rFonts w:ascii="Arial" w:hAnsi="Arial" w:cs="Arial"/>
                <w:sz w:val="24"/>
                <w:szCs w:val="24"/>
              </w:rPr>
              <w:t>looking for hazards and evaluating the level of risk associated with them.</w:t>
            </w:r>
            <w:r w:rsidRPr="00DE75EB">
              <w:rPr>
                <w:rFonts w:ascii="Arial" w:hAnsi="Arial" w:cs="Arial"/>
                <w:color w:val="000000" w:themeColor="text1"/>
                <w:sz w:val="24"/>
                <w:szCs w:val="24"/>
                <w:shd w:val="clear" w:color="auto" w:fill="FFFFFF"/>
              </w:rPr>
              <w:t xml:space="preserve"> Risk assessments </w:t>
            </w:r>
            <w:r w:rsidRPr="00DE75EB">
              <w:rPr>
                <w:rFonts w:ascii="Arial" w:hAnsi="Arial" w:cs="Arial"/>
                <w:sz w:val="24"/>
                <w:szCs w:val="24"/>
              </w:rPr>
              <w:t xml:space="preserve">are used to identify hazards or potential hazards and provide an analysis of any risks attached to them. A hazard would be anything that may cause harm to a person’s body. </w:t>
            </w:r>
            <w:r w:rsidR="00DE75EB" w:rsidRPr="00DE75EB">
              <w:rPr>
                <w:rFonts w:ascii="Arial" w:hAnsi="Arial" w:cs="Arial"/>
                <w:sz w:val="24"/>
                <w:szCs w:val="24"/>
              </w:rPr>
              <w:t xml:space="preserve">Examples of things that are considered hazardous are </w:t>
            </w:r>
            <w:r w:rsidRPr="00DE75EB">
              <w:rPr>
                <w:rFonts w:ascii="Arial" w:hAnsi="Arial" w:cs="Arial"/>
                <w:sz w:val="24"/>
                <w:szCs w:val="24"/>
              </w:rPr>
              <w:t xml:space="preserve">lifting heavy objects, working on construction sites, or working with chemicals. A risk is the chance, whether it is big or small, of harm actually being done by a particular hazard. </w:t>
            </w:r>
          </w:p>
          <w:p w14:paraId="1E222A43" w14:textId="5B2CD1FC" w:rsidR="00262AF7" w:rsidRPr="00DE75EB" w:rsidRDefault="00262AF7" w:rsidP="00262AF7">
            <w:pPr>
              <w:pStyle w:val="ListParagraph"/>
              <w:spacing w:line="360" w:lineRule="auto"/>
              <w:ind w:left="0"/>
              <w:rPr>
                <w:rFonts w:ascii="Arial" w:hAnsi="Arial" w:cs="Arial"/>
                <w:b/>
                <w:i/>
                <w:sz w:val="24"/>
                <w:szCs w:val="24"/>
              </w:rPr>
            </w:pPr>
            <w:r w:rsidRPr="00DE75EB">
              <w:rPr>
                <w:rFonts w:ascii="Arial" w:hAnsi="Arial" w:cs="Arial"/>
                <w:sz w:val="24"/>
                <w:szCs w:val="24"/>
              </w:rPr>
              <w:t>As part of managing the health and safety of your business, you must control the risks in your workplace. To do this you need to think about what might cause harm to people and decide whether you are taking reasonable steps to prevent that harm.</w:t>
            </w:r>
            <w:r w:rsidR="00DE75EB" w:rsidRPr="00DE75EB">
              <w:rPr>
                <w:rFonts w:ascii="Arial" w:hAnsi="Arial" w:cs="Arial"/>
                <w:sz w:val="24"/>
                <w:szCs w:val="24"/>
              </w:rPr>
              <w:t xml:space="preserve"> The </w:t>
            </w:r>
            <w:r w:rsidRPr="00DE75EB">
              <w:rPr>
                <w:rFonts w:ascii="Arial" w:hAnsi="Arial" w:cs="Arial"/>
                <w:sz w:val="24"/>
                <w:szCs w:val="24"/>
              </w:rPr>
              <w:t xml:space="preserve">risk assessment </w:t>
            </w:r>
            <w:proofErr w:type="gramStart"/>
            <w:r w:rsidR="00DE75EB" w:rsidRPr="00DE75EB">
              <w:rPr>
                <w:rFonts w:ascii="Arial" w:hAnsi="Arial" w:cs="Arial"/>
                <w:sz w:val="24"/>
                <w:szCs w:val="24"/>
              </w:rPr>
              <w:t xml:space="preserve">will </w:t>
            </w:r>
            <w:r w:rsidRPr="00DE75EB">
              <w:rPr>
                <w:rFonts w:ascii="Arial" w:hAnsi="Arial" w:cs="Arial"/>
                <w:sz w:val="24"/>
                <w:szCs w:val="24"/>
              </w:rPr>
              <w:t xml:space="preserve"> identify</w:t>
            </w:r>
            <w:proofErr w:type="gramEnd"/>
            <w:r w:rsidRPr="00DE75EB">
              <w:rPr>
                <w:rFonts w:ascii="Arial" w:hAnsi="Arial" w:cs="Arial"/>
                <w:sz w:val="24"/>
                <w:szCs w:val="24"/>
              </w:rPr>
              <w:t xml:space="preserve"> sensible measures to control the risks in your workplace. Companies </w:t>
            </w:r>
            <w:r w:rsidR="00DE75EB" w:rsidRPr="00DE75EB">
              <w:rPr>
                <w:rFonts w:ascii="Arial" w:hAnsi="Arial" w:cs="Arial"/>
                <w:sz w:val="24"/>
                <w:szCs w:val="24"/>
              </w:rPr>
              <w:t>must</w:t>
            </w:r>
            <w:r w:rsidRPr="00DE75EB">
              <w:rPr>
                <w:rFonts w:ascii="Arial" w:hAnsi="Arial" w:cs="Arial"/>
                <w:sz w:val="24"/>
                <w:szCs w:val="24"/>
              </w:rPr>
              <w:t xml:space="preserve"> take steps to protect their employees, </w:t>
            </w:r>
            <w:r w:rsidR="00DE75EB" w:rsidRPr="00DE75EB">
              <w:rPr>
                <w:rFonts w:ascii="Arial" w:hAnsi="Arial" w:cs="Arial"/>
                <w:sz w:val="24"/>
                <w:szCs w:val="24"/>
              </w:rPr>
              <w:t xml:space="preserve">and </w:t>
            </w:r>
            <w:r w:rsidRPr="00DE75EB">
              <w:rPr>
                <w:rFonts w:ascii="Arial" w:hAnsi="Arial" w:cs="Arial"/>
                <w:sz w:val="24"/>
                <w:szCs w:val="24"/>
              </w:rPr>
              <w:t xml:space="preserve">risk assessments will help decide whether you have </w:t>
            </w:r>
            <w:r w:rsidR="00DE75EB" w:rsidRPr="00DE75EB">
              <w:rPr>
                <w:rFonts w:ascii="Arial" w:hAnsi="Arial" w:cs="Arial"/>
                <w:sz w:val="24"/>
                <w:szCs w:val="24"/>
              </w:rPr>
              <w:t>thought</w:t>
            </w:r>
            <w:r w:rsidRPr="00DE75EB">
              <w:rPr>
                <w:rFonts w:ascii="Arial" w:hAnsi="Arial" w:cs="Arial"/>
                <w:sz w:val="24"/>
                <w:szCs w:val="24"/>
              </w:rPr>
              <w:t xml:space="preserve"> about how accidents and ill health could happen and concentrate on real risks, </w:t>
            </w:r>
            <w:r w:rsidR="00DE75EB" w:rsidRPr="00DE75EB">
              <w:rPr>
                <w:rFonts w:ascii="Arial" w:hAnsi="Arial" w:cs="Arial"/>
                <w:sz w:val="24"/>
                <w:szCs w:val="24"/>
              </w:rPr>
              <w:t xml:space="preserve">that is </w:t>
            </w:r>
            <w:r w:rsidRPr="00DE75EB">
              <w:rPr>
                <w:rFonts w:ascii="Arial" w:hAnsi="Arial" w:cs="Arial"/>
                <w:sz w:val="24"/>
                <w:szCs w:val="24"/>
              </w:rPr>
              <w:t>those that are most likely to happen and which will cause the most harm.</w:t>
            </w:r>
          </w:p>
          <w:p w14:paraId="3FBBAE80" w14:textId="77777777" w:rsidR="00262AF7" w:rsidRPr="00A40823" w:rsidRDefault="00262AF7" w:rsidP="00A40823">
            <w:pPr>
              <w:spacing w:line="360" w:lineRule="auto"/>
              <w:rPr>
                <w:rFonts w:ascii="Arial" w:hAnsi="Arial" w:cs="Arial"/>
                <w:sz w:val="24"/>
                <w:szCs w:val="24"/>
              </w:rPr>
            </w:pPr>
          </w:p>
          <w:p w14:paraId="06438E6E" w14:textId="11D3CB92" w:rsidR="0070096F" w:rsidRPr="00AA002E" w:rsidRDefault="0070096F" w:rsidP="00A40823">
            <w:pPr>
              <w:spacing w:line="360" w:lineRule="auto"/>
              <w:rPr>
                <w:rFonts w:ascii="Arial" w:hAnsi="Arial" w:cs="Arial"/>
                <w:i/>
                <w:iCs/>
                <w:sz w:val="24"/>
                <w:szCs w:val="24"/>
              </w:rPr>
            </w:pPr>
            <w:r w:rsidRPr="00AA002E">
              <w:rPr>
                <w:rFonts w:ascii="Arial" w:hAnsi="Arial" w:cs="Arial"/>
                <w:i/>
                <w:iCs/>
                <w:sz w:val="24"/>
                <w:szCs w:val="24"/>
              </w:rPr>
              <w:t>iv. What are the different types of risk assessment?</w:t>
            </w:r>
          </w:p>
          <w:p w14:paraId="07C7F3ED" w14:textId="689882C4" w:rsidR="00833793" w:rsidRPr="00833793" w:rsidRDefault="00DE75EB" w:rsidP="00DE75EB">
            <w:pPr>
              <w:spacing w:line="360" w:lineRule="auto"/>
            </w:pPr>
            <w:r w:rsidRPr="00833793">
              <w:rPr>
                <w:rFonts w:ascii="Arial" w:hAnsi="Arial" w:cs="Arial"/>
                <w:sz w:val="24"/>
                <w:szCs w:val="24"/>
              </w:rPr>
              <w:t xml:space="preserve">There are two types of risk assessments. The first </w:t>
            </w:r>
            <w:r w:rsidR="00833793" w:rsidRPr="00833793">
              <w:rPr>
                <w:rFonts w:ascii="Arial" w:hAnsi="Arial" w:cs="Arial"/>
                <w:sz w:val="24"/>
                <w:szCs w:val="24"/>
              </w:rPr>
              <w:t>type</w:t>
            </w:r>
            <w:r w:rsidRPr="00833793">
              <w:rPr>
                <w:rFonts w:ascii="Arial" w:hAnsi="Arial" w:cs="Arial"/>
                <w:sz w:val="24"/>
                <w:szCs w:val="24"/>
              </w:rPr>
              <w:t xml:space="preserve"> is quantitative risk assessment. This produces an objective probability estimate based upon </w:t>
            </w:r>
            <w:r w:rsidR="00833793" w:rsidRPr="00833793">
              <w:rPr>
                <w:rFonts w:ascii="Arial" w:hAnsi="Arial" w:cs="Arial"/>
                <w:color w:val="000000" w:themeColor="text1"/>
                <w:sz w:val="24"/>
                <w:szCs w:val="24"/>
                <w:shd w:val="clear" w:color="auto" w:fill="FFFFFF"/>
              </w:rPr>
              <w:t>measurable, objective data to determine asset value, probability of loss, and associated</w:t>
            </w:r>
            <w:r w:rsidR="00833793" w:rsidRPr="00833793">
              <w:rPr>
                <w:rFonts w:ascii="Arial" w:hAnsi="Arial" w:cs="Arial"/>
                <w:color w:val="000000" w:themeColor="text1"/>
                <w:sz w:val="24"/>
                <w:szCs w:val="24"/>
              </w:rPr>
              <w:t xml:space="preserve"> risk</w:t>
            </w:r>
            <w:r w:rsidR="00833793" w:rsidRPr="00833793">
              <w:rPr>
                <w:rFonts w:ascii="Arial" w:hAnsi="Arial" w:cs="Arial"/>
                <w:sz w:val="24"/>
                <w:szCs w:val="24"/>
              </w:rPr>
              <w:t xml:space="preserve"> </w:t>
            </w:r>
            <w:r w:rsidRPr="00833793">
              <w:rPr>
                <w:rFonts w:ascii="Arial" w:hAnsi="Arial" w:cs="Arial"/>
                <w:sz w:val="24"/>
                <w:szCs w:val="24"/>
              </w:rPr>
              <w:t>information that is immediately applicable to the circumstances in which the risk occurs</w:t>
            </w:r>
            <w:r w:rsidR="00833793">
              <w:t>.</w:t>
            </w:r>
            <w:r w:rsidR="00833793" w:rsidRPr="00833793">
              <w:t xml:space="preserve"> </w:t>
            </w:r>
          </w:p>
          <w:p w14:paraId="6CF69C69" w14:textId="73061259" w:rsidR="00DE75EB" w:rsidRPr="00833793" w:rsidRDefault="00DE75EB" w:rsidP="00DE75EB">
            <w:pPr>
              <w:spacing w:line="360" w:lineRule="auto"/>
              <w:rPr>
                <w:rFonts w:ascii="Arial" w:hAnsi="Arial" w:cs="Arial"/>
                <w:sz w:val="24"/>
                <w:szCs w:val="24"/>
              </w:rPr>
            </w:pPr>
            <w:r w:rsidRPr="00833793">
              <w:rPr>
                <w:rFonts w:ascii="Arial" w:hAnsi="Arial" w:cs="Arial"/>
                <w:sz w:val="24"/>
                <w:szCs w:val="24"/>
              </w:rPr>
              <w:t xml:space="preserve">The second </w:t>
            </w:r>
            <w:r w:rsidR="00833793" w:rsidRPr="00833793">
              <w:rPr>
                <w:rFonts w:ascii="Arial" w:hAnsi="Arial" w:cs="Arial"/>
                <w:sz w:val="24"/>
                <w:szCs w:val="24"/>
              </w:rPr>
              <w:t>type</w:t>
            </w:r>
            <w:r w:rsidRPr="00833793">
              <w:rPr>
                <w:rFonts w:ascii="Arial" w:hAnsi="Arial" w:cs="Arial"/>
                <w:sz w:val="24"/>
                <w:szCs w:val="24"/>
              </w:rPr>
              <w:t xml:space="preserve"> is qualitative risk assessment. </w:t>
            </w:r>
            <w:r w:rsidR="00833793" w:rsidRPr="00833793">
              <w:rPr>
                <w:rFonts w:ascii="Arial" w:hAnsi="Arial" w:cs="Arial"/>
                <w:sz w:val="24"/>
                <w:szCs w:val="24"/>
              </w:rPr>
              <w:t xml:space="preserve">This </w:t>
            </w:r>
            <w:r w:rsidR="00833793" w:rsidRPr="00833793">
              <w:rPr>
                <w:rFonts w:ascii="Arial" w:hAnsi="Arial" w:cs="Arial"/>
                <w:color w:val="000000" w:themeColor="text1"/>
                <w:sz w:val="24"/>
                <w:szCs w:val="24"/>
              </w:rPr>
              <w:t xml:space="preserve">is a </w:t>
            </w:r>
            <w:r w:rsidR="00833793" w:rsidRPr="00833793">
              <w:rPr>
                <w:rFonts w:ascii="Arial" w:eastAsia="Calibri" w:hAnsi="Arial" w:cs="Arial"/>
                <w:color w:val="000000" w:themeColor="text1"/>
                <w:sz w:val="24"/>
                <w:szCs w:val="24"/>
                <w:shd w:val="clear" w:color="auto" w:fill="FFFFFF"/>
              </w:rPr>
              <w:t>technique concerned with discovering the </w:t>
            </w:r>
            <w:hyperlink r:id="rId9" w:tooltip="Probability" w:history="1">
              <w:r w:rsidR="00833793" w:rsidRPr="00833793">
                <w:rPr>
                  <w:rFonts w:ascii="Arial" w:eastAsia="Calibri" w:hAnsi="Arial" w:cs="Arial"/>
                  <w:color w:val="000000" w:themeColor="text1"/>
                  <w:sz w:val="24"/>
                  <w:szCs w:val="24"/>
                  <w:shd w:val="clear" w:color="auto" w:fill="FFFFFF"/>
                </w:rPr>
                <w:t>probability</w:t>
              </w:r>
            </w:hyperlink>
            <w:r w:rsidR="00833793" w:rsidRPr="00833793">
              <w:rPr>
                <w:rFonts w:ascii="Arial" w:eastAsia="Calibri" w:hAnsi="Arial" w:cs="Arial"/>
                <w:color w:val="000000" w:themeColor="text1"/>
                <w:sz w:val="24"/>
                <w:szCs w:val="24"/>
                <w:shd w:val="clear" w:color="auto" w:fill="FFFFFF"/>
              </w:rPr>
              <w:t> of a </w:t>
            </w:r>
            <w:hyperlink r:id="rId10" w:tooltip="Risk" w:history="1">
              <w:r w:rsidR="00833793" w:rsidRPr="00833793">
                <w:rPr>
                  <w:rFonts w:ascii="Arial" w:eastAsia="Calibri" w:hAnsi="Arial" w:cs="Arial"/>
                  <w:color w:val="000000" w:themeColor="text1"/>
                  <w:sz w:val="24"/>
                  <w:szCs w:val="24"/>
                  <w:shd w:val="clear" w:color="auto" w:fill="FFFFFF"/>
                </w:rPr>
                <w:t>risk</w:t>
              </w:r>
            </w:hyperlink>
            <w:r w:rsidR="00833793" w:rsidRPr="00833793">
              <w:rPr>
                <w:rFonts w:ascii="Arial" w:eastAsia="Calibri" w:hAnsi="Arial" w:cs="Arial"/>
                <w:color w:val="000000" w:themeColor="text1"/>
                <w:sz w:val="24"/>
                <w:szCs w:val="24"/>
                <w:shd w:val="clear" w:color="auto" w:fill="FFFFFF"/>
              </w:rPr>
              <w:t xml:space="preserve"> event occurring and the impact the risk will have. </w:t>
            </w:r>
            <w:r w:rsidRPr="00833793">
              <w:rPr>
                <w:rFonts w:ascii="Arial" w:hAnsi="Arial" w:cs="Arial"/>
                <w:sz w:val="24"/>
                <w:szCs w:val="24"/>
              </w:rPr>
              <w:t xml:space="preserve">This is more subjective and </w:t>
            </w:r>
            <w:r w:rsidR="00833793" w:rsidRPr="00833793">
              <w:rPr>
                <w:rFonts w:ascii="Arial" w:hAnsi="Arial" w:cs="Arial"/>
                <w:sz w:val="24"/>
                <w:szCs w:val="24"/>
              </w:rPr>
              <w:t xml:space="preserve">is </w:t>
            </w:r>
            <w:r w:rsidRPr="00833793">
              <w:rPr>
                <w:rFonts w:ascii="Arial" w:hAnsi="Arial" w:cs="Arial"/>
                <w:sz w:val="24"/>
                <w:szCs w:val="24"/>
              </w:rPr>
              <w:t xml:space="preserve">based on judgement backed by </w:t>
            </w:r>
            <w:proofErr w:type="spellStart"/>
            <w:r w:rsidRPr="00833793">
              <w:rPr>
                <w:rFonts w:ascii="Arial" w:hAnsi="Arial" w:cs="Arial"/>
                <w:sz w:val="24"/>
                <w:szCs w:val="24"/>
              </w:rPr>
              <w:t>generalised</w:t>
            </w:r>
            <w:proofErr w:type="spellEnd"/>
            <w:r w:rsidRPr="00833793">
              <w:rPr>
                <w:rFonts w:ascii="Arial" w:hAnsi="Arial" w:cs="Arial"/>
                <w:sz w:val="24"/>
                <w:szCs w:val="24"/>
              </w:rPr>
              <w:t xml:space="preserve"> data. Quantitative risk assessment is preferred if the precise data is available. Qualitative risk assessment may be acceptable when there is little or no precise data but it must be made systematically and based on working conditions, hazards and informed judgement on the likelihood of any real harm being done.</w:t>
            </w:r>
          </w:p>
          <w:p w14:paraId="4FD262E0" w14:textId="77777777" w:rsidR="00833793" w:rsidRDefault="00833793" w:rsidP="00DE75EB">
            <w:pPr>
              <w:spacing w:line="360" w:lineRule="auto"/>
            </w:pPr>
          </w:p>
          <w:p w14:paraId="05356880" w14:textId="77777777" w:rsidR="00DE75EB" w:rsidRPr="00A40823" w:rsidRDefault="00DE75EB" w:rsidP="00A40823">
            <w:pPr>
              <w:spacing w:line="360" w:lineRule="auto"/>
              <w:rPr>
                <w:rFonts w:ascii="Arial" w:hAnsi="Arial" w:cs="Arial"/>
                <w:sz w:val="24"/>
                <w:szCs w:val="24"/>
              </w:rPr>
            </w:pPr>
          </w:p>
          <w:p w14:paraId="076E6968" w14:textId="63ACEF71" w:rsidR="0070096F" w:rsidRPr="00AA002E" w:rsidRDefault="0070096F" w:rsidP="00A40823">
            <w:pPr>
              <w:spacing w:line="360" w:lineRule="auto"/>
              <w:rPr>
                <w:rFonts w:ascii="Arial" w:hAnsi="Arial" w:cs="Arial"/>
                <w:i/>
                <w:iCs/>
                <w:sz w:val="24"/>
                <w:szCs w:val="24"/>
              </w:rPr>
            </w:pPr>
            <w:r w:rsidRPr="00AA002E">
              <w:rPr>
                <w:rFonts w:ascii="Arial" w:hAnsi="Arial" w:cs="Arial"/>
                <w:i/>
                <w:iCs/>
                <w:sz w:val="24"/>
                <w:szCs w:val="24"/>
              </w:rPr>
              <w:t xml:space="preserve">v. What is Health and Safety audit? </w:t>
            </w:r>
          </w:p>
          <w:p w14:paraId="55776205" w14:textId="2EC7F9D3" w:rsidR="0070096F" w:rsidRPr="00CD55B7" w:rsidRDefault="00100809" w:rsidP="00A40823">
            <w:pPr>
              <w:spacing w:line="360" w:lineRule="auto"/>
              <w:rPr>
                <w:rFonts w:ascii="Arial" w:hAnsi="Arial" w:cs="Arial"/>
                <w:sz w:val="24"/>
                <w:szCs w:val="24"/>
              </w:rPr>
            </w:pPr>
            <w:r w:rsidRPr="003F3FC2">
              <w:rPr>
                <w:rFonts w:ascii="Arial" w:hAnsi="Arial" w:cs="Arial"/>
                <w:sz w:val="24"/>
                <w:szCs w:val="24"/>
              </w:rPr>
              <w:t>Whereas risk assessments identify specific hazards and quantify the risks attached to them, Health and safety audits deliver a more comprehensive review of all aspects of health and safety policies, procedures and practice</w:t>
            </w:r>
            <w:r w:rsidR="003F3FC2" w:rsidRPr="003F3FC2">
              <w:rPr>
                <w:rFonts w:ascii="Arial" w:hAnsi="Arial" w:cs="Arial"/>
                <w:sz w:val="24"/>
                <w:szCs w:val="24"/>
              </w:rPr>
              <w:t>s</w:t>
            </w:r>
            <w:r w:rsidRPr="003F3FC2">
              <w:rPr>
                <w:rFonts w:ascii="Arial" w:hAnsi="Arial" w:cs="Arial"/>
                <w:sz w:val="24"/>
                <w:szCs w:val="24"/>
              </w:rPr>
              <w:t xml:space="preserve">. Saunders (1992) defined a health and safety audit as: A safety audit will examine the whole organisation in order to test whether it is meeting its safety aims and objectives. It will examine hierarchies, safety planning processes, decision-making, delegation, policy-making and implementation as well as all areas of safety </w:t>
            </w:r>
            <w:proofErr w:type="spellStart"/>
            <w:r w:rsidRPr="003F3FC2">
              <w:rPr>
                <w:rFonts w:ascii="Arial" w:hAnsi="Arial" w:cs="Arial"/>
                <w:sz w:val="24"/>
                <w:szCs w:val="24"/>
              </w:rPr>
              <w:t>programme</w:t>
            </w:r>
            <w:proofErr w:type="spellEnd"/>
            <w:r w:rsidRPr="003F3FC2">
              <w:rPr>
                <w:rFonts w:ascii="Arial" w:hAnsi="Arial" w:cs="Arial"/>
                <w:sz w:val="24"/>
                <w:szCs w:val="24"/>
              </w:rPr>
              <w:t xml:space="preserve"> planning.</w:t>
            </w:r>
            <w:r w:rsidR="00CD55B7">
              <w:rPr>
                <w:rFonts w:ascii="Arial" w:hAnsi="Arial" w:cs="Arial"/>
                <w:sz w:val="24"/>
                <w:szCs w:val="24"/>
              </w:rPr>
              <w:t xml:space="preserve"> </w:t>
            </w:r>
            <w:r w:rsidR="00CD55B7" w:rsidRPr="00CD55B7">
              <w:rPr>
                <w:rFonts w:ascii="Arial" w:hAnsi="Arial" w:cs="Arial"/>
                <w:sz w:val="24"/>
                <w:szCs w:val="24"/>
              </w:rPr>
              <w:t>The main purpose of the audit is to generate action.</w:t>
            </w:r>
          </w:p>
          <w:p w14:paraId="1F9D25E6" w14:textId="77777777" w:rsidR="00FF6D5B" w:rsidRDefault="00FF6D5B" w:rsidP="00A40823">
            <w:pPr>
              <w:spacing w:line="360" w:lineRule="auto"/>
              <w:rPr>
                <w:rFonts w:ascii="Arial" w:hAnsi="Arial" w:cs="Arial"/>
                <w:sz w:val="24"/>
                <w:szCs w:val="24"/>
              </w:rPr>
            </w:pPr>
          </w:p>
          <w:p w14:paraId="4D31F3EF" w14:textId="6F2E5A97"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t>A health and safety audit should cover both Policies and Safety practices</w:t>
            </w:r>
            <w:r>
              <w:rPr>
                <w:rFonts w:ascii="Arial" w:hAnsi="Arial" w:cs="Arial"/>
                <w:sz w:val="24"/>
                <w:szCs w:val="24"/>
              </w:rPr>
              <w:t>.</w:t>
            </w:r>
            <w:r w:rsidRPr="00FF6D5B">
              <w:rPr>
                <w:rFonts w:ascii="Arial" w:hAnsi="Arial" w:cs="Arial"/>
                <w:sz w:val="24"/>
                <w:szCs w:val="24"/>
              </w:rPr>
              <w:t xml:space="preserve"> </w:t>
            </w:r>
          </w:p>
          <w:p w14:paraId="01EAB330" w14:textId="60564891"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t>Policies</w:t>
            </w:r>
            <w:r>
              <w:rPr>
                <w:rFonts w:ascii="Arial" w:hAnsi="Arial" w:cs="Arial"/>
                <w:sz w:val="24"/>
                <w:szCs w:val="24"/>
              </w:rPr>
              <w:t>:</w:t>
            </w:r>
            <w:r w:rsidRPr="00FF6D5B">
              <w:rPr>
                <w:rFonts w:ascii="Arial" w:hAnsi="Arial" w:cs="Arial"/>
                <w:sz w:val="24"/>
                <w:szCs w:val="24"/>
              </w:rPr>
              <w:t xml:space="preserve"> </w:t>
            </w:r>
          </w:p>
          <w:p w14:paraId="39F9FE52" w14:textId="77777777"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sym w:font="Symbol" w:char="F0B7"/>
            </w:r>
            <w:r w:rsidRPr="00FF6D5B">
              <w:rPr>
                <w:rFonts w:ascii="Arial" w:hAnsi="Arial" w:cs="Arial"/>
                <w:sz w:val="24"/>
                <w:szCs w:val="24"/>
              </w:rPr>
              <w:t xml:space="preserve"> Are all health and safety policies able to meet legal requirements? </w:t>
            </w:r>
          </w:p>
          <w:p w14:paraId="451944BD" w14:textId="77777777"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sym w:font="Symbol" w:char="F0B7"/>
            </w:r>
            <w:r w:rsidRPr="00FF6D5B">
              <w:rPr>
                <w:rFonts w:ascii="Arial" w:hAnsi="Arial" w:cs="Arial"/>
                <w:sz w:val="24"/>
                <w:szCs w:val="24"/>
              </w:rPr>
              <w:t xml:space="preserve"> Are senior managers committed to health and safety? </w:t>
            </w:r>
          </w:p>
          <w:p w14:paraId="3B312E74" w14:textId="0F41BA46"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sym w:font="Symbol" w:char="F0B7"/>
            </w:r>
            <w:r w:rsidRPr="00FF6D5B">
              <w:rPr>
                <w:rFonts w:ascii="Arial" w:hAnsi="Arial" w:cs="Arial"/>
                <w:sz w:val="24"/>
                <w:szCs w:val="24"/>
              </w:rPr>
              <w:t xml:space="preserve"> What is the commitment of other managers, team leaders and supervisors to health and safety? </w:t>
            </w:r>
            <w:r w:rsidRPr="00FF6D5B">
              <w:rPr>
                <w:rFonts w:ascii="Arial" w:hAnsi="Arial" w:cs="Arial"/>
                <w:sz w:val="24"/>
                <w:szCs w:val="24"/>
              </w:rPr>
              <w:sym w:font="Symbol" w:char="F0B7"/>
            </w:r>
            <w:r w:rsidRPr="00FF6D5B">
              <w:rPr>
                <w:rFonts w:ascii="Arial" w:hAnsi="Arial" w:cs="Arial"/>
                <w:sz w:val="24"/>
                <w:szCs w:val="24"/>
              </w:rPr>
              <w:t xml:space="preserve"> Is there a health and safety committee? If not, why not? How effective is the committee in getting things done?</w:t>
            </w:r>
          </w:p>
          <w:p w14:paraId="05F6379D" w14:textId="692ACA4D"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t>Safety practices</w:t>
            </w:r>
            <w:r>
              <w:rPr>
                <w:rFonts w:ascii="Arial" w:hAnsi="Arial" w:cs="Arial"/>
                <w:sz w:val="24"/>
                <w:szCs w:val="24"/>
              </w:rPr>
              <w:t>:</w:t>
            </w:r>
            <w:r w:rsidRPr="00FF6D5B">
              <w:rPr>
                <w:rFonts w:ascii="Arial" w:hAnsi="Arial" w:cs="Arial"/>
                <w:sz w:val="24"/>
                <w:szCs w:val="24"/>
              </w:rPr>
              <w:t xml:space="preserve"> </w:t>
            </w:r>
          </w:p>
          <w:p w14:paraId="0E1569C1" w14:textId="05F84C06"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sym w:font="Symbol" w:char="F0B7"/>
            </w:r>
            <w:r w:rsidRPr="00FF6D5B">
              <w:rPr>
                <w:rFonts w:ascii="Arial" w:hAnsi="Arial" w:cs="Arial"/>
                <w:sz w:val="24"/>
                <w:szCs w:val="24"/>
              </w:rPr>
              <w:t xml:space="preserve"> To what extent do health and safety practices in all areas of the company match the general requirements of the Health and Safety at Work Act and the specific requirements of the various regulations and codes of practice?</w:t>
            </w:r>
          </w:p>
          <w:p w14:paraId="431B5C1E" w14:textId="77777777"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sym w:font="Symbol" w:char="F0B7"/>
            </w:r>
            <w:r w:rsidRPr="00FF6D5B">
              <w:rPr>
                <w:rFonts w:ascii="Arial" w:hAnsi="Arial" w:cs="Arial"/>
                <w:sz w:val="24"/>
                <w:szCs w:val="24"/>
              </w:rPr>
              <w:t xml:space="preserve"> What is the health and safety performance of the organisation as shown by the performance indicators? Is it a positive or negative trend? If it’s negative, what is being done about it? </w:t>
            </w:r>
          </w:p>
          <w:p w14:paraId="0BE48D37" w14:textId="2B6037D5"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sym w:font="Symbol" w:char="F0B7"/>
            </w:r>
            <w:r w:rsidRPr="00FF6D5B">
              <w:rPr>
                <w:rFonts w:ascii="Arial" w:hAnsi="Arial" w:cs="Arial"/>
                <w:sz w:val="24"/>
                <w:szCs w:val="24"/>
              </w:rPr>
              <w:t xml:space="preserve"> How carefully are accidents investigated and what actions have been taken to prevent their recurrence? </w:t>
            </w:r>
          </w:p>
          <w:p w14:paraId="57614249" w14:textId="5A0A20DD" w:rsidR="00FF6D5B" w:rsidRPr="00FF6D5B" w:rsidRDefault="00FF6D5B" w:rsidP="00A40823">
            <w:pPr>
              <w:spacing w:line="360" w:lineRule="auto"/>
              <w:rPr>
                <w:rFonts w:ascii="Arial" w:hAnsi="Arial" w:cs="Arial"/>
                <w:sz w:val="24"/>
                <w:szCs w:val="24"/>
              </w:rPr>
            </w:pPr>
            <w:r w:rsidRPr="00FF6D5B">
              <w:rPr>
                <w:rFonts w:ascii="Arial" w:hAnsi="Arial" w:cs="Arial"/>
                <w:sz w:val="24"/>
                <w:szCs w:val="24"/>
              </w:rPr>
              <w:sym w:font="Symbol" w:char="F0B7"/>
            </w:r>
            <w:r w:rsidRPr="00FF6D5B">
              <w:rPr>
                <w:rFonts w:ascii="Arial" w:hAnsi="Arial" w:cs="Arial"/>
                <w:sz w:val="24"/>
                <w:szCs w:val="24"/>
              </w:rPr>
              <w:t xml:space="preserve"> What is the evidence that managers and supervisors are really concerned about health and safety?</w:t>
            </w:r>
          </w:p>
          <w:p w14:paraId="519BACBB" w14:textId="299FCDD5" w:rsidR="00FF6D5B" w:rsidRDefault="00FF6D5B" w:rsidP="00A40823">
            <w:pPr>
              <w:spacing w:line="360" w:lineRule="auto"/>
              <w:rPr>
                <w:rFonts w:ascii="Arial" w:hAnsi="Arial" w:cs="Arial"/>
                <w:sz w:val="24"/>
                <w:szCs w:val="24"/>
              </w:rPr>
            </w:pPr>
            <w:r w:rsidRPr="00FF6D5B">
              <w:rPr>
                <w:rFonts w:ascii="Arial" w:hAnsi="Arial" w:cs="Arial"/>
                <w:sz w:val="24"/>
                <w:szCs w:val="24"/>
              </w:rPr>
              <w:sym w:font="Symbol" w:char="F0B7"/>
            </w:r>
            <w:r w:rsidRPr="00FF6D5B">
              <w:rPr>
                <w:rFonts w:ascii="Arial" w:hAnsi="Arial" w:cs="Arial"/>
                <w:sz w:val="24"/>
                <w:szCs w:val="24"/>
              </w:rPr>
              <w:t xml:space="preserve"> What risk assessments have been carried out? What were the findings? What actions were taken?</w:t>
            </w:r>
          </w:p>
          <w:p w14:paraId="72A82065" w14:textId="77777777" w:rsidR="00FF6D5B" w:rsidRPr="00FF6D5B" w:rsidRDefault="00FF6D5B" w:rsidP="00A40823">
            <w:pPr>
              <w:spacing w:line="360" w:lineRule="auto"/>
              <w:rPr>
                <w:rFonts w:ascii="Arial" w:hAnsi="Arial" w:cs="Arial"/>
                <w:sz w:val="24"/>
                <w:szCs w:val="24"/>
              </w:rPr>
            </w:pPr>
          </w:p>
          <w:p w14:paraId="0DECA030" w14:textId="77777777" w:rsidR="00100809" w:rsidRDefault="00100809" w:rsidP="00A40823">
            <w:pPr>
              <w:spacing w:line="360" w:lineRule="auto"/>
            </w:pPr>
          </w:p>
          <w:p w14:paraId="160E2610" w14:textId="53CD9006" w:rsidR="00CC2FB3" w:rsidRDefault="0070096F" w:rsidP="00A40823">
            <w:pPr>
              <w:spacing w:line="360" w:lineRule="auto"/>
              <w:rPr>
                <w:rFonts w:ascii="Arial" w:hAnsi="Arial" w:cs="Arial"/>
                <w:i/>
                <w:iCs/>
                <w:sz w:val="24"/>
                <w:szCs w:val="24"/>
              </w:rPr>
            </w:pPr>
            <w:r w:rsidRPr="00AA002E">
              <w:rPr>
                <w:rFonts w:ascii="Arial" w:hAnsi="Arial" w:cs="Arial"/>
                <w:i/>
                <w:iCs/>
                <w:sz w:val="24"/>
                <w:szCs w:val="24"/>
              </w:rPr>
              <w:t>2. Discuss different approaches that employers can adopt to help employees manage stress. (10)</w:t>
            </w:r>
          </w:p>
          <w:p w14:paraId="101B0635" w14:textId="16DDC7D7" w:rsidR="00E92CBA" w:rsidRDefault="00E92CBA" w:rsidP="00E92CBA">
            <w:pPr>
              <w:pStyle w:val="ListParagraph"/>
              <w:spacing w:line="360" w:lineRule="auto"/>
              <w:ind w:left="0"/>
              <w:rPr>
                <w:rFonts w:ascii="Arial" w:hAnsi="Arial" w:cs="Arial"/>
                <w:color w:val="000000" w:themeColor="text1"/>
                <w:sz w:val="24"/>
                <w:szCs w:val="24"/>
                <w:shd w:val="clear" w:color="auto" w:fill="FFFFFF"/>
              </w:rPr>
            </w:pPr>
            <w:r w:rsidRPr="00B728AA">
              <w:rPr>
                <w:rFonts w:ascii="Arial" w:hAnsi="Arial" w:cs="Arial"/>
                <w:color w:val="000000" w:themeColor="text1"/>
                <w:sz w:val="24"/>
                <w:szCs w:val="24"/>
                <w:shd w:val="clear" w:color="auto" w:fill="FFFFFF"/>
              </w:rPr>
              <w:t>Managing workplace stress involves creating a healthy organisational environment that requires the building of a climate of trust and respect, where good communication, employee recognition, flexibility of control and cultural difference are all valued. Managers need to be accountable for this climate in the workplace. It is a manager’s role to build a “listening culture” where it is acceptable for any individual to feel comfortable talking about a stress-</w:t>
            </w:r>
            <w:r w:rsidRPr="00B728AA">
              <w:rPr>
                <w:rFonts w:ascii="Arial" w:hAnsi="Arial" w:cs="Arial"/>
                <w:color w:val="000000" w:themeColor="text1"/>
                <w:sz w:val="24"/>
                <w:szCs w:val="24"/>
                <w:shd w:val="clear" w:color="auto" w:fill="FFFFFF"/>
              </w:rPr>
              <w:softHyphen/>
              <w:t xml:space="preserve">related issue. Managers need to have an “open door” policy and be there when an employee needs to communicate with them in person, or at least be accessible soon after. They also need to know how, when and where they can call on </w:t>
            </w:r>
            <w:r>
              <w:rPr>
                <w:rFonts w:ascii="Arial" w:hAnsi="Arial" w:cs="Arial"/>
                <w:color w:val="000000" w:themeColor="text1"/>
                <w:sz w:val="24"/>
                <w:szCs w:val="24"/>
                <w:shd w:val="clear" w:color="auto" w:fill="FFFFFF"/>
              </w:rPr>
              <w:t xml:space="preserve">an </w:t>
            </w:r>
            <w:r w:rsidRPr="00B728AA">
              <w:rPr>
                <w:rFonts w:ascii="Arial" w:hAnsi="Arial" w:cs="Arial"/>
                <w:color w:val="000000" w:themeColor="text1"/>
                <w:sz w:val="24"/>
                <w:szCs w:val="24"/>
                <w:shd w:val="clear" w:color="auto" w:fill="FFFFFF"/>
              </w:rPr>
              <w:t>occupational health</w:t>
            </w:r>
            <w:r>
              <w:rPr>
                <w:rFonts w:ascii="Arial" w:hAnsi="Arial" w:cs="Arial"/>
                <w:color w:val="000000" w:themeColor="text1"/>
                <w:sz w:val="24"/>
                <w:szCs w:val="24"/>
                <w:shd w:val="clear" w:color="auto" w:fill="FFFFFF"/>
              </w:rPr>
              <w:t xml:space="preserve"> professional </w:t>
            </w:r>
            <w:r w:rsidRPr="00B728AA">
              <w:rPr>
                <w:rFonts w:ascii="Arial" w:hAnsi="Arial" w:cs="Arial"/>
                <w:color w:val="000000" w:themeColor="text1"/>
                <w:sz w:val="24"/>
                <w:szCs w:val="24"/>
                <w:shd w:val="clear" w:color="auto" w:fill="FFFFFF"/>
              </w:rPr>
              <w:t>for more support.</w:t>
            </w:r>
          </w:p>
          <w:p w14:paraId="55484B1C" w14:textId="77777777" w:rsidR="00F06702" w:rsidRDefault="00F06702" w:rsidP="00E92CBA">
            <w:pPr>
              <w:pStyle w:val="ListParagraph"/>
              <w:spacing w:line="360" w:lineRule="auto"/>
              <w:ind w:left="0"/>
              <w:rPr>
                <w:rFonts w:ascii="Arial" w:hAnsi="Arial" w:cs="Arial"/>
                <w:color w:val="000000" w:themeColor="text1"/>
                <w:sz w:val="24"/>
                <w:szCs w:val="24"/>
                <w:shd w:val="clear" w:color="auto" w:fill="FFFFFF"/>
              </w:rPr>
            </w:pPr>
          </w:p>
          <w:p w14:paraId="23B42D92" w14:textId="52475D94" w:rsidR="007F371D" w:rsidRDefault="00F06702" w:rsidP="00A40823">
            <w:pPr>
              <w:spacing w:line="360" w:lineRule="auto"/>
              <w:rPr>
                <w:rFonts w:ascii="Arial" w:hAnsi="Arial" w:cs="Arial"/>
                <w:sz w:val="24"/>
                <w:szCs w:val="24"/>
              </w:rPr>
            </w:pPr>
            <w:r>
              <w:rPr>
                <w:rFonts w:ascii="Arial" w:hAnsi="Arial" w:cs="Arial"/>
                <w:sz w:val="24"/>
                <w:szCs w:val="24"/>
              </w:rPr>
              <w:t>T</w:t>
            </w:r>
            <w:r w:rsidR="00E92CBA" w:rsidRPr="00AA002E">
              <w:rPr>
                <w:rFonts w:ascii="Arial" w:hAnsi="Arial" w:cs="Arial"/>
                <w:sz w:val="24"/>
                <w:szCs w:val="24"/>
              </w:rPr>
              <w:t>here is a good business case for employers to provide formal mechanisms for emotional support, as well as a strong ethical case</w:t>
            </w:r>
            <w:r w:rsidR="00E92CBA">
              <w:rPr>
                <w:rFonts w:ascii="Arial" w:hAnsi="Arial" w:cs="Arial"/>
                <w:sz w:val="24"/>
                <w:szCs w:val="24"/>
              </w:rPr>
              <w:t>.</w:t>
            </w:r>
            <w:r>
              <w:rPr>
                <w:rFonts w:ascii="Arial" w:hAnsi="Arial" w:cs="Arial"/>
                <w:sz w:val="24"/>
                <w:szCs w:val="24"/>
              </w:rPr>
              <w:t xml:space="preserve"> </w:t>
            </w:r>
            <w:r w:rsidR="001B1CAE" w:rsidRPr="00AA002E">
              <w:rPr>
                <w:rFonts w:ascii="Arial" w:hAnsi="Arial" w:cs="Arial"/>
                <w:sz w:val="24"/>
                <w:szCs w:val="24"/>
              </w:rPr>
              <w:t>Some</w:t>
            </w:r>
            <w:r w:rsidR="002E1B6A" w:rsidRPr="00AA002E">
              <w:rPr>
                <w:rFonts w:ascii="Arial" w:hAnsi="Arial" w:cs="Arial"/>
                <w:sz w:val="24"/>
                <w:szCs w:val="24"/>
              </w:rPr>
              <w:t xml:space="preserve"> approaches</w:t>
            </w:r>
            <w:r w:rsidR="001B1CAE" w:rsidRPr="00AA002E">
              <w:rPr>
                <w:rFonts w:ascii="Arial" w:hAnsi="Arial" w:cs="Arial"/>
                <w:sz w:val="24"/>
                <w:szCs w:val="24"/>
              </w:rPr>
              <w:t xml:space="preserve"> available </w:t>
            </w:r>
            <w:r w:rsidR="00380C63" w:rsidRPr="00AA002E">
              <w:rPr>
                <w:rFonts w:ascii="Arial" w:hAnsi="Arial" w:cs="Arial"/>
                <w:sz w:val="24"/>
                <w:szCs w:val="24"/>
              </w:rPr>
              <w:t>for</w:t>
            </w:r>
            <w:r w:rsidR="001B1CAE" w:rsidRPr="00AA002E">
              <w:rPr>
                <w:rFonts w:ascii="Arial" w:hAnsi="Arial" w:cs="Arial"/>
                <w:sz w:val="24"/>
                <w:szCs w:val="24"/>
              </w:rPr>
              <w:t xml:space="preserve"> employers </w:t>
            </w:r>
            <w:r w:rsidR="0035003C" w:rsidRPr="00AA002E">
              <w:rPr>
                <w:rFonts w:ascii="Arial" w:hAnsi="Arial" w:cs="Arial"/>
                <w:sz w:val="24"/>
                <w:szCs w:val="24"/>
              </w:rPr>
              <w:t xml:space="preserve">to </w:t>
            </w:r>
            <w:r w:rsidR="00380C63" w:rsidRPr="00AA002E">
              <w:rPr>
                <w:rFonts w:ascii="Arial" w:hAnsi="Arial" w:cs="Arial"/>
                <w:sz w:val="24"/>
                <w:szCs w:val="24"/>
              </w:rPr>
              <w:t>adopt</w:t>
            </w:r>
            <w:r w:rsidR="00AA002E">
              <w:rPr>
                <w:rFonts w:ascii="Arial" w:hAnsi="Arial" w:cs="Arial"/>
                <w:sz w:val="24"/>
                <w:szCs w:val="24"/>
              </w:rPr>
              <w:t xml:space="preserve"> for stress management within their organisation</w:t>
            </w:r>
            <w:r w:rsidR="00380C63" w:rsidRPr="00AA002E">
              <w:rPr>
                <w:rFonts w:ascii="Arial" w:hAnsi="Arial" w:cs="Arial"/>
                <w:sz w:val="24"/>
                <w:szCs w:val="24"/>
              </w:rPr>
              <w:t xml:space="preserve"> are:</w:t>
            </w:r>
          </w:p>
          <w:p w14:paraId="447CADB8" w14:textId="4875696F" w:rsidR="001B1CAE" w:rsidRPr="007F371D" w:rsidRDefault="007F371D" w:rsidP="007F371D">
            <w:pPr>
              <w:pStyle w:val="ListParagraph"/>
              <w:numPr>
                <w:ilvl w:val="0"/>
                <w:numId w:val="7"/>
              </w:numPr>
              <w:spacing w:line="360" w:lineRule="auto"/>
              <w:rPr>
                <w:rFonts w:ascii="Arial" w:hAnsi="Arial" w:cs="Arial"/>
                <w:sz w:val="24"/>
                <w:szCs w:val="24"/>
              </w:rPr>
            </w:pPr>
            <w:r>
              <w:rPr>
                <w:rFonts w:ascii="Arial" w:hAnsi="Arial" w:cs="Arial"/>
                <w:sz w:val="24"/>
                <w:szCs w:val="24"/>
              </w:rPr>
              <w:t>Ensuring stress risk assessments have been carried out.</w:t>
            </w:r>
          </w:p>
          <w:p w14:paraId="00CE5CFB" w14:textId="16B08883" w:rsidR="001B1CAE" w:rsidRPr="00AA002E" w:rsidRDefault="00AA002E" w:rsidP="00380C63">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Having </w:t>
            </w:r>
            <w:r w:rsidR="0035003C" w:rsidRPr="00AA002E">
              <w:rPr>
                <w:rFonts w:ascii="Arial" w:hAnsi="Arial" w:cs="Arial"/>
                <w:sz w:val="24"/>
                <w:szCs w:val="24"/>
              </w:rPr>
              <w:t>S</w:t>
            </w:r>
            <w:r w:rsidR="002E1B6A" w:rsidRPr="00AA002E">
              <w:rPr>
                <w:rFonts w:ascii="Arial" w:hAnsi="Arial" w:cs="Arial"/>
                <w:sz w:val="24"/>
                <w:szCs w:val="24"/>
              </w:rPr>
              <w:t xml:space="preserve">omeone to Talk to/Someone to Advise People </w:t>
            </w:r>
            <w:r w:rsidR="0035003C" w:rsidRPr="00AA002E">
              <w:rPr>
                <w:rFonts w:ascii="Arial" w:hAnsi="Arial" w:cs="Arial"/>
                <w:sz w:val="24"/>
                <w:szCs w:val="24"/>
              </w:rPr>
              <w:t xml:space="preserve">- this could be </w:t>
            </w:r>
            <w:r w:rsidR="002E1B6A" w:rsidRPr="00AA002E">
              <w:rPr>
                <w:rFonts w:ascii="Arial" w:hAnsi="Arial" w:cs="Arial"/>
                <w:sz w:val="24"/>
                <w:szCs w:val="24"/>
              </w:rPr>
              <w:t>the individual’s manager</w:t>
            </w:r>
            <w:r w:rsidR="00380C63" w:rsidRPr="00AA002E">
              <w:rPr>
                <w:rFonts w:ascii="Arial" w:hAnsi="Arial" w:cs="Arial"/>
                <w:sz w:val="24"/>
                <w:szCs w:val="24"/>
              </w:rPr>
              <w:t>,</w:t>
            </w:r>
            <w:r w:rsidR="002E1B6A" w:rsidRPr="00AA002E">
              <w:rPr>
                <w:rFonts w:ascii="Arial" w:hAnsi="Arial" w:cs="Arial"/>
                <w:sz w:val="24"/>
                <w:szCs w:val="24"/>
              </w:rPr>
              <w:t xml:space="preserve"> human resource manager</w:t>
            </w:r>
            <w:r w:rsidR="00380C63" w:rsidRPr="00AA002E">
              <w:rPr>
                <w:rFonts w:ascii="Arial" w:hAnsi="Arial" w:cs="Arial"/>
                <w:sz w:val="24"/>
                <w:szCs w:val="24"/>
              </w:rPr>
              <w:t xml:space="preserve"> </w:t>
            </w:r>
            <w:r w:rsidR="0035003C" w:rsidRPr="00AA002E">
              <w:rPr>
                <w:rFonts w:ascii="Arial" w:hAnsi="Arial" w:cs="Arial"/>
                <w:sz w:val="24"/>
                <w:szCs w:val="24"/>
              </w:rPr>
              <w:t>or</w:t>
            </w:r>
            <w:r w:rsidR="002E1B6A" w:rsidRPr="00AA002E">
              <w:rPr>
                <w:rFonts w:ascii="Arial" w:hAnsi="Arial" w:cs="Arial"/>
                <w:sz w:val="24"/>
                <w:szCs w:val="24"/>
              </w:rPr>
              <w:t xml:space="preserve"> a person who is distinct from the work itself.</w:t>
            </w:r>
            <w:r>
              <w:rPr>
                <w:rFonts w:ascii="Arial" w:hAnsi="Arial" w:cs="Arial"/>
                <w:sz w:val="24"/>
                <w:szCs w:val="24"/>
              </w:rPr>
              <w:t xml:space="preserve"> Many companies provide access to telephone helplines for support.</w:t>
            </w:r>
          </w:p>
          <w:p w14:paraId="5EB8171F" w14:textId="3C8A6F3D" w:rsidR="0035003C" w:rsidRPr="00AA002E" w:rsidRDefault="002E1B6A" w:rsidP="00380C63">
            <w:pPr>
              <w:pStyle w:val="ListParagraph"/>
              <w:numPr>
                <w:ilvl w:val="0"/>
                <w:numId w:val="6"/>
              </w:numPr>
              <w:spacing w:line="360" w:lineRule="auto"/>
              <w:rPr>
                <w:rFonts w:ascii="Arial" w:hAnsi="Arial" w:cs="Arial"/>
                <w:sz w:val="24"/>
                <w:szCs w:val="24"/>
              </w:rPr>
            </w:pPr>
            <w:r w:rsidRPr="00AA002E">
              <w:rPr>
                <w:rFonts w:ascii="Arial" w:hAnsi="Arial" w:cs="Arial"/>
                <w:sz w:val="24"/>
                <w:szCs w:val="24"/>
              </w:rPr>
              <w:t xml:space="preserve">Welfare officers, health nurses or </w:t>
            </w:r>
            <w:proofErr w:type="spellStart"/>
            <w:r w:rsidRPr="00AA002E">
              <w:rPr>
                <w:rFonts w:ascii="Arial" w:hAnsi="Arial" w:cs="Arial"/>
                <w:sz w:val="24"/>
                <w:szCs w:val="24"/>
              </w:rPr>
              <w:t>specialised</w:t>
            </w:r>
            <w:proofErr w:type="spellEnd"/>
            <w:r w:rsidRPr="00AA002E">
              <w:rPr>
                <w:rFonts w:ascii="Arial" w:hAnsi="Arial" w:cs="Arial"/>
                <w:sz w:val="24"/>
                <w:szCs w:val="24"/>
              </w:rPr>
              <w:t xml:space="preserve"> counsellors </w:t>
            </w:r>
            <w:r w:rsidR="0035003C" w:rsidRPr="00AA002E">
              <w:rPr>
                <w:rFonts w:ascii="Arial" w:hAnsi="Arial" w:cs="Arial"/>
                <w:sz w:val="24"/>
                <w:szCs w:val="24"/>
              </w:rPr>
              <w:t xml:space="preserve">- </w:t>
            </w:r>
            <w:r w:rsidRPr="00AA002E">
              <w:rPr>
                <w:rFonts w:ascii="Arial" w:hAnsi="Arial" w:cs="Arial"/>
                <w:sz w:val="24"/>
                <w:szCs w:val="24"/>
              </w:rPr>
              <w:t xml:space="preserve">someone to listen to another’s problems without judgement. </w:t>
            </w:r>
          </w:p>
          <w:p w14:paraId="7B40984D" w14:textId="586C84DE" w:rsidR="0035003C" w:rsidRPr="00AA002E" w:rsidRDefault="0035003C" w:rsidP="00380C63">
            <w:pPr>
              <w:pStyle w:val="ListParagraph"/>
              <w:numPr>
                <w:ilvl w:val="0"/>
                <w:numId w:val="6"/>
              </w:numPr>
              <w:spacing w:line="360" w:lineRule="auto"/>
              <w:rPr>
                <w:rFonts w:ascii="Arial" w:hAnsi="Arial" w:cs="Arial"/>
                <w:sz w:val="24"/>
                <w:szCs w:val="24"/>
              </w:rPr>
            </w:pPr>
            <w:r w:rsidRPr="00AA002E">
              <w:rPr>
                <w:rFonts w:ascii="Arial" w:hAnsi="Arial" w:cs="Arial"/>
                <w:sz w:val="24"/>
                <w:szCs w:val="24"/>
              </w:rPr>
              <w:t>C</w:t>
            </w:r>
            <w:r w:rsidR="002E1B6A" w:rsidRPr="00AA002E">
              <w:rPr>
                <w:rFonts w:ascii="Arial" w:hAnsi="Arial" w:cs="Arial"/>
                <w:sz w:val="24"/>
                <w:szCs w:val="24"/>
              </w:rPr>
              <w:t>ounselling</w:t>
            </w:r>
            <w:r w:rsidRPr="00AA002E">
              <w:rPr>
                <w:rFonts w:ascii="Arial" w:hAnsi="Arial" w:cs="Arial"/>
                <w:sz w:val="24"/>
                <w:szCs w:val="24"/>
              </w:rPr>
              <w:t xml:space="preserve"> - </w:t>
            </w:r>
            <w:r w:rsidR="002E1B6A" w:rsidRPr="00AA002E">
              <w:rPr>
                <w:rFonts w:ascii="Arial" w:hAnsi="Arial" w:cs="Arial"/>
                <w:sz w:val="24"/>
                <w:szCs w:val="24"/>
              </w:rPr>
              <w:t xml:space="preserve">counselling on </w:t>
            </w:r>
            <w:r w:rsidR="00EF2299" w:rsidRPr="00AA002E">
              <w:rPr>
                <w:rFonts w:ascii="Arial" w:hAnsi="Arial" w:cs="Arial"/>
                <w:sz w:val="24"/>
                <w:szCs w:val="24"/>
              </w:rPr>
              <w:t xml:space="preserve">work related problems such as </w:t>
            </w:r>
            <w:r w:rsidR="002E1B6A" w:rsidRPr="00AA002E">
              <w:rPr>
                <w:rFonts w:ascii="Arial" w:hAnsi="Arial" w:cs="Arial"/>
                <w:sz w:val="24"/>
                <w:szCs w:val="24"/>
              </w:rPr>
              <w:t xml:space="preserve">competence, overwork, underwork, and uncertainty about their future and relationships at work. </w:t>
            </w:r>
            <w:r w:rsidR="00EF2299" w:rsidRPr="00AA002E">
              <w:rPr>
                <w:rFonts w:ascii="Arial" w:hAnsi="Arial" w:cs="Arial"/>
                <w:sz w:val="24"/>
                <w:szCs w:val="24"/>
              </w:rPr>
              <w:t>C</w:t>
            </w:r>
            <w:r w:rsidR="002E1B6A" w:rsidRPr="00AA002E">
              <w:rPr>
                <w:rFonts w:ascii="Arial" w:hAnsi="Arial" w:cs="Arial"/>
                <w:sz w:val="24"/>
                <w:szCs w:val="24"/>
              </w:rPr>
              <w:t>ounselling</w:t>
            </w:r>
            <w:r w:rsidR="00EF2299" w:rsidRPr="00AA002E">
              <w:rPr>
                <w:rFonts w:ascii="Arial" w:hAnsi="Arial" w:cs="Arial"/>
                <w:sz w:val="24"/>
                <w:szCs w:val="24"/>
              </w:rPr>
              <w:t xml:space="preserve"> provides a s</w:t>
            </w:r>
            <w:r w:rsidR="002E1B6A" w:rsidRPr="00AA002E">
              <w:rPr>
                <w:rFonts w:ascii="Arial" w:hAnsi="Arial" w:cs="Arial"/>
                <w:sz w:val="24"/>
                <w:szCs w:val="24"/>
              </w:rPr>
              <w:t xml:space="preserve">upportive environment </w:t>
            </w:r>
            <w:r w:rsidR="00EF2299" w:rsidRPr="00AA002E">
              <w:rPr>
                <w:rFonts w:ascii="Arial" w:hAnsi="Arial" w:cs="Arial"/>
                <w:sz w:val="24"/>
                <w:szCs w:val="24"/>
              </w:rPr>
              <w:t xml:space="preserve">to </w:t>
            </w:r>
            <w:r w:rsidR="002E1B6A" w:rsidRPr="00AA002E">
              <w:rPr>
                <w:rFonts w:ascii="Arial" w:hAnsi="Arial" w:cs="Arial"/>
                <w:sz w:val="24"/>
                <w:szCs w:val="24"/>
              </w:rPr>
              <w:t xml:space="preserve">assist people </w:t>
            </w:r>
            <w:r w:rsidR="00EF2299" w:rsidRPr="00AA002E">
              <w:rPr>
                <w:rFonts w:ascii="Arial" w:hAnsi="Arial" w:cs="Arial"/>
                <w:sz w:val="24"/>
                <w:szCs w:val="24"/>
              </w:rPr>
              <w:t xml:space="preserve">in </w:t>
            </w:r>
            <w:r w:rsidR="002E1B6A" w:rsidRPr="00AA002E">
              <w:rPr>
                <w:rFonts w:ascii="Arial" w:hAnsi="Arial" w:cs="Arial"/>
                <w:sz w:val="24"/>
                <w:szCs w:val="24"/>
              </w:rPr>
              <w:t>find</w:t>
            </w:r>
            <w:r w:rsidR="00EF2299" w:rsidRPr="00AA002E">
              <w:rPr>
                <w:rFonts w:ascii="Arial" w:hAnsi="Arial" w:cs="Arial"/>
                <w:sz w:val="24"/>
                <w:szCs w:val="24"/>
              </w:rPr>
              <w:t>ing</w:t>
            </w:r>
            <w:r w:rsidR="002E1B6A" w:rsidRPr="00AA002E">
              <w:rPr>
                <w:rFonts w:ascii="Arial" w:hAnsi="Arial" w:cs="Arial"/>
                <w:sz w:val="24"/>
                <w:szCs w:val="24"/>
              </w:rPr>
              <w:t xml:space="preserve"> solutions to their own problems. </w:t>
            </w:r>
          </w:p>
          <w:p w14:paraId="14E2AED2" w14:textId="77777777" w:rsidR="00E92CBA" w:rsidRPr="00E92CBA" w:rsidRDefault="002E1B6A" w:rsidP="00380C63">
            <w:pPr>
              <w:pStyle w:val="ListParagraph"/>
              <w:numPr>
                <w:ilvl w:val="0"/>
                <w:numId w:val="6"/>
              </w:numPr>
              <w:spacing w:line="360" w:lineRule="auto"/>
              <w:rPr>
                <w:rFonts w:ascii="Arial" w:hAnsi="Arial" w:cs="Arial"/>
                <w:sz w:val="24"/>
                <w:szCs w:val="24"/>
              </w:rPr>
            </w:pPr>
            <w:proofErr w:type="spellStart"/>
            <w:r w:rsidRPr="00AA002E">
              <w:rPr>
                <w:rFonts w:ascii="Arial" w:hAnsi="Arial" w:cs="Arial"/>
                <w:sz w:val="24"/>
                <w:szCs w:val="24"/>
              </w:rPr>
              <w:t>Reorganisation</w:t>
            </w:r>
            <w:proofErr w:type="spellEnd"/>
            <w:r w:rsidRPr="00AA002E">
              <w:rPr>
                <w:rFonts w:ascii="Arial" w:hAnsi="Arial" w:cs="Arial"/>
                <w:sz w:val="24"/>
                <w:szCs w:val="24"/>
              </w:rPr>
              <w:t xml:space="preserve"> of Work </w:t>
            </w:r>
            <w:r w:rsidR="0035003C" w:rsidRPr="00AA002E">
              <w:rPr>
                <w:rFonts w:ascii="Arial" w:hAnsi="Arial" w:cs="Arial"/>
                <w:sz w:val="24"/>
                <w:szCs w:val="24"/>
              </w:rPr>
              <w:t xml:space="preserve">- </w:t>
            </w:r>
            <w:r w:rsidRPr="00AA002E">
              <w:rPr>
                <w:rFonts w:ascii="Arial" w:hAnsi="Arial" w:cs="Arial"/>
                <w:sz w:val="24"/>
                <w:szCs w:val="24"/>
              </w:rPr>
              <w:t xml:space="preserve">a preventive measure where aspects of work that are believed to be affecting the mental health of employees is </w:t>
            </w:r>
            <w:r w:rsidR="0035003C" w:rsidRPr="00AA002E">
              <w:rPr>
                <w:rFonts w:ascii="Arial" w:hAnsi="Arial" w:cs="Arial"/>
                <w:sz w:val="24"/>
                <w:szCs w:val="24"/>
              </w:rPr>
              <w:t>reorganized,</w:t>
            </w:r>
            <w:r w:rsidRPr="00AA002E">
              <w:rPr>
                <w:rFonts w:ascii="Arial" w:hAnsi="Arial" w:cs="Arial"/>
                <w:sz w:val="24"/>
                <w:szCs w:val="24"/>
              </w:rPr>
              <w:t xml:space="preserve"> </w:t>
            </w:r>
            <w:r w:rsidR="0035003C" w:rsidRPr="00AA002E">
              <w:rPr>
                <w:rFonts w:ascii="Arial" w:hAnsi="Arial" w:cs="Arial"/>
                <w:sz w:val="24"/>
                <w:szCs w:val="24"/>
              </w:rPr>
              <w:t>i</w:t>
            </w:r>
            <w:r w:rsidRPr="00AA002E">
              <w:rPr>
                <w:rFonts w:ascii="Arial" w:hAnsi="Arial" w:cs="Arial"/>
                <w:sz w:val="24"/>
                <w:szCs w:val="24"/>
              </w:rPr>
              <w:t>nclud</w:t>
            </w:r>
            <w:r w:rsidR="0035003C" w:rsidRPr="00AA002E">
              <w:rPr>
                <w:rFonts w:ascii="Arial" w:hAnsi="Arial" w:cs="Arial"/>
                <w:sz w:val="24"/>
                <w:szCs w:val="24"/>
              </w:rPr>
              <w:t>ing</w:t>
            </w:r>
            <w:r w:rsidRPr="00AA002E">
              <w:rPr>
                <w:rFonts w:ascii="Arial" w:hAnsi="Arial" w:cs="Arial"/>
                <w:sz w:val="24"/>
                <w:szCs w:val="24"/>
              </w:rPr>
              <w:t xml:space="preserve"> changes that can be grouped as ‘organisational development’ like autonomous work groups</w:t>
            </w:r>
            <w:r w:rsidR="00E92CBA">
              <w:rPr>
                <w:rFonts w:ascii="Arial" w:hAnsi="Arial" w:cs="Arial"/>
                <w:sz w:val="24"/>
                <w:szCs w:val="24"/>
              </w:rPr>
              <w:t xml:space="preserve">, job rotation, </w:t>
            </w:r>
            <w:r w:rsidR="00E92CBA" w:rsidRPr="00B728AA">
              <w:rPr>
                <w:rFonts w:ascii="Arial" w:eastAsia="Times New Roman" w:hAnsi="Arial" w:cs="Arial"/>
                <w:color w:val="000000" w:themeColor="text1"/>
                <w:sz w:val="24"/>
                <w:szCs w:val="24"/>
                <w:lang w:eastAsia="en-GB"/>
              </w:rPr>
              <w:t>flexi time and remote working</w:t>
            </w:r>
            <w:r w:rsidR="00E92CBA">
              <w:rPr>
                <w:rFonts w:ascii="Arial" w:eastAsia="Times New Roman" w:hAnsi="Arial" w:cs="Arial"/>
                <w:color w:val="000000" w:themeColor="text1"/>
                <w:sz w:val="24"/>
                <w:szCs w:val="24"/>
                <w:lang w:eastAsia="en-GB"/>
              </w:rPr>
              <w:t>.</w:t>
            </w:r>
          </w:p>
          <w:p w14:paraId="5FFFA3E5" w14:textId="23779CE5" w:rsidR="0035003C" w:rsidRPr="00AA002E" w:rsidRDefault="00E92CBA" w:rsidP="00380C63">
            <w:pPr>
              <w:pStyle w:val="ListParagraph"/>
              <w:numPr>
                <w:ilvl w:val="0"/>
                <w:numId w:val="6"/>
              </w:numPr>
              <w:spacing w:line="360" w:lineRule="auto"/>
              <w:rPr>
                <w:rFonts w:ascii="Arial" w:hAnsi="Arial" w:cs="Arial"/>
                <w:sz w:val="24"/>
                <w:szCs w:val="24"/>
              </w:rPr>
            </w:pPr>
            <w:r>
              <w:rPr>
                <w:rFonts w:ascii="Arial" w:eastAsia="Times New Roman" w:hAnsi="Arial" w:cs="Arial"/>
                <w:color w:val="000000" w:themeColor="text1"/>
                <w:sz w:val="24"/>
                <w:szCs w:val="24"/>
                <w:lang w:eastAsia="en-GB"/>
              </w:rPr>
              <w:t>C</w:t>
            </w:r>
            <w:r w:rsidRPr="009907A4">
              <w:rPr>
                <w:rFonts w:ascii="Arial" w:eastAsia="Times New Roman" w:hAnsi="Arial" w:cs="Arial"/>
                <w:color w:val="000000" w:themeColor="text1"/>
                <w:sz w:val="24"/>
                <w:szCs w:val="24"/>
                <w:lang w:eastAsia="en-GB"/>
              </w:rPr>
              <w:t xml:space="preserve">hild care </w:t>
            </w:r>
            <w:r>
              <w:rPr>
                <w:rFonts w:ascii="Arial" w:eastAsia="Times New Roman" w:hAnsi="Arial" w:cs="Arial"/>
                <w:color w:val="000000" w:themeColor="text1"/>
                <w:sz w:val="24"/>
                <w:szCs w:val="24"/>
                <w:lang w:eastAsia="en-GB"/>
              </w:rPr>
              <w:t>- flexibility in hours, monetary allowances or on-site provision may reduce stress for working parents.</w:t>
            </w:r>
          </w:p>
          <w:p w14:paraId="5D215759" w14:textId="293B4114" w:rsidR="0035003C" w:rsidRPr="00AA002E" w:rsidRDefault="002E1B6A" w:rsidP="00380C63">
            <w:pPr>
              <w:pStyle w:val="ListParagraph"/>
              <w:numPr>
                <w:ilvl w:val="0"/>
                <w:numId w:val="6"/>
              </w:numPr>
              <w:spacing w:line="360" w:lineRule="auto"/>
              <w:rPr>
                <w:rFonts w:ascii="Arial" w:hAnsi="Arial" w:cs="Arial"/>
                <w:sz w:val="24"/>
                <w:szCs w:val="24"/>
              </w:rPr>
            </w:pPr>
            <w:r w:rsidRPr="00AA002E">
              <w:rPr>
                <w:rFonts w:ascii="Arial" w:hAnsi="Arial" w:cs="Arial"/>
                <w:sz w:val="24"/>
                <w:szCs w:val="24"/>
              </w:rPr>
              <w:t xml:space="preserve">Positive Health </w:t>
            </w:r>
            <w:proofErr w:type="spellStart"/>
            <w:r w:rsidRPr="00AA002E">
              <w:rPr>
                <w:rFonts w:ascii="Arial" w:hAnsi="Arial" w:cs="Arial"/>
                <w:sz w:val="24"/>
                <w:szCs w:val="24"/>
              </w:rPr>
              <w:t>Programmes</w:t>
            </w:r>
            <w:proofErr w:type="spellEnd"/>
            <w:r w:rsidRPr="00AA002E">
              <w:rPr>
                <w:rFonts w:ascii="Arial" w:hAnsi="Arial" w:cs="Arial"/>
                <w:sz w:val="24"/>
                <w:szCs w:val="24"/>
              </w:rPr>
              <w:t xml:space="preserve"> </w:t>
            </w:r>
            <w:r w:rsidR="0035003C" w:rsidRPr="00AA002E">
              <w:rPr>
                <w:rFonts w:ascii="Arial" w:hAnsi="Arial" w:cs="Arial"/>
                <w:sz w:val="24"/>
                <w:szCs w:val="24"/>
              </w:rPr>
              <w:t xml:space="preserve">- to </w:t>
            </w:r>
            <w:r w:rsidRPr="00AA002E">
              <w:rPr>
                <w:rFonts w:ascii="Arial" w:hAnsi="Arial" w:cs="Arial"/>
                <w:sz w:val="24"/>
                <w:szCs w:val="24"/>
              </w:rPr>
              <w:t>relie</w:t>
            </w:r>
            <w:r w:rsidR="0035003C" w:rsidRPr="00AA002E">
              <w:rPr>
                <w:rFonts w:ascii="Arial" w:hAnsi="Arial" w:cs="Arial"/>
                <w:sz w:val="24"/>
                <w:szCs w:val="24"/>
              </w:rPr>
              <w:t>ve</w:t>
            </w:r>
            <w:r w:rsidRPr="00AA002E">
              <w:rPr>
                <w:rFonts w:ascii="Arial" w:hAnsi="Arial" w:cs="Arial"/>
                <w:sz w:val="24"/>
                <w:szCs w:val="24"/>
              </w:rPr>
              <w:t xml:space="preserve"> and/or prevent stress and stress-related problems</w:t>
            </w:r>
            <w:r w:rsidR="0035003C" w:rsidRPr="00AA002E">
              <w:rPr>
                <w:rFonts w:ascii="Arial" w:hAnsi="Arial" w:cs="Arial"/>
                <w:sz w:val="24"/>
                <w:szCs w:val="24"/>
              </w:rPr>
              <w:t>.</w:t>
            </w:r>
          </w:p>
          <w:p w14:paraId="318DC07C" w14:textId="0D71D2A6" w:rsidR="0035003C" w:rsidRDefault="0035003C" w:rsidP="00380C63">
            <w:pPr>
              <w:pStyle w:val="ListParagraph"/>
              <w:numPr>
                <w:ilvl w:val="0"/>
                <w:numId w:val="6"/>
              </w:numPr>
              <w:spacing w:line="360" w:lineRule="auto"/>
              <w:rPr>
                <w:rFonts w:ascii="Arial" w:hAnsi="Arial" w:cs="Arial"/>
                <w:sz w:val="24"/>
                <w:szCs w:val="24"/>
              </w:rPr>
            </w:pPr>
            <w:r w:rsidRPr="00AA002E">
              <w:rPr>
                <w:rFonts w:ascii="Arial" w:hAnsi="Arial" w:cs="Arial"/>
                <w:sz w:val="24"/>
                <w:szCs w:val="24"/>
              </w:rPr>
              <w:t>P</w:t>
            </w:r>
            <w:r w:rsidR="002E1B6A" w:rsidRPr="00AA002E">
              <w:rPr>
                <w:rFonts w:ascii="Arial" w:hAnsi="Arial" w:cs="Arial"/>
                <w:sz w:val="24"/>
                <w:szCs w:val="24"/>
              </w:rPr>
              <w:t>romot</w:t>
            </w:r>
            <w:r w:rsidRPr="00AA002E">
              <w:rPr>
                <w:rFonts w:ascii="Arial" w:hAnsi="Arial" w:cs="Arial"/>
                <w:sz w:val="24"/>
                <w:szCs w:val="24"/>
              </w:rPr>
              <w:t>ing</w:t>
            </w:r>
            <w:r w:rsidR="002E1B6A" w:rsidRPr="00AA002E">
              <w:rPr>
                <w:rFonts w:ascii="Arial" w:hAnsi="Arial" w:cs="Arial"/>
                <w:sz w:val="24"/>
                <w:szCs w:val="24"/>
              </w:rPr>
              <w:t xml:space="preserve"> and encourag</w:t>
            </w:r>
            <w:r w:rsidRPr="00AA002E">
              <w:rPr>
                <w:rFonts w:ascii="Arial" w:hAnsi="Arial" w:cs="Arial"/>
                <w:sz w:val="24"/>
                <w:szCs w:val="24"/>
              </w:rPr>
              <w:t>ing</w:t>
            </w:r>
            <w:r w:rsidR="002E1B6A" w:rsidRPr="00AA002E">
              <w:rPr>
                <w:rFonts w:ascii="Arial" w:hAnsi="Arial" w:cs="Arial"/>
                <w:sz w:val="24"/>
                <w:szCs w:val="24"/>
              </w:rPr>
              <w:t xml:space="preserve"> healthy lifestyles</w:t>
            </w:r>
            <w:r w:rsidRPr="00AA002E">
              <w:rPr>
                <w:rFonts w:ascii="Arial" w:hAnsi="Arial" w:cs="Arial"/>
                <w:sz w:val="24"/>
                <w:szCs w:val="24"/>
              </w:rPr>
              <w:t xml:space="preserve"> - encouraging healthy eating, quitting smoking support, </w:t>
            </w:r>
            <w:r w:rsidR="00EF2299" w:rsidRPr="00AA002E">
              <w:rPr>
                <w:rFonts w:ascii="Arial" w:hAnsi="Arial" w:cs="Arial"/>
                <w:sz w:val="24"/>
                <w:szCs w:val="24"/>
              </w:rPr>
              <w:t>providing</w:t>
            </w:r>
            <w:r w:rsidRPr="00AA002E">
              <w:rPr>
                <w:rFonts w:ascii="Arial" w:hAnsi="Arial" w:cs="Arial"/>
                <w:sz w:val="24"/>
                <w:szCs w:val="24"/>
              </w:rPr>
              <w:t xml:space="preserve"> resources for physical activities, yoga</w:t>
            </w:r>
            <w:r w:rsidR="00380C63" w:rsidRPr="00AA002E">
              <w:rPr>
                <w:rFonts w:ascii="Arial" w:hAnsi="Arial" w:cs="Arial"/>
                <w:sz w:val="24"/>
                <w:szCs w:val="24"/>
              </w:rPr>
              <w:t xml:space="preserve">, </w:t>
            </w:r>
            <w:r w:rsidRPr="00AA002E">
              <w:rPr>
                <w:rFonts w:ascii="Arial" w:hAnsi="Arial" w:cs="Arial"/>
                <w:sz w:val="24"/>
                <w:szCs w:val="24"/>
              </w:rPr>
              <w:t>meditation</w:t>
            </w:r>
            <w:r w:rsidR="00380C63" w:rsidRPr="00AA002E">
              <w:rPr>
                <w:rFonts w:ascii="Arial" w:hAnsi="Arial" w:cs="Arial"/>
                <w:sz w:val="24"/>
                <w:szCs w:val="24"/>
              </w:rPr>
              <w:t xml:space="preserve"> and</w:t>
            </w:r>
            <w:r w:rsidRPr="00AA002E">
              <w:rPr>
                <w:rFonts w:ascii="Arial" w:hAnsi="Arial" w:cs="Arial"/>
                <w:sz w:val="24"/>
                <w:szCs w:val="24"/>
              </w:rPr>
              <w:t xml:space="preserve"> corporate wellness </w:t>
            </w:r>
            <w:proofErr w:type="spellStart"/>
            <w:r w:rsidRPr="00AA002E">
              <w:rPr>
                <w:rFonts w:ascii="Arial" w:hAnsi="Arial" w:cs="Arial"/>
                <w:sz w:val="24"/>
                <w:szCs w:val="24"/>
              </w:rPr>
              <w:t>programmes</w:t>
            </w:r>
            <w:proofErr w:type="spellEnd"/>
            <w:r w:rsidR="00380C63" w:rsidRPr="00AA002E">
              <w:rPr>
                <w:rFonts w:ascii="Arial" w:hAnsi="Arial" w:cs="Arial"/>
                <w:sz w:val="24"/>
                <w:szCs w:val="24"/>
              </w:rPr>
              <w:t>.</w:t>
            </w:r>
          </w:p>
          <w:p w14:paraId="62AAE19A" w14:textId="7038409A" w:rsidR="00AA002E" w:rsidRDefault="00AA002E" w:rsidP="00380C63">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Training for key personnel in emotional first aid and </w:t>
            </w:r>
            <w:r w:rsidR="007F371D">
              <w:rPr>
                <w:rFonts w:ascii="Arial" w:hAnsi="Arial" w:cs="Arial"/>
                <w:sz w:val="24"/>
                <w:szCs w:val="24"/>
              </w:rPr>
              <w:t>early identification of those needing support.</w:t>
            </w:r>
          </w:p>
          <w:p w14:paraId="39135054" w14:textId="4E9649C5" w:rsidR="007F371D" w:rsidRDefault="007F371D" w:rsidP="00380C63">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An emphasis on </w:t>
            </w:r>
            <w:proofErr w:type="spellStart"/>
            <w:r>
              <w:rPr>
                <w:rFonts w:ascii="Arial" w:hAnsi="Arial" w:cs="Arial"/>
                <w:sz w:val="24"/>
                <w:szCs w:val="24"/>
              </w:rPr>
              <w:t>worklife</w:t>
            </w:r>
            <w:proofErr w:type="spellEnd"/>
            <w:r>
              <w:rPr>
                <w:rFonts w:ascii="Arial" w:hAnsi="Arial" w:cs="Arial"/>
                <w:sz w:val="24"/>
                <w:szCs w:val="24"/>
              </w:rPr>
              <w:t xml:space="preserve"> balance for all staff. For </w:t>
            </w:r>
            <w:proofErr w:type="gramStart"/>
            <w:r>
              <w:rPr>
                <w:rFonts w:ascii="Arial" w:hAnsi="Arial" w:cs="Arial"/>
                <w:sz w:val="24"/>
                <w:szCs w:val="24"/>
              </w:rPr>
              <w:t>example</w:t>
            </w:r>
            <w:proofErr w:type="gramEnd"/>
            <w:r>
              <w:rPr>
                <w:rFonts w:ascii="Arial" w:hAnsi="Arial" w:cs="Arial"/>
                <w:sz w:val="24"/>
                <w:szCs w:val="24"/>
              </w:rPr>
              <w:t xml:space="preserve"> my own company recommend that no staff should send or receive emails after 7pm or before 6am. Planning time is given to enable this to be done in work hours rather than at home.</w:t>
            </w:r>
            <w:r w:rsidR="00C610A5">
              <w:rPr>
                <w:rFonts w:ascii="Arial" w:hAnsi="Arial" w:cs="Arial"/>
                <w:sz w:val="24"/>
                <w:szCs w:val="24"/>
              </w:rPr>
              <w:t xml:space="preserve"> Being easily contactable is not always a good thing and time away from the workplace is necessary to maintain mental health.</w:t>
            </w:r>
          </w:p>
          <w:p w14:paraId="0459B326" w14:textId="77777777" w:rsidR="00F06702" w:rsidRPr="00F06702" w:rsidRDefault="00E153A2" w:rsidP="00DB30FB">
            <w:pPr>
              <w:pStyle w:val="ListParagraph"/>
              <w:numPr>
                <w:ilvl w:val="0"/>
                <w:numId w:val="6"/>
              </w:numPr>
              <w:spacing w:line="360" w:lineRule="auto"/>
              <w:rPr>
                <w:b/>
              </w:rPr>
            </w:pPr>
            <w:r w:rsidRPr="00DB30FB">
              <w:rPr>
                <w:rFonts w:ascii="Arial" w:hAnsi="Arial" w:cs="Arial"/>
                <w:sz w:val="24"/>
                <w:szCs w:val="24"/>
              </w:rPr>
              <w:t xml:space="preserve">Motivated and happy staff, who feel valued, supported and have good working relationships are less likely to feel stressed. </w:t>
            </w:r>
          </w:p>
          <w:p w14:paraId="3E30A2BC" w14:textId="458C7300" w:rsidR="00CC2FB3" w:rsidRPr="00CF764C" w:rsidRDefault="00E153A2" w:rsidP="00DB30FB">
            <w:pPr>
              <w:pStyle w:val="ListParagraph"/>
              <w:numPr>
                <w:ilvl w:val="0"/>
                <w:numId w:val="6"/>
              </w:numPr>
              <w:spacing w:line="360" w:lineRule="auto"/>
              <w:rPr>
                <w:b/>
              </w:rPr>
            </w:pPr>
            <w:r w:rsidRPr="00DB30FB">
              <w:rPr>
                <w:rFonts w:ascii="Arial" w:hAnsi="Arial" w:cs="Arial"/>
                <w:sz w:val="24"/>
                <w:szCs w:val="24"/>
              </w:rPr>
              <w:t xml:space="preserve">Periods of change </w:t>
            </w:r>
            <w:r w:rsidR="0058491F" w:rsidRPr="00DB30FB">
              <w:rPr>
                <w:rFonts w:ascii="Arial" w:hAnsi="Arial" w:cs="Arial"/>
                <w:sz w:val="24"/>
                <w:szCs w:val="24"/>
              </w:rPr>
              <w:t xml:space="preserve">or where high demands are made on </w:t>
            </w:r>
            <w:r w:rsidR="00C610A5">
              <w:rPr>
                <w:rFonts w:ascii="Arial" w:hAnsi="Arial" w:cs="Arial"/>
                <w:sz w:val="24"/>
                <w:szCs w:val="24"/>
              </w:rPr>
              <w:t xml:space="preserve">productivity </w:t>
            </w:r>
            <w:r w:rsidR="0058491F" w:rsidRPr="00DB30FB">
              <w:rPr>
                <w:rFonts w:ascii="Arial" w:hAnsi="Arial" w:cs="Arial"/>
                <w:sz w:val="24"/>
                <w:szCs w:val="24"/>
              </w:rPr>
              <w:t>may lead to staff feeling under pressure and stressed, therefore more</w:t>
            </w:r>
            <w:r w:rsidR="00CF764C">
              <w:rPr>
                <w:rFonts w:ascii="Arial" w:hAnsi="Arial" w:cs="Arial"/>
                <w:sz w:val="24"/>
                <w:szCs w:val="24"/>
              </w:rPr>
              <w:t xml:space="preserve"> </w:t>
            </w:r>
            <w:r w:rsidR="0058491F" w:rsidRPr="00DB30FB">
              <w:rPr>
                <w:rFonts w:ascii="Arial" w:hAnsi="Arial" w:cs="Arial"/>
                <w:sz w:val="24"/>
                <w:szCs w:val="24"/>
              </w:rPr>
              <w:t>support will be required.</w:t>
            </w:r>
            <w:r w:rsidR="00E3782A">
              <w:rPr>
                <w:rFonts w:ascii="Arial" w:hAnsi="Arial" w:cs="Arial"/>
                <w:sz w:val="24"/>
                <w:szCs w:val="24"/>
              </w:rPr>
              <w:t xml:space="preserve"> Stability of personnel in the workforce creates a more settled and less stressful environment, therefore staff retention is important.</w:t>
            </w:r>
          </w:p>
          <w:p w14:paraId="04CAE5BB" w14:textId="787A79D1" w:rsidR="00DB30FB" w:rsidRDefault="00CF764C" w:rsidP="00E064EC">
            <w:pPr>
              <w:pStyle w:val="ListParagraph"/>
              <w:numPr>
                <w:ilvl w:val="0"/>
                <w:numId w:val="6"/>
              </w:numPr>
              <w:spacing w:line="360" w:lineRule="auto"/>
              <w:rPr>
                <w:b/>
              </w:rPr>
            </w:pPr>
            <w:r>
              <w:rPr>
                <w:rFonts w:ascii="Arial" w:hAnsi="Arial" w:cs="Arial"/>
                <w:sz w:val="24"/>
                <w:szCs w:val="24"/>
              </w:rPr>
              <w:t>Use of technology and automation can relieve stress by lessening the workload</w:t>
            </w:r>
            <w:r w:rsidR="00B13751">
              <w:rPr>
                <w:rFonts w:ascii="Arial" w:hAnsi="Arial" w:cs="Arial"/>
                <w:sz w:val="24"/>
                <w:szCs w:val="24"/>
              </w:rPr>
              <w:t xml:space="preserve"> and making people more productive</w:t>
            </w:r>
            <w:r>
              <w:rPr>
                <w:rFonts w:ascii="Arial" w:hAnsi="Arial" w:cs="Arial"/>
                <w:sz w:val="24"/>
                <w:szCs w:val="24"/>
              </w:rPr>
              <w:t xml:space="preserve">, however it may </w:t>
            </w:r>
            <w:r w:rsidR="00C610A5">
              <w:rPr>
                <w:rFonts w:ascii="Arial" w:hAnsi="Arial" w:cs="Arial"/>
                <w:sz w:val="24"/>
                <w:szCs w:val="24"/>
              </w:rPr>
              <w:t xml:space="preserve">sometimes </w:t>
            </w:r>
            <w:r>
              <w:rPr>
                <w:rFonts w:ascii="Arial" w:hAnsi="Arial" w:cs="Arial"/>
                <w:sz w:val="24"/>
                <w:szCs w:val="24"/>
              </w:rPr>
              <w:t>lead to fear of job losses.</w:t>
            </w:r>
            <w:r w:rsidR="00C610A5">
              <w:rPr>
                <w:rFonts w:ascii="Arial" w:hAnsi="Arial" w:cs="Arial"/>
                <w:sz w:val="24"/>
                <w:szCs w:val="24"/>
              </w:rPr>
              <w:t xml:space="preserve"> Meetings held via conference calls or Skype could lessen the stress of travelling to meetings and of time lost from the workplace. </w:t>
            </w:r>
            <w:r w:rsidR="00C610A5">
              <w:rPr>
                <w:b/>
              </w:rPr>
              <w:t xml:space="preserve"> </w:t>
            </w:r>
          </w:p>
        </w:tc>
      </w:tr>
    </w:tbl>
    <w:p w14:paraId="6D1B970E" w14:textId="2E0A1F96"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7EF49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7A0C1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2F846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F77BC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D0588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49"/>
        <w:gridCol w:w="1604"/>
      </w:tblGrid>
      <w:tr w:rsidR="00405895" w:rsidRPr="00B0415E" w14:paraId="7E1331F7" w14:textId="77777777" w:rsidTr="00405895">
        <w:tc>
          <w:tcPr>
            <w:tcW w:w="2310" w:type="dxa"/>
            <w:shd w:val="clear" w:color="auto" w:fill="D9D9D9" w:themeFill="background1" w:themeFillShade="D9"/>
          </w:tcPr>
          <w:p w14:paraId="5BE05D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82F99F" w14:textId="248F68B9" w:rsidR="00405895" w:rsidRPr="00B0415E" w:rsidRDefault="0027336F" w:rsidP="00A851DA">
            <w:pPr>
              <w:rPr>
                <w:rFonts w:cs="Bliss-Regular"/>
                <w:color w:val="000000"/>
              </w:rPr>
            </w:pPr>
            <w:r>
              <w:rPr>
                <w:rFonts w:cs="Bliss-Regular"/>
                <w:color w:val="000000"/>
              </w:rPr>
              <w:t>S Gulliver</w:t>
            </w:r>
          </w:p>
        </w:tc>
        <w:tc>
          <w:tcPr>
            <w:tcW w:w="1276" w:type="dxa"/>
            <w:shd w:val="clear" w:color="auto" w:fill="D9D9D9" w:themeFill="background1" w:themeFillShade="D9"/>
          </w:tcPr>
          <w:p w14:paraId="40AF178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825D2C3" w14:textId="4E1DA0E2" w:rsidR="00405895" w:rsidRPr="00B0415E" w:rsidRDefault="0027336F" w:rsidP="00A851DA">
            <w:pPr>
              <w:rPr>
                <w:rFonts w:cs="Bliss-Regular"/>
                <w:color w:val="000000"/>
              </w:rPr>
            </w:pPr>
            <w:r>
              <w:rPr>
                <w:rFonts w:cs="Bliss-Regular"/>
                <w:color w:val="000000"/>
              </w:rPr>
              <w:t>23.06.2019</w:t>
            </w:r>
          </w:p>
        </w:tc>
      </w:tr>
    </w:tbl>
    <w:p w14:paraId="4170DA99" w14:textId="77777777" w:rsidR="00A851DA" w:rsidRPr="00B0415E" w:rsidRDefault="00A851DA" w:rsidP="00A851DA">
      <w:pPr>
        <w:rPr>
          <w:rFonts w:cs="Bliss-Regular"/>
          <w:color w:val="000000"/>
          <w:lang w:val="en-US"/>
        </w:rPr>
      </w:pPr>
    </w:p>
    <w:p w14:paraId="2075676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9369D32" w14:textId="77777777" w:rsidTr="00B0415E">
        <w:trPr>
          <w:trHeight w:val="249"/>
        </w:trPr>
        <w:tc>
          <w:tcPr>
            <w:tcW w:w="4621" w:type="dxa"/>
            <w:shd w:val="clear" w:color="auto" w:fill="D9D9D9" w:themeFill="background1" w:themeFillShade="D9"/>
          </w:tcPr>
          <w:p w14:paraId="530D726D" w14:textId="77777777" w:rsidR="00503D7E" w:rsidRPr="00B0415E" w:rsidRDefault="00503D7E" w:rsidP="00503D7E">
            <w:pPr>
              <w:rPr>
                <w:b/>
                <w:color w:val="002060"/>
              </w:rPr>
            </w:pPr>
            <w:r w:rsidRPr="00B0415E">
              <w:rPr>
                <w:b/>
                <w:color w:val="002060"/>
              </w:rPr>
              <w:t>Total Marks</w:t>
            </w:r>
          </w:p>
        </w:tc>
        <w:tc>
          <w:tcPr>
            <w:tcW w:w="4621" w:type="dxa"/>
          </w:tcPr>
          <w:p w14:paraId="45EB916B" w14:textId="77777777" w:rsidR="00503D7E" w:rsidRPr="00B0415E" w:rsidRDefault="00503D7E" w:rsidP="00503D7E">
            <w:pPr>
              <w:rPr>
                <w:rFonts w:cs="Times New Roman"/>
                <w:szCs w:val="32"/>
              </w:rPr>
            </w:pPr>
          </w:p>
        </w:tc>
      </w:tr>
      <w:tr w:rsidR="00503D7E" w:rsidRPr="00B0415E" w14:paraId="21345E65" w14:textId="77777777" w:rsidTr="00B0415E">
        <w:tc>
          <w:tcPr>
            <w:tcW w:w="4621" w:type="dxa"/>
            <w:shd w:val="clear" w:color="auto" w:fill="D9D9D9" w:themeFill="background1" w:themeFillShade="D9"/>
          </w:tcPr>
          <w:p w14:paraId="3F397383" w14:textId="77777777" w:rsidR="00503D7E" w:rsidRPr="00B0415E" w:rsidRDefault="00503D7E" w:rsidP="00503D7E">
            <w:pPr>
              <w:rPr>
                <w:b/>
                <w:color w:val="002060"/>
              </w:rPr>
            </w:pPr>
            <w:r w:rsidRPr="00B0415E">
              <w:rPr>
                <w:b/>
                <w:color w:val="002060"/>
              </w:rPr>
              <w:t>Marks Obtained</w:t>
            </w:r>
          </w:p>
        </w:tc>
        <w:tc>
          <w:tcPr>
            <w:tcW w:w="4621" w:type="dxa"/>
          </w:tcPr>
          <w:p w14:paraId="1A11353E" w14:textId="77777777" w:rsidR="00503D7E" w:rsidRPr="00B0415E" w:rsidRDefault="00503D7E" w:rsidP="00503D7E">
            <w:pPr>
              <w:rPr>
                <w:rFonts w:cs="Times New Roman"/>
                <w:szCs w:val="32"/>
              </w:rPr>
            </w:pPr>
          </w:p>
        </w:tc>
      </w:tr>
      <w:tr w:rsidR="00503D7E" w:rsidRPr="00B0415E" w14:paraId="2051BB90" w14:textId="77777777" w:rsidTr="00B0415E">
        <w:tc>
          <w:tcPr>
            <w:tcW w:w="4621" w:type="dxa"/>
            <w:shd w:val="clear" w:color="auto" w:fill="D9D9D9" w:themeFill="background1" w:themeFillShade="D9"/>
          </w:tcPr>
          <w:p w14:paraId="71161E7B" w14:textId="77777777" w:rsidR="00503D7E" w:rsidRPr="00B0415E" w:rsidRDefault="00B0415E" w:rsidP="00503D7E">
            <w:pPr>
              <w:rPr>
                <w:b/>
                <w:color w:val="002060"/>
              </w:rPr>
            </w:pPr>
            <w:r w:rsidRPr="00B0415E">
              <w:rPr>
                <w:b/>
                <w:color w:val="002060"/>
              </w:rPr>
              <w:t>Percentage / Grade</w:t>
            </w:r>
          </w:p>
        </w:tc>
        <w:tc>
          <w:tcPr>
            <w:tcW w:w="4621" w:type="dxa"/>
          </w:tcPr>
          <w:p w14:paraId="789C540F" w14:textId="77777777" w:rsidR="00503D7E" w:rsidRPr="00B0415E" w:rsidRDefault="00503D7E" w:rsidP="00503D7E">
            <w:pPr>
              <w:rPr>
                <w:rFonts w:cs="Times New Roman"/>
                <w:szCs w:val="32"/>
              </w:rPr>
            </w:pPr>
          </w:p>
        </w:tc>
      </w:tr>
    </w:tbl>
    <w:p w14:paraId="55526622" w14:textId="77777777" w:rsidR="00EA30AB" w:rsidRPr="00B0415E" w:rsidRDefault="00EA30AB" w:rsidP="00E064EC">
      <w:pPr>
        <w:rPr>
          <w:rFonts w:cs="Times New Roman"/>
          <w:sz w:val="24"/>
          <w:szCs w:val="32"/>
        </w:rPr>
      </w:pPr>
      <w:bookmarkStart w:id="0" w:name="_GoBack"/>
      <w:bookmarkEnd w:id="0"/>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31794" w14:textId="77777777" w:rsidR="009D58CA" w:rsidRDefault="009D58CA" w:rsidP="00CB4D0A">
      <w:pPr>
        <w:spacing w:after="0" w:line="240" w:lineRule="auto"/>
      </w:pPr>
      <w:r>
        <w:separator/>
      </w:r>
    </w:p>
  </w:endnote>
  <w:endnote w:type="continuationSeparator" w:id="0">
    <w:p w14:paraId="33C2710C" w14:textId="77777777" w:rsidR="009D58CA" w:rsidRDefault="009D58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1D8DB7" w14:textId="77777777" w:rsidR="009D58CA" w:rsidRDefault="009D58CA" w:rsidP="00CB4D0A">
      <w:pPr>
        <w:spacing w:after="0" w:line="240" w:lineRule="auto"/>
      </w:pPr>
      <w:r>
        <w:separator/>
      </w:r>
    </w:p>
  </w:footnote>
  <w:footnote w:type="continuationSeparator" w:id="0">
    <w:p w14:paraId="74F331EE" w14:textId="77777777" w:rsidR="009D58CA" w:rsidRDefault="009D58C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5AF5E" w14:textId="32B81371" w:rsidR="002548FD" w:rsidRDefault="002548FD">
    <w:pPr>
      <w:pStyle w:val="Header"/>
      <w:jc w:val="right"/>
    </w:pPr>
    <w:r>
      <w:rPr>
        <w:rFonts w:ascii="Arial" w:hAnsi="Arial" w:cs="Arial"/>
        <w:sz w:val="24"/>
        <w:szCs w:val="24"/>
      </w:rPr>
      <w:t xml:space="preserve">Susan Gulliver 32560 Assignment </w:t>
    </w:r>
    <w:r w:rsidR="00EA6AF4">
      <w:rPr>
        <w:rFonts w:ascii="Arial" w:hAnsi="Arial" w:cs="Arial"/>
        <w:sz w:val="24"/>
        <w:szCs w:val="24"/>
      </w:rPr>
      <w:t>9</w:t>
    </w:r>
    <w:r>
      <w:rPr>
        <w:rFonts w:ascii="Arial" w:hAnsi="Arial" w:cs="Arial"/>
        <w:sz w:val="24"/>
        <w:szCs w:val="24"/>
      </w:rPr>
      <w:t xml:space="preserve"> </w:t>
    </w:r>
    <w:sdt>
      <w:sdtPr>
        <w:id w:val="-1318336367"/>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p>
  <w:p w14:paraId="399352D9" w14:textId="77777777" w:rsidR="002548FD" w:rsidRDefault="002548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05C30"/>
    <w:multiLevelType w:val="hybridMultilevel"/>
    <w:tmpl w:val="A8B48D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301E6E"/>
    <w:multiLevelType w:val="hybridMultilevel"/>
    <w:tmpl w:val="113ED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CE7180F"/>
    <w:multiLevelType w:val="hybridMultilevel"/>
    <w:tmpl w:val="36884A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4439CE"/>
    <w:multiLevelType w:val="hybridMultilevel"/>
    <w:tmpl w:val="881E8C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6DC6D66"/>
    <w:multiLevelType w:val="hybridMultilevel"/>
    <w:tmpl w:val="B1F80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9660BBD"/>
    <w:multiLevelType w:val="hybridMultilevel"/>
    <w:tmpl w:val="2B6E7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6"/>
  </w:num>
  <w:num w:numId="3">
    <w:abstractNumId w:val="1"/>
  </w:num>
  <w:num w:numId="4">
    <w:abstractNumId w:val="2"/>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0809"/>
    <w:rsid w:val="001022CB"/>
    <w:rsid w:val="001175EE"/>
    <w:rsid w:val="00150436"/>
    <w:rsid w:val="00157CF6"/>
    <w:rsid w:val="00182416"/>
    <w:rsid w:val="00187EB4"/>
    <w:rsid w:val="001B1CAE"/>
    <w:rsid w:val="001C322D"/>
    <w:rsid w:val="001F0481"/>
    <w:rsid w:val="00200C92"/>
    <w:rsid w:val="0020451E"/>
    <w:rsid w:val="00206B9D"/>
    <w:rsid w:val="0023259C"/>
    <w:rsid w:val="002548FD"/>
    <w:rsid w:val="00262AF7"/>
    <w:rsid w:val="0027336F"/>
    <w:rsid w:val="002B0BD7"/>
    <w:rsid w:val="002B573D"/>
    <w:rsid w:val="002C5CB2"/>
    <w:rsid w:val="002E1B6A"/>
    <w:rsid w:val="002F779F"/>
    <w:rsid w:val="0035003C"/>
    <w:rsid w:val="00371885"/>
    <w:rsid w:val="00380C63"/>
    <w:rsid w:val="003961FE"/>
    <w:rsid w:val="003E2B87"/>
    <w:rsid w:val="003F3FC2"/>
    <w:rsid w:val="00402786"/>
    <w:rsid w:val="00405895"/>
    <w:rsid w:val="004058DF"/>
    <w:rsid w:val="00443E6F"/>
    <w:rsid w:val="00486F1A"/>
    <w:rsid w:val="00490CB9"/>
    <w:rsid w:val="004A2CE2"/>
    <w:rsid w:val="004C01D8"/>
    <w:rsid w:val="004E3CDA"/>
    <w:rsid w:val="004F4B4D"/>
    <w:rsid w:val="0050216D"/>
    <w:rsid w:val="00503D7E"/>
    <w:rsid w:val="0050778F"/>
    <w:rsid w:val="00521456"/>
    <w:rsid w:val="00527C11"/>
    <w:rsid w:val="00535F31"/>
    <w:rsid w:val="00574D64"/>
    <w:rsid w:val="0058491F"/>
    <w:rsid w:val="00591365"/>
    <w:rsid w:val="005966F1"/>
    <w:rsid w:val="005B31E4"/>
    <w:rsid w:val="006034F6"/>
    <w:rsid w:val="00607874"/>
    <w:rsid w:val="00607E77"/>
    <w:rsid w:val="00617BB3"/>
    <w:rsid w:val="00645CDD"/>
    <w:rsid w:val="00674333"/>
    <w:rsid w:val="006823A7"/>
    <w:rsid w:val="00687EE8"/>
    <w:rsid w:val="0070096F"/>
    <w:rsid w:val="0070347F"/>
    <w:rsid w:val="0070678E"/>
    <w:rsid w:val="00773D0A"/>
    <w:rsid w:val="007D5932"/>
    <w:rsid w:val="007F371D"/>
    <w:rsid w:val="00831C11"/>
    <w:rsid w:val="00833793"/>
    <w:rsid w:val="008A60B4"/>
    <w:rsid w:val="008B3C31"/>
    <w:rsid w:val="008B64FE"/>
    <w:rsid w:val="00935BF7"/>
    <w:rsid w:val="0095442C"/>
    <w:rsid w:val="00983942"/>
    <w:rsid w:val="009C37E0"/>
    <w:rsid w:val="009D58CA"/>
    <w:rsid w:val="009E41F4"/>
    <w:rsid w:val="00A14B66"/>
    <w:rsid w:val="00A40823"/>
    <w:rsid w:val="00A65CF7"/>
    <w:rsid w:val="00A81AB4"/>
    <w:rsid w:val="00A851DA"/>
    <w:rsid w:val="00AA002E"/>
    <w:rsid w:val="00AC7D5B"/>
    <w:rsid w:val="00AE1481"/>
    <w:rsid w:val="00B0415E"/>
    <w:rsid w:val="00B04678"/>
    <w:rsid w:val="00B13751"/>
    <w:rsid w:val="00B83FD4"/>
    <w:rsid w:val="00BC46DF"/>
    <w:rsid w:val="00C03577"/>
    <w:rsid w:val="00C34F95"/>
    <w:rsid w:val="00C53029"/>
    <w:rsid w:val="00C610A5"/>
    <w:rsid w:val="00C65FEA"/>
    <w:rsid w:val="00CA0AC2"/>
    <w:rsid w:val="00CB4D0A"/>
    <w:rsid w:val="00CC2FB3"/>
    <w:rsid w:val="00CC30F8"/>
    <w:rsid w:val="00CC575A"/>
    <w:rsid w:val="00CD55B7"/>
    <w:rsid w:val="00CF123B"/>
    <w:rsid w:val="00CF764C"/>
    <w:rsid w:val="00D039AC"/>
    <w:rsid w:val="00D427DE"/>
    <w:rsid w:val="00D5587D"/>
    <w:rsid w:val="00D57603"/>
    <w:rsid w:val="00D707CC"/>
    <w:rsid w:val="00D821FE"/>
    <w:rsid w:val="00DA2999"/>
    <w:rsid w:val="00DB0793"/>
    <w:rsid w:val="00DB0E82"/>
    <w:rsid w:val="00DB30FB"/>
    <w:rsid w:val="00DE75EB"/>
    <w:rsid w:val="00E00298"/>
    <w:rsid w:val="00E00821"/>
    <w:rsid w:val="00E04DB4"/>
    <w:rsid w:val="00E064EC"/>
    <w:rsid w:val="00E153A2"/>
    <w:rsid w:val="00E30679"/>
    <w:rsid w:val="00E3782A"/>
    <w:rsid w:val="00E4597D"/>
    <w:rsid w:val="00E54832"/>
    <w:rsid w:val="00E56A90"/>
    <w:rsid w:val="00E641CC"/>
    <w:rsid w:val="00E92CBA"/>
    <w:rsid w:val="00EA30AB"/>
    <w:rsid w:val="00EA6AF4"/>
    <w:rsid w:val="00EB3925"/>
    <w:rsid w:val="00EF2299"/>
    <w:rsid w:val="00F06702"/>
    <w:rsid w:val="00F96EB3"/>
    <w:rsid w:val="00FD261B"/>
    <w:rsid w:val="00FE45E2"/>
    <w:rsid w:val="00FF6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4E661"/>
  <w15:docId w15:val="{30551073-8380-4ED7-AF26-C0F8178B5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62AF7"/>
  </w:style>
  <w:style w:type="character" w:styleId="Emphasis">
    <w:name w:val="Emphasis"/>
    <w:basedOn w:val="DefaultParagraphFont"/>
    <w:uiPriority w:val="20"/>
    <w:qFormat/>
    <w:rsid w:val="00262A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n.wikipedia.org/wiki/Risk" TargetMode="External"/><Relationship Id="rId4" Type="http://schemas.openxmlformats.org/officeDocument/2006/relationships/settings" Target="settings.xml"/><Relationship Id="rId9" Type="http://schemas.openxmlformats.org/officeDocument/2006/relationships/hyperlink" Target="https://en.wikipedia.org/wiki/Prob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5BD1C-A79C-409B-B846-4F2FE3242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6</Pages>
  <Words>1705</Words>
  <Characters>9724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Susan Gulliver</cp:lastModifiedBy>
  <cp:revision>21</cp:revision>
  <dcterms:created xsi:type="dcterms:W3CDTF">2019-06-17T17:10:00Z</dcterms:created>
  <dcterms:modified xsi:type="dcterms:W3CDTF">2019-06-23T14:22:00Z</dcterms:modified>
</cp:coreProperties>
</file>