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26C0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5EE9D8A" wp14:editId="4E1E905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9B77062" w14:textId="51AA852D" w:rsidR="00607874" w:rsidRDefault="00D50E08"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595732B" wp14:editId="763B07E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9AB91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4BB0A2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95732B"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29AB91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4BB0A23" w14:textId="77777777" w:rsidR="00405895" w:rsidRDefault="00405895"/>
                  </w:txbxContent>
                </v:textbox>
              </v:shape>
            </w:pict>
          </mc:Fallback>
        </mc:AlternateContent>
      </w:r>
    </w:p>
    <w:p w14:paraId="1D5F34A6" w14:textId="77777777" w:rsidR="00607874" w:rsidRDefault="00607874" w:rsidP="00A851DA">
      <w:pPr>
        <w:rPr>
          <w:lang w:val="en-US"/>
        </w:rPr>
      </w:pPr>
    </w:p>
    <w:p w14:paraId="68737DFF" w14:textId="77777777" w:rsidR="00607874" w:rsidRDefault="00607874" w:rsidP="00A851DA">
      <w:pPr>
        <w:rPr>
          <w:lang w:val="en-US"/>
        </w:rPr>
      </w:pPr>
    </w:p>
    <w:p w14:paraId="31B59A98"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1EF064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F895D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198D356" w14:textId="2504B99A" w:rsidR="00A851DA" w:rsidRPr="00B0415E" w:rsidRDefault="00F028E8">
            <w:pPr>
              <w:pStyle w:val="Default"/>
              <w:rPr>
                <w:rFonts w:asciiTheme="minorHAnsi" w:hAnsiTheme="minorHAnsi"/>
              </w:rPr>
            </w:pPr>
            <w:r>
              <w:rPr>
                <w:rFonts w:asciiTheme="minorHAnsi" w:hAnsiTheme="minorHAnsi"/>
              </w:rPr>
              <w:t>Paul Rogers</w:t>
            </w:r>
          </w:p>
        </w:tc>
      </w:tr>
      <w:tr w:rsidR="00A851DA" w:rsidRPr="00B0415E" w14:paraId="4F74C96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506A6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30E8799" w14:textId="08DC112B" w:rsidR="00A851DA" w:rsidRPr="00B0415E" w:rsidRDefault="00F028E8">
            <w:pPr>
              <w:pStyle w:val="Default"/>
              <w:rPr>
                <w:rFonts w:asciiTheme="minorHAnsi" w:hAnsiTheme="minorHAnsi"/>
              </w:rPr>
            </w:pPr>
            <w:r>
              <w:rPr>
                <w:rFonts w:asciiTheme="minorHAnsi" w:hAnsiTheme="minorHAnsi"/>
              </w:rPr>
              <w:t>24352</w:t>
            </w:r>
          </w:p>
        </w:tc>
      </w:tr>
      <w:tr w:rsidR="00A851DA" w:rsidRPr="00B0415E" w14:paraId="1B181F6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605A6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179DCCA" w14:textId="409DDB7B" w:rsidR="00A851DA" w:rsidRPr="00B0415E" w:rsidRDefault="00F028E8">
            <w:pPr>
              <w:pStyle w:val="Default"/>
              <w:rPr>
                <w:rFonts w:asciiTheme="minorHAnsi" w:hAnsiTheme="minorHAnsi"/>
              </w:rPr>
            </w:pPr>
            <w:r>
              <w:rPr>
                <w:rFonts w:asciiTheme="minorHAnsi" w:hAnsiTheme="minorHAnsi"/>
              </w:rPr>
              <w:t>Diploma in Public Relations</w:t>
            </w:r>
          </w:p>
        </w:tc>
      </w:tr>
      <w:tr w:rsidR="00A851DA" w:rsidRPr="00B0415E" w14:paraId="0995424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778989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882B638" w14:textId="7D8B6487" w:rsidR="00A851DA" w:rsidRPr="00B0415E" w:rsidRDefault="00F028E8">
            <w:r>
              <w:t>2</w:t>
            </w:r>
          </w:p>
        </w:tc>
      </w:tr>
    </w:tbl>
    <w:p w14:paraId="3E1BB57E" w14:textId="77777777" w:rsidR="00CC2FB3" w:rsidRDefault="00CC2FB3" w:rsidP="00A851DA">
      <w:pPr>
        <w:rPr>
          <w:b/>
          <w:lang w:val="en-US"/>
        </w:rPr>
      </w:pPr>
    </w:p>
    <w:p w14:paraId="480E829B" w14:textId="77777777" w:rsidR="00443E6F" w:rsidRDefault="00527C11" w:rsidP="00A851DA">
      <w:pPr>
        <w:rPr>
          <w:b/>
          <w:sz w:val="28"/>
          <w:lang w:val="en-US"/>
        </w:rPr>
      </w:pPr>
      <w:r w:rsidRPr="00443E6F">
        <w:rPr>
          <w:b/>
          <w:sz w:val="28"/>
          <w:lang w:val="en-US"/>
        </w:rPr>
        <w:t>Marking Criteria:</w:t>
      </w:r>
    </w:p>
    <w:p w14:paraId="6FB55A5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B58646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8926"/>
      </w:tblGrid>
      <w:tr w:rsidR="00CC2FB3" w14:paraId="2133530C" w14:textId="77777777" w:rsidTr="00F028E8">
        <w:tc>
          <w:tcPr>
            <w:tcW w:w="8926" w:type="dxa"/>
          </w:tcPr>
          <w:p w14:paraId="74B16343" w14:textId="31704964" w:rsidR="00CC2FB3" w:rsidRPr="00F028E8" w:rsidRDefault="00F028E8" w:rsidP="00F028E8">
            <w:pPr>
              <w:spacing w:line="360" w:lineRule="auto"/>
              <w:jc w:val="right"/>
              <w:rPr>
                <w:rFonts w:ascii="Arial" w:hAnsi="Arial" w:cs="Arial"/>
                <w:sz w:val="24"/>
                <w:szCs w:val="24"/>
              </w:rPr>
            </w:pPr>
            <w:r w:rsidRPr="00F028E8">
              <w:rPr>
                <w:rFonts w:ascii="Arial" w:hAnsi="Arial" w:cs="Arial"/>
                <w:sz w:val="24"/>
                <w:szCs w:val="24"/>
              </w:rPr>
              <w:t>Paul Rogers</w:t>
            </w:r>
          </w:p>
          <w:p w14:paraId="3BBC5C11" w14:textId="5003F81F" w:rsidR="00F028E8" w:rsidRPr="00F028E8" w:rsidRDefault="00F028E8" w:rsidP="00F028E8">
            <w:pPr>
              <w:spacing w:line="360" w:lineRule="auto"/>
              <w:jc w:val="right"/>
              <w:rPr>
                <w:rFonts w:ascii="Arial" w:hAnsi="Arial" w:cs="Arial"/>
                <w:sz w:val="24"/>
                <w:szCs w:val="24"/>
              </w:rPr>
            </w:pPr>
            <w:r w:rsidRPr="00F028E8">
              <w:rPr>
                <w:rFonts w:ascii="Arial" w:hAnsi="Arial" w:cs="Arial"/>
                <w:sz w:val="24"/>
                <w:szCs w:val="24"/>
              </w:rPr>
              <w:t>Student No: 24352</w:t>
            </w:r>
          </w:p>
          <w:p w14:paraId="4C088049" w14:textId="43529DFF" w:rsidR="00F028E8" w:rsidRPr="00F028E8" w:rsidRDefault="00F028E8" w:rsidP="00F028E8">
            <w:pPr>
              <w:spacing w:line="360" w:lineRule="auto"/>
              <w:jc w:val="right"/>
              <w:rPr>
                <w:rFonts w:ascii="Arial" w:hAnsi="Arial" w:cs="Arial"/>
                <w:sz w:val="24"/>
                <w:szCs w:val="24"/>
              </w:rPr>
            </w:pPr>
            <w:r w:rsidRPr="00F028E8">
              <w:rPr>
                <w:rFonts w:ascii="Arial" w:hAnsi="Arial" w:cs="Arial"/>
                <w:sz w:val="24"/>
                <w:szCs w:val="24"/>
              </w:rPr>
              <w:t>Assignment No: 2</w:t>
            </w:r>
          </w:p>
          <w:p w14:paraId="53840638" w14:textId="2341FA0D" w:rsidR="00F028E8" w:rsidRDefault="00F028E8" w:rsidP="00F028E8">
            <w:pPr>
              <w:spacing w:line="360" w:lineRule="auto"/>
              <w:jc w:val="right"/>
              <w:rPr>
                <w:rFonts w:ascii="Arial" w:hAnsi="Arial" w:cs="Arial"/>
                <w:sz w:val="24"/>
                <w:szCs w:val="24"/>
              </w:rPr>
            </w:pPr>
            <w:r w:rsidRPr="00F028E8">
              <w:rPr>
                <w:rFonts w:ascii="Arial" w:hAnsi="Arial" w:cs="Arial"/>
                <w:sz w:val="24"/>
                <w:szCs w:val="24"/>
              </w:rPr>
              <w:t>Page 1</w:t>
            </w:r>
          </w:p>
          <w:p w14:paraId="352279EC" w14:textId="11253510" w:rsidR="00F028E8" w:rsidRDefault="00F028E8" w:rsidP="00F028E8">
            <w:pPr>
              <w:spacing w:line="360" w:lineRule="auto"/>
              <w:rPr>
                <w:rFonts w:ascii="Arial" w:hAnsi="Arial" w:cs="Arial"/>
                <w:sz w:val="24"/>
                <w:szCs w:val="24"/>
              </w:rPr>
            </w:pPr>
            <w:r>
              <w:rPr>
                <w:rFonts w:ascii="Arial" w:hAnsi="Arial" w:cs="Arial"/>
                <w:sz w:val="24"/>
                <w:szCs w:val="24"/>
              </w:rPr>
              <w:t>1</w:t>
            </w:r>
            <w:r w:rsidR="00637F2B">
              <w:rPr>
                <w:rFonts w:ascii="Arial" w:hAnsi="Arial" w:cs="Arial"/>
                <w:sz w:val="24"/>
                <w:szCs w:val="24"/>
              </w:rPr>
              <w:t>.i</w:t>
            </w:r>
          </w:p>
          <w:p w14:paraId="088C2EC2" w14:textId="04080DF0" w:rsidR="003510AD" w:rsidRDefault="003510AD" w:rsidP="003510AD">
            <w:pPr>
              <w:spacing w:line="360" w:lineRule="auto"/>
              <w:ind w:left="360"/>
              <w:rPr>
                <w:rFonts w:ascii="Arial" w:hAnsi="Arial" w:cs="Arial"/>
                <w:sz w:val="24"/>
                <w:szCs w:val="24"/>
              </w:rPr>
            </w:pPr>
            <w:r w:rsidRPr="00227F45">
              <w:rPr>
                <w:rFonts w:ascii="Arial" w:hAnsi="Arial" w:cs="Arial"/>
                <w:sz w:val="24"/>
                <w:szCs w:val="24"/>
              </w:rPr>
              <w:t xml:space="preserve">The three main concepts are advertising, publicity and PR. Even though they differ in form, they are still similar in what they are trying to achieve. All use the communication theory of a sender composing messages, then sending the message to a recipient via a suitable medium. The recipient then decodes the message in order to understand the content. It also involves the sender receiving feedback messages from the recipient to help </w:t>
            </w:r>
            <w:proofErr w:type="spellStart"/>
            <w:r w:rsidRPr="00227F45">
              <w:rPr>
                <w:rFonts w:ascii="Arial" w:hAnsi="Arial" w:cs="Arial"/>
                <w:sz w:val="24"/>
                <w:szCs w:val="24"/>
              </w:rPr>
              <w:t>optimise</w:t>
            </w:r>
            <w:proofErr w:type="spellEnd"/>
            <w:r w:rsidRPr="00227F45">
              <w:rPr>
                <w:rFonts w:ascii="Arial" w:hAnsi="Arial" w:cs="Arial"/>
                <w:sz w:val="24"/>
                <w:szCs w:val="24"/>
              </w:rPr>
              <w:t xml:space="preserve"> future preparation of messages. The aim of advertising, publicity and PR is to add value to ideas or concepts by identifying their most important features which would interest people. Using either of these mediums is essential in order to keep the public informed about various issues that may be of interest to them.</w:t>
            </w:r>
          </w:p>
          <w:p w14:paraId="67E0AA34" w14:textId="30EE7411" w:rsidR="003510AD" w:rsidRDefault="003510AD" w:rsidP="003510AD">
            <w:pPr>
              <w:spacing w:line="360" w:lineRule="auto"/>
              <w:ind w:left="360"/>
              <w:rPr>
                <w:rFonts w:ascii="Arial" w:hAnsi="Arial" w:cs="Arial"/>
                <w:sz w:val="24"/>
                <w:szCs w:val="24"/>
              </w:rPr>
            </w:pPr>
          </w:p>
          <w:p w14:paraId="46E78E96" w14:textId="3C55E53D" w:rsidR="003510AD" w:rsidRDefault="003510AD" w:rsidP="003510AD">
            <w:pPr>
              <w:spacing w:line="360" w:lineRule="auto"/>
              <w:ind w:left="360"/>
              <w:rPr>
                <w:rFonts w:ascii="Arial" w:hAnsi="Arial" w:cs="Arial"/>
                <w:sz w:val="24"/>
                <w:szCs w:val="24"/>
              </w:rPr>
            </w:pPr>
          </w:p>
          <w:p w14:paraId="03EA0336" w14:textId="77777777" w:rsidR="00D97097" w:rsidRDefault="00D97097" w:rsidP="003510AD">
            <w:pPr>
              <w:spacing w:line="360" w:lineRule="auto"/>
              <w:jc w:val="right"/>
              <w:rPr>
                <w:rFonts w:ascii="Arial" w:hAnsi="Arial" w:cs="Arial"/>
                <w:sz w:val="24"/>
                <w:szCs w:val="24"/>
              </w:rPr>
            </w:pPr>
          </w:p>
          <w:p w14:paraId="2741F00C" w14:textId="440B6337" w:rsidR="003510AD" w:rsidRPr="00F028E8" w:rsidRDefault="003510AD" w:rsidP="003510AD">
            <w:pPr>
              <w:spacing w:line="360" w:lineRule="auto"/>
              <w:jc w:val="right"/>
              <w:rPr>
                <w:rFonts w:ascii="Arial" w:hAnsi="Arial" w:cs="Arial"/>
                <w:sz w:val="24"/>
                <w:szCs w:val="24"/>
              </w:rPr>
            </w:pPr>
            <w:r w:rsidRPr="00F028E8">
              <w:rPr>
                <w:rFonts w:ascii="Arial" w:hAnsi="Arial" w:cs="Arial"/>
                <w:sz w:val="24"/>
                <w:szCs w:val="24"/>
              </w:rPr>
              <w:lastRenderedPageBreak/>
              <w:t>Paul Rogers</w:t>
            </w:r>
          </w:p>
          <w:p w14:paraId="27A2B2AF" w14:textId="77777777" w:rsidR="003510AD" w:rsidRPr="00F028E8" w:rsidRDefault="003510AD" w:rsidP="003510AD">
            <w:pPr>
              <w:spacing w:line="360" w:lineRule="auto"/>
              <w:jc w:val="right"/>
              <w:rPr>
                <w:rFonts w:ascii="Arial" w:hAnsi="Arial" w:cs="Arial"/>
                <w:sz w:val="24"/>
                <w:szCs w:val="24"/>
              </w:rPr>
            </w:pPr>
            <w:r w:rsidRPr="00F028E8">
              <w:rPr>
                <w:rFonts w:ascii="Arial" w:hAnsi="Arial" w:cs="Arial"/>
                <w:sz w:val="24"/>
                <w:szCs w:val="24"/>
              </w:rPr>
              <w:t>Student No: 24352</w:t>
            </w:r>
          </w:p>
          <w:p w14:paraId="27ADB180" w14:textId="77777777" w:rsidR="003510AD" w:rsidRPr="00F028E8" w:rsidRDefault="003510AD" w:rsidP="003510AD">
            <w:pPr>
              <w:spacing w:line="360" w:lineRule="auto"/>
              <w:jc w:val="right"/>
              <w:rPr>
                <w:rFonts w:ascii="Arial" w:hAnsi="Arial" w:cs="Arial"/>
                <w:sz w:val="24"/>
                <w:szCs w:val="24"/>
              </w:rPr>
            </w:pPr>
            <w:r w:rsidRPr="00F028E8">
              <w:rPr>
                <w:rFonts w:ascii="Arial" w:hAnsi="Arial" w:cs="Arial"/>
                <w:sz w:val="24"/>
                <w:szCs w:val="24"/>
              </w:rPr>
              <w:t>Assignment No: 2</w:t>
            </w:r>
          </w:p>
          <w:p w14:paraId="4D7F51BE" w14:textId="47D4EEC5" w:rsidR="003510AD" w:rsidRDefault="003510AD" w:rsidP="003510AD">
            <w:pPr>
              <w:spacing w:line="360" w:lineRule="auto"/>
              <w:jc w:val="right"/>
              <w:rPr>
                <w:rFonts w:ascii="Arial" w:hAnsi="Arial" w:cs="Arial"/>
                <w:sz w:val="24"/>
                <w:szCs w:val="24"/>
              </w:rPr>
            </w:pPr>
            <w:r w:rsidRPr="00F028E8">
              <w:rPr>
                <w:rFonts w:ascii="Arial" w:hAnsi="Arial" w:cs="Arial"/>
                <w:sz w:val="24"/>
                <w:szCs w:val="24"/>
              </w:rPr>
              <w:t xml:space="preserve">Page </w:t>
            </w:r>
            <w:r>
              <w:rPr>
                <w:rFonts w:ascii="Arial" w:hAnsi="Arial" w:cs="Arial"/>
                <w:sz w:val="24"/>
                <w:szCs w:val="24"/>
              </w:rPr>
              <w:t>2</w:t>
            </w:r>
          </w:p>
          <w:p w14:paraId="4ED8E344" w14:textId="1A6B3B17" w:rsidR="00BC06E6" w:rsidRDefault="00BC06E6" w:rsidP="00BC06E6">
            <w:pPr>
              <w:spacing w:line="360" w:lineRule="auto"/>
              <w:rPr>
                <w:rFonts w:ascii="Arial" w:hAnsi="Arial" w:cs="Arial"/>
                <w:sz w:val="24"/>
                <w:szCs w:val="24"/>
              </w:rPr>
            </w:pPr>
            <w:r>
              <w:rPr>
                <w:rFonts w:ascii="Arial" w:hAnsi="Arial" w:cs="Arial"/>
                <w:sz w:val="24"/>
                <w:szCs w:val="24"/>
              </w:rPr>
              <w:t>1.</w:t>
            </w:r>
            <w:r w:rsidR="00637F2B">
              <w:rPr>
                <w:rFonts w:ascii="Arial" w:hAnsi="Arial" w:cs="Arial"/>
                <w:sz w:val="24"/>
                <w:szCs w:val="24"/>
              </w:rPr>
              <w:t>ii</w:t>
            </w:r>
          </w:p>
          <w:p w14:paraId="3FB7403B" w14:textId="691EA342" w:rsidR="00BC06E6" w:rsidRPr="00227F45" w:rsidRDefault="00BC06E6" w:rsidP="00B1124F">
            <w:pPr>
              <w:spacing w:line="360" w:lineRule="auto"/>
              <w:rPr>
                <w:rFonts w:ascii="Arial" w:hAnsi="Arial" w:cs="Arial"/>
                <w:sz w:val="24"/>
                <w:szCs w:val="24"/>
              </w:rPr>
            </w:pPr>
            <w:r w:rsidRPr="00227F45">
              <w:rPr>
                <w:rFonts w:ascii="Arial" w:hAnsi="Arial" w:cs="Arial"/>
                <w:sz w:val="24"/>
                <w:szCs w:val="24"/>
              </w:rPr>
              <w:t xml:space="preserve">Publicity involves having products or services featured in newspapers or non-commercial </w:t>
            </w:r>
            <w:proofErr w:type="spellStart"/>
            <w:r w:rsidRPr="00227F45">
              <w:rPr>
                <w:rFonts w:ascii="Arial" w:hAnsi="Arial" w:cs="Arial"/>
                <w:sz w:val="24"/>
                <w:szCs w:val="24"/>
              </w:rPr>
              <w:t>programmes</w:t>
            </w:r>
            <w:proofErr w:type="spellEnd"/>
            <w:r w:rsidRPr="00227F45">
              <w:rPr>
                <w:rFonts w:ascii="Arial" w:hAnsi="Arial" w:cs="Arial"/>
                <w:sz w:val="24"/>
                <w:szCs w:val="24"/>
              </w:rPr>
              <w:t xml:space="preserve"> on TV or radio without paying for it. This is done when a company has a product or service to promote or wants to </w:t>
            </w:r>
            <w:proofErr w:type="spellStart"/>
            <w:r w:rsidRPr="00227F45">
              <w:rPr>
                <w:rFonts w:ascii="Arial" w:hAnsi="Arial" w:cs="Arial"/>
                <w:sz w:val="24"/>
                <w:szCs w:val="24"/>
              </w:rPr>
              <w:t>publicise</w:t>
            </w:r>
            <w:proofErr w:type="spellEnd"/>
            <w:r w:rsidRPr="00227F45">
              <w:rPr>
                <w:rFonts w:ascii="Arial" w:hAnsi="Arial" w:cs="Arial"/>
                <w:sz w:val="24"/>
                <w:szCs w:val="24"/>
              </w:rPr>
              <w:t xml:space="preserve"> its profile. Publicity is seen to be viewed as a tactical tool because it is perceived to be originated from the media house and not the company. However, it is important that publicity campaigns reap full benefit so that it is not portrayed as being an advertisement. Therefore, the messages should be well-worded, factual and truthful. </w:t>
            </w:r>
          </w:p>
          <w:p w14:paraId="44099C20" w14:textId="7232C53A" w:rsidR="00BC06E6" w:rsidRDefault="00BC06E6" w:rsidP="00BC06E6">
            <w:pPr>
              <w:spacing w:line="360" w:lineRule="auto"/>
              <w:rPr>
                <w:rFonts w:ascii="Arial" w:hAnsi="Arial" w:cs="Arial"/>
                <w:sz w:val="24"/>
                <w:szCs w:val="24"/>
              </w:rPr>
            </w:pPr>
          </w:p>
          <w:p w14:paraId="20C5298C" w14:textId="71E8FED1" w:rsidR="00866B72" w:rsidRDefault="00866B72" w:rsidP="00BC06E6">
            <w:pPr>
              <w:spacing w:line="360" w:lineRule="auto"/>
              <w:rPr>
                <w:rFonts w:ascii="Arial" w:hAnsi="Arial" w:cs="Arial"/>
                <w:sz w:val="24"/>
                <w:szCs w:val="24"/>
              </w:rPr>
            </w:pPr>
            <w:r>
              <w:rPr>
                <w:rFonts w:ascii="Arial" w:hAnsi="Arial" w:cs="Arial"/>
                <w:sz w:val="24"/>
                <w:szCs w:val="24"/>
              </w:rPr>
              <w:t>1.</w:t>
            </w:r>
            <w:r w:rsidR="00637F2B">
              <w:rPr>
                <w:rFonts w:ascii="Arial" w:hAnsi="Arial" w:cs="Arial"/>
                <w:sz w:val="24"/>
                <w:szCs w:val="24"/>
              </w:rPr>
              <w:t>iii</w:t>
            </w:r>
          </w:p>
          <w:p w14:paraId="7B720EAD" w14:textId="7ED44ABC" w:rsidR="00866B72" w:rsidRPr="00227F45" w:rsidRDefault="00866B72" w:rsidP="00B1124F">
            <w:pPr>
              <w:pStyle w:val="NormalWeb"/>
              <w:shd w:val="clear" w:color="auto" w:fill="FFFFFF"/>
              <w:spacing w:line="360" w:lineRule="auto"/>
              <w:rPr>
                <w:rFonts w:ascii="Arial" w:hAnsi="Arial" w:cs="Arial"/>
                <w:color w:val="212121"/>
              </w:rPr>
            </w:pPr>
            <w:r w:rsidRPr="00227F45">
              <w:rPr>
                <w:rFonts w:ascii="Arial" w:hAnsi="Arial" w:cs="Arial"/>
                <w:color w:val="212121"/>
              </w:rPr>
              <w:t xml:space="preserve">Public </w:t>
            </w:r>
            <w:r w:rsidR="00D14F69">
              <w:rPr>
                <w:rFonts w:ascii="Arial" w:hAnsi="Arial" w:cs="Arial"/>
                <w:color w:val="212121"/>
              </w:rPr>
              <w:t>r</w:t>
            </w:r>
            <w:r w:rsidRPr="00227F45">
              <w:rPr>
                <w:rFonts w:ascii="Arial" w:hAnsi="Arial" w:cs="Arial"/>
                <w:color w:val="212121"/>
              </w:rPr>
              <w:t xml:space="preserve">elations </w:t>
            </w:r>
            <w:proofErr w:type="gramStart"/>
            <w:r w:rsidRPr="00227F45">
              <w:rPr>
                <w:rFonts w:ascii="Arial" w:hAnsi="Arial" w:cs="Arial"/>
                <w:color w:val="212121"/>
              </w:rPr>
              <w:t>is</w:t>
            </w:r>
            <w:proofErr w:type="gramEnd"/>
            <w:r w:rsidRPr="00227F45">
              <w:rPr>
                <w:rFonts w:ascii="Arial" w:hAnsi="Arial" w:cs="Arial"/>
                <w:color w:val="212121"/>
              </w:rPr>
              <w:t xml:space="preserve"> the opposite of advertising. In advertising, you pay to have your message placed in a newspaper, shown on TV or aired on the radio. However, in public relations, the article is not paid for. Instead, the journalist writes about or films the company as a result of information he or she has received and researched. Publicity is therefore more cost-effective than advertising and has greater longevity. It also reaches a wider audience, with the story occasionally reaching the national media, enabling </w:t>
            </w:r>
            <w:r w:rsidR="00D14F69">
              <w:rPr>
                <w:rFonts w:ascii="Arial" w:hAnsi="Arial" w:cs="Arial"/>
                <w:color w:val="212121"/>
              </w:rPr>
              <w:t>a</w:t>
            </w:r>
            <w:r w:rsidRPr="00227F45">
              <w:rPr>
                <w:rFonts w:ascii="Arial" w:hAnsi="Arial" w:cs="Arial"/>
                <w:color w:val="212121"/>
              </w:rPr>
              <w:t xml:space="preserve"> business </w:t>
            </w:r>
            <w:r w:rsidR="00D14F69">
              <w:rPr>
                <w:rFonts w:ascii="Arial" w:hAnsi="Arial" w:cs="Arial"/>
                <w:color w:val="212121"/>
              </w:rPr>
              <w:t>to be</w:t>
            </w:r>
            <w:r w:rsidRPr="00227F45">
              <w:rPr>
                <w:rFonts w:ascii="Arial" w:hAnsi="Arial" w:cs="Arial"/>
                <w:color w:val="212121"/>
              </w:rPr>
              <w:t xml:space="preserve"> read or viewed by people all over the country. Publicity is also seen to have greater credibility because readers feel that, if a reporter is featuring the company, then it must be doing something worthwhile.</w:t>
            </w:r>
          </w:p>
          <w:p w14:paraId="1508500E" w14:textId="466F0F70" w:rsidR="00866B72" w:rsidRDefault="00637F2B" w:rsidP="00BC06E6">
            <w:pPr>
              <w:spacing w:line="360" w:lineRule="auto"/>
              <w:rPr>
                <w:rFonts w:ascii="Arial" w:hAnsi="Arial" w:cs="Arial"/>
                <w:sz w:val="24"/>
                <w:szCs w:val="24"/>
              </w:rPr>
            </w:pPr>
            <w:r>
              <w:rPr>
                <w:rFonts w:ascii="Arial" w:hAnsi="Arial" w:cs="Arial"/>
                <w:sz w:val="24"/>
                <w:szCs w:val="24"/>
              </w:rPr>
              <w:t>1.iv</w:t>
            </w:r>
          </w:p>
          <w:p w14:paraId="0902DB60" w14:textId="23481ACB" w:rsidR="00637F2B" w:rsidRPr="00227F45" w:rsidRDefault="00637F2B" w:rsidP="00637F2B">
            <w:pPr>
              <w:pStyle w:val="NormalWeb"/>
              <w:shd w:val="clear" w:color="auto" w:fill="FFFFFF"/>
              <w:spacing w:line="360" w:lineRule="auto"/>
              <w:rPr>
                <w:rFonts w:ascii="Arial" w:hAnsi="Arial" w:cs="Arial"/>
                <w:color w:val="212121"/>
              </w:rPr>
            </w:pPr>
            <w:r w:rsidRPr="00227F45">
              <w:rPr>
                <w:rFonts w:ascii="Arial" w:hAnsi="Arial" w:cs="Arial"/>
                <w:color w:val="212121"/>
              </w:rPr>
              <w:t>The media used for communication and the elements used to create the message are the main similarities between PR, advertising and publicity. A company can use either PR or advertising to promote itself in a positive light, while in both cases, the company will often target its message towards the same audience.</w:t>
            </w:r>
          </w:p>
          <w:p w14:paraId="59536466" w14:textId="77777777" w:rsidR="00A7659B" w:rsidRPr="00F028E8" w:rsidRDefault="00A7659B" w:rsidP="00A7659B">
            <w:pPr>
              <w:spacing w:line="360" w:lineRule="auto"/>
              <w:jc w:val="right"/>
              <w:rPr>
                <w:rFonts w:ascii="Arial" w:hAnsi="Arial" w:cs="Arial"/>
                <w:sz w:val="24"/>
                <w:szCs w:val="24"/>
              </w:rPr>
            </w:pPr>
            <w:r w:rsidRPr="00F028E8">
              <w:rPr>
                <w:rFonts w:ascii="Arial" w:hAnsi="Arial" w:cs="Arial"/>
                <w:sz w:val="24"/>
                <w:szCs w:val="24"/>
              </w:rPr>
              <w:lastRenderedPageBreak/>
              <w:t>Paul Rogers</w:t>
            </w:r>
          </w:p>
          <w:p w14:paraId="6F3F9324" w14:textId="77777777" w:rsidR="00A7659B" w:rsidRPr="00F028E8" w:rsidRDefault="00A7659B" w:rsidP="00A7659B">
            <w:pPr>
              <w:spacing w:line="360" w:lineRule="auto"/>
              <w:jc w:val="right"/>
              <w:rPr>
                <w:rFonts w:ascii="Arial" w:hAnsi="Arial" w:cs="Arial"/>
                <w:sz w:val="24"/>
                <w:szCs w:val="24"/>
              </w:rPr>
            </w:pPr>
            <w:r w:rsidRPr="00F028E8">
              <w:rPr>
                <w:rFonts w:ascii="Arial" w:hAnsi="Arial" w:cs="Arial"/>
                <w:sz w:val="24"/>
                <w:szCs w:val="24"/>
              </w:rPr>
              <w:t>Student No: 24352</w:t>
            </w:r>
          </w:p>
          <w:p w14:paraId="74FCB01B" w14:textId="77777777" w:rsidR="00A7659B" w:rsidRPr="00F028E8" w:rsidRDefault="00A7659B" w:rsidP="00A7659B">
            <w:pPr>
              <w:spacing w:line="360" w:lineRule="auto"/>
              <w:jc w:val="right"/>
              <w:rPr>
                <w:rFonts w:ascii="Arial" w:hAnsi="Arial" w:cs="Arial"/>
                <w:sz w:val="24"/>
                <w:szCs w:val="24"/>
              </w:rPr>
            </w:pPr>
            <w:r w:rsidRPr="00F028E8">
              <w:rPr>
                <w:rFonts w:ascii="Arial" w:hAnsi="Arial" w:cs="Arial"/>
                <w:sz w:val="24"/>
                <w:szCs w:val="24"/>
              </w:rPr>
              <w:t>Assignment No: 2</w:t>
            </w:r>
          </w:p>
          <w:p w14:paraId="1CFCE888" w14:textId="7B3E74D4" w:rsidR="00A7659B" w:rsidRDefault="00A7659B" w:rsidP="00A7659B">
            <w:pPr>
              <w:spacing w:line="360" w:lineRule="auto"/>
              <w:jc w:val="right"/>
              <w:rPr>
                <w:rFonts w:ascii="Arial" w:hAnsi="Arial" w:cs="Arial"/>
                <w:sz w:val="24"/>
                <w:szCs w:val="24"/>
              </w:rPr>
            </w:pPr>
            <w:r w:rsidRPr="00F028E8">
              <w:rPr>
                <w:rFonts w:ascii="Arial" w:hAnsi="Arial" w:cs="Arial"/>
                <w:sz w:val="24"/>
                <w:szCs w:val="24"/>
              </w:rPr>
              <w:t xml:space="preserve">Page </w:t>
            </w:r>
            <w:r>
              <w:rPr>
                <w:rFonts w:ascii="Arial" w:hAnsi="Arial" w:cs="Arial"/>
                <w:sz w:val="24"/>
                <w:szCs w:val="24"/>
              </w:rPr>
              <w:t>3</w:t>
            </w:r>
          </w:p>
          <w:p w14:paraId="2614D67D" w14:textId="2E763B5F" w:rsidR="00A7659B" w:rsidRDefault="00A7659B" w:rsidP="00A7659B">
            <w:pPr>
              <w:spacing w:line="360" w:lineRule="auto"/>
              <w:rPr>
                <w:rFonts w:ascii="Arial" w:hAnsi="Arial" w:cs="Arial"/>
                <w:sz w:val="24"/>
                <w:szCs w:val="24"/>
              </w:rPr>
            </w:pPr>
            <w:r>
              <w:rPr>
                <w:rFonts w:ascii="Arial" w:hAnsi="Arial" w:cs="Arial"/>
                <w:sz w:val="24"/>
                <w:szCs w:val="24"/>
              </w:rPr>
              <w:t>1.v</w:t>
            </w:r>
          </w:p>
          <w:p w14:paraId="43CB6D25" w14:textId="77777777" w:rsidR="008124AA" w:rsidRDefault="008124AA" w:rsidP="00B1124F">
            <w:pPr>
              <w:spacing w:line="360" w:lineRule="auto"/>
              <w:rPr>
                <w:rFonts w:ascii="Arial" w:hAnsi="Arial" w:cs="Arial"/>
                <w:sz w:val="24"/>
                <w:szCs w:val="24"/>
              </w:rPr>
            </w:pPr>
          </w:p>
          <w:p w14:paraId="0BF24C2A" w14:textId="4265506E" w:rsidR="00A7659B" w:rsidRPr="00227F45" w:rsidRDefault="00A7659B" w:rsidP="00B1124F">
            <w:pPr>
              <w:spacing w:line="360" w:lineRule="auto"/>
              <w:rPr>
                <w:rFonts w:ascii="Arial" w:hAnsi="Arial" w:cs="Arial"/>
                <w:sz w:val="24"/>
                <w:szCs w:val="24"/>
              </w:rPr>
            </w:pPr>
            <w:r w:rsidRPr="00227F45">
              <w:rPr>
                <w:rFonts w:ascii="Arial" w:hAnsi="Arial" w:cs="Arial"/>
                <w:sz w:val="24"/>
                <w:szCs w:val="24"/>
              </w:rPr>
              <w:t xml:space="preserve">The two main branches of advertising are creative and directional. Creative advertising is when you want to create an awareness in your brand, with the aim of creating an interest in your product or service. Spreading your message can be achieved via TV, radio, newspaper or magazine advertising. Direction advertising, on the other hand, is placing your business in front of people who are looking for your product or service. Examples include search engine marketing and online review sites. </w:t>
            </w:r>
          </w:p>
          <w:p w14:paraId="08D07EC3" w14:textId="561D5A6F" w:rsidR="00A7659B" w:rsidRDefault="00A7659B" w:rsidP="00A7659B">
            <w:pPr>
              <w:spacing w:line="360" w:lineRule="auto"/>
              <w:rPr>
                <w:rFonts w:ascii="Arial" w:hAnsi="Arial" w:cs="Arial"/>
                <w:sz w:val="24"/>
                <w:szCs w:val="24"/>
              </w:rPr>
            </w:pPr>
          </w:p>
          <w:p w14:paraId="3F234757" w14:textId="37985A74" w:rsidR="00A7659B" w:rsidRDefault="00A7659B" w:rsidP="00A7659B">
            <w:pPr>
              <w:spacing w:line="360" w:lineRule="auto"/>
              <w:rPr>
                <w:rFonts w:ascii="Arial" w:hAnsi="Arial" w:cs="Arial"/>
                <w:sz w:val="24"/>
                <w:szCs w:val="24"/>
              </w:rPr>
            </w:pPr>
            <w:r>
              <w:rPr>
                <w:rFonts w:ascii="Arial" w:hAnsi="Arial" w:cs="Arial"/>
                <w:sz w:val="24"/>
                <w:szCs w:val="24"/>
              </w:rPr>
              <w:t>1.vi</w:t>
            </w:r>
          </w:p>
          <w:p w14:paraId="66975D1D" w14:textId="77777777" w:rsidR="008124AA" w:rsidRDefault="008124AA" w:rsidP="00B1124F">
            <w:pPr>
              <w:spacing w:line="360" w:lineRule="auto"/>
              <w:rPr>
                <w:rFonts w:ascii="Arial" w:hAnsi="Arial" w:cs="Arial"/>
                <w:sz w:val="24"/>
                <w:szCs w:val="24"/>
              </w:rPr>
            </w:pPr>
          </w:p>
          <w:p w14:paraId="6EA5D8E8" w14:textId="6E26EE78" w:rsidR="00A7659B" w:rsidRPr="00227F45" w:rsidRDefault="00A7659B" w:rsidP="00B1124F">
            <w:pPr>
              <w:spacing w:line="360" w:lineRule="auto"/>
              <w:rPr>
                <w:rFonts w:ascii="Arial" w:hAnsi="Arial" w:cs="Arial"/>
                <w:sz w:val="24"/>
                <w:szCs w:val="24"/>
              </w:rPr>
            </w:pPr>
            <w:r w:rsidRPr="00227F45">
              <w:rPr>
                <w:rFonts w:ascii="Arial" w:hAnsi="Arial" w:cs="Arial"/>
                <w:sz w:val="24"/>
                <w:szCs w:val="24"/>
              </w:rPr>
              <w:t xml:space="preserve">Successful advertising and publicity in PR </w:t>
            </w:r>
            <w:proofErr w:type="gramStart"/>
            <w:r w:rsidRPr="00227F45">
              <w:rPr>
                <w:rFonts w:ascii="Arial" w:hAnsi="Arial" w:cs="Arial"/>
                <w:sz w:val="24"/>
                <w:szCs w:val="24"/>
              </w:rPr>
              <w:t>is</w:t>
            </w:r>
            <w:proofErr w:type="gramEnd"/>
            <w:r w:rsidRPr="00227F45">
              <w:rPr>
                <w:rFonts w:ascii="Arial" w:hAnsi="Arial" w:cs="Arial"/>
                <w:sz w:val="24"/>
                <w:szCs w:val="24"/>
              </w:rPr>
              <w:t xml:space="preserve"> driven by the goals or specific objectives of the PR campaign. The main objectives of advertising are for marketing purposes to sell products and services to consumers and as a tool to persuade, such as during elections. The main objective of publicity is to send messages about an issue, brand or product via suitable media and requires excellent knowledge of mass media, editorial policies and the target group. With regards to Public Relations, the main objectives depend on the dynamics of situations for which a PR </w:t>
            </w:r>
            <w:proofErr w:type="spellStart"/>
            <w:r w:rsidRPr="00227F45">
              <w:rPr>
                <w:rFonts w:ascii="Arial" w:hAnsi="Arial" w:cs="Arial"/>
                <w:sz w:val="24"/>
                <w:szCs w:val="24"/>
              </w:rPr>
              <w:t>programme</w:t>
            </w:r>
            <w:proofErr w:type="spellEnd"/>
            <w:r w:rsidRPr="00227F45">
              <w:rPr>
                <w:rFonts w:ascii="Arial" w:hAnsi="Arial" w:cs="Arial"/>
                <w:sz w:val="24"/>
                <w:szCs w:val="24"/>
              </w:rPr>
              <w:t xml:space="preserve"> has been deployed because different situations require different PR objectives. PR consists of a combination of advertising and publicity. </w:t>
            </w:r>
          </w:p>
          <w:p w14:paraId="6AD2DE3E" w14:textId="412377D7" w:rsidR="00A7659B" w:rsidRDefault="00A7659B" w:rsidP="00A7659B">
            <w:pPr>
              <w:spacing w:line="360" w:lineRule="auto"/>
              <w:rPr>
                <w:rFonts w:ascii="Arial" w:hAnsi="Arial" w:cs="Arial"/>
                <w:sz w:val="24"/>
                <w:szCs w:val="24"/>
              </w:rPr>
            </w:pPr>
          </w:p>
          <w:p w14:paraId="08B948FA" w14:textId="6ADE63B1" w:rsidR="00A7659B" w:rsidRDefault="00A7659B" w:rsidP="00A7659B">
            <w:pPr>
              <w:spacing w:line="360" w:lineRule="auto"/>
              <w:rPr>
                <w:rFonts w:ascii="Arial" w:hAnsi="Arial" w:cs="Arial"/>
                <w:sz w:val="24"/>
                <w:szCs w:val="24"/>
              </w:rPr>
            </w:pPr>
            <w:r>
              <w:rPr>
                <w:rFonts w:ascii="Arial" w:hAnsi="Arial" w:cs="Arial"/>
                <w:sz w:val="24"/>
                <w:szCs w:val="24"/>
              </w:rPr>
              <w:t>1.vii</w:t>
            </w:r>
          </w:p>
          <w:p w14:paraId="310D3818" w14:textId="77777777" w:rsidR="008124AA" w:rsidRDefault="008124AA" w:rsidP="00B1124F">
            <w:pPr>
              <w:spacing w:line="360" w:lineRule="auto"/>
              <w:rPr>
                <w:rFonts w:ascii="Arial" w:hAnsi="Arial" w:cs="Arial"/>
                <w:sz w:val="24"/>
                <w:szCs w:val="24"/>
              </w:rPr>
            </w:pPr>
          </w:p>
          <w:p w14:paraId="4B8EA810" w14:textId="18E551D9" w:rsidR="008124AA" w:rsidRDefault="00A7659B" w:rsidP="00A529AD">
            <w:pPr>
              <w:spacing w:line="360" w:lineRule="auto"/>
              <w:rPr>
                <w:rFonts w:ascii="Arial" w:hAnsi="Arial" w:cs="Arial"/>
                <w:sz w:val="24"/>
                <w:szCs w:val="24"/>
              </w:rPr>
            </w:pPr>
            <w:r w:rsidRPr="00227F45">
              <w:rPr>
                <w:rFonts w:ascii="Arial" w:hAnsi="Arial" w:cs="Arial"/>
                <w:sz w:val="24"/>
                <w:szCs w:val="24"/>
              </w:rPr>
              <w:t>Public opinion can be defined as the views or thoughts of member of the public about a topic or subject which appear to be controversial. Some members will be</w:t>
            </w:r>
            <w:r w:rsidR="0095397E">
              <w:rPr>
                <w:rFonts w:ascii="Arial" w:hAnsi="Arial" w:cs="Arial"/>
                <w:sz w:val="24"/>
                <w:szCs w:val="24"/>
              </w:rPr>
              <w:t xml:space="preserve"> either for or against</w:t>
            </w:r>
            <w:r w:rsidRPr="00227F45">
              <w:rPr>
                <w:rFonts w:ascii="Arial" w:hAnsi="Arial" w:cs="Arial"/>
                <w:sz w:val="24"/>
                <w:szCs w:val="24"/>
              </w:rPr>
              <w:t xml:space="preserve"> a specific topic or issue. However, whatever opinion is formed must be representative of the entire group or a significant </w:t>
            </w:r>
          </w:p>
          <w:p w14:paraId="4D535B2E" w14:textId="77777777" w:rsidR="008124AA" w:rsidRPr="00F028E8" w:rsidRDefault="008124AA" w:rsidP="008124AA">
            <w:pPr>
              <w:spacing w:line="360" w:lineRule="auto"/>
              <w:jc w:val="right"/>
              <w:rPr>
                <w:rFonts w:ascii="Arial" w:hAnsi="Arial" w:cs="Arial"/>
                <w:sz w:val="24"/>
                <w:szCs w:val="24"/>
              </w:rPr>
            </w:pPr>
            <w:r w:rsidRPr="00F028E8">
              <w:rPr>
                <w:rFonts w:ascii="Arial" w:hAnsi="Arial" w:cs="Arial"/>
                <w:sz w:val="24"/>
                <w:szCs w:val="24"/>
              </w:rPr>
              <w:lastRenderedPageBreak/>
              <w:t>Paul Rogers</w:t>
            </w:r>
          </w:p>
          <w:p w14:paraId="11DDC8D5" w14:textId="77777777" w:rsidR="008124AA" w:rsidRPr="00F028E8" w:rsidRDefault="008124AA" w:rsidP="008124AA">
            <w:pPr>
              <w:spacing w:line="360" w:lineRule="auto"/>
              <w:jc w:val="right"/>
              <w:rPr>
                <w:rFonts w:ascii="Arial" w:hAnsi="Arial" w:cs="Arial"/>
                <w:sz w:val="24"/>
                <w:szCs w:val="24"/>
              </w:rPr>
            </w:pPr>
            <w:r w:rsidRPr="00F028E8">
              <w:rPr>
                <w:rFonts w:ascii="Arial" w:hAnsi="Arial" w:cs="Arial"/>
                <w:sz w:val="24"/>
                <w:szCs w:val="24"/>
              </w:rPr>
              <w:t>Student No: 24352</w:t>
            </w:r>
          </w:p>
          <w:p w14:paraId="046E540C" w14:textId="77777777" w:rsidR="008124AA" w:rsidRPr="00F028E8" w:rsidRDefault="008124AA" w:rsidP="008124AA">
            <w:pPr>
              <w:spacing w:line="360" w:lineRule="auto"/>
              <w:jc w:val="right"/>
              <w:rPr>
                <w:rFonts w:ascii="Arial" w:hAnsi="Arial" w:cs="Arial"/>
                <w:sz w:val="24"/>
                <w:szCs w:val="24"/>
              </w:rPr>
            </w:pPr>
            <w:r w:rsidRPr="00F028E8">
              <w:rPr>
                <w:rFonts w:ascii="Arial" w:hAnsi="Arial" w:cs="Arial"/>
                <w:sz w:val="24"/>
                <w:szCs w:val="24"/>
              </w:rPr>
              <w:t>Assignment No: 2</w:t>
            </w:r>
          </w:p>
          <w:p w14:paraId="179AFA79" w14:textId="77777777" w:rsidR="008124AA" w:rsidRDefault="008124AA" w:rsidP="008124AA">
            <w:pPr>
              <w:spacing w:line="360" w:lineRule="auto"/>
              <w:jc w:val="right"/>
              <w:rPr>
                <w:rFonts w:ascii="Arial" w:hAnsi="Arial" w:cs="Arial"/>
                <w:sz w:val="24"/>
                <w:szCs w:val="24"/>
              </w:rPr>
            </w:pPr>
            <w:r w:rsidRPr="00F028E8">
              <w:rPr>
                <w:rFonts w:ascii="Arial" w:hAnsi="Arial" w:cs="Arial"/>
                <w:sz w:val="24"/>
                <w:szCs w:val="24"/>
              </w:rPr>
              <w:t xml:space="preserve">Page </w:t>
            </w:r>
            <w:r>
              <w:rPr>
                <w:rFonts w:ascii="Arial" w:hAnsi="Arial" w:cs="Arial"/>
                <w:sz w:val="24"/>
                <w:szCs w:val="24"/>
              </w:rPr>
              <w:t>4</w:t>
            </w:r>
          </w:p>
          <w:p w14:paraId="2F222E34" w14:textId="77777777" w:rsidR="008124AA" w:rsidRDefault="008124AA" w:rsidP="008124AA">
            <w:pPr>
              <w:spacing w:line="360" w:lineRule="auto"/>
              <w:jc w:val="right"/>
              <w:rPr>
                <w:rFonts w:ascii="Arial" w:hAnsi="Arial" w:cs="Arial"/>
                <w:sz w:val="24"/>
                <w:szCs w:val="24"/>
              </w:rPr>
            </w:pPr>
          </w:p>
          <w:p w14:paraId="6FB02196" w14:textId="3081A2D6" w:rsidR="00A7659B" w:rsidRDefault="00A7659B" w:rsidP="00A529AD">
            <w:pPr>
              <w:spacing w:line="360" w:lineRule="auto"/>
              <w:rPr>
                <w:rFonts w:ascii="Arial" w:hAnsi="Arial" w:cs="Arial"/>
                <w:sz w:val="24"/>
                <w:szCs w:val="24"/>
              </w:rPr>
            </w:pPr>
            <w:r w:rsidRPr="00227F45">
              <w:rPr>
                <w:rFonts w:ascii="Arial" w:hAnsi="Arial" w:cs="Arial"/>
                <w:sz w:val="24"/>
                <w:szCs w:val="24"/>
              </w:rPr>
              <w:t>number of the members of the group. Public opinion is created when individual opinions interact whenever people come together. Each member influences the process of forming public opinion by expressing their own opinions. There are many other sources which also influence the opinion of a group</w:t>
            </w:r>
            <w:r w:rsidR="0095397E">
              <w:rPr>
                <w:rFonts w:ascii="Arial" w:hAnsi="Arial" w:cs="Arial"/>
                <w:sz w:val="24"/>
                <w:szCs w:val="24"/>
              </w:rPr>
              <w:t>,</w:t>
            </w:r>
            <w:r w:rsidRPr="00227F45">
              <w:rPr>
                <w:rFonts w:ascii="Arial" w:hAnsi="Arial" w:cs="Arial"/>
                <w:sz w:val="24"/>
                <w:szCs w:val="24"/>
              </w:rPr>
              <w:t xml:space="preserve"> including books, magazines and TV. </w:t>
            </w:r>
          </w:p>
          <w:p w14:paraId="383BF683" w14:textId="6F6CC14D" w:rsidR="00A529AD" w:rsidRDefault="00A529AD" w:rsidP="00A529AD">
            <w:pPr>
              <w:spacing w:line="360" w:lineRule="auto"/>
              <w:rPr>
                <w:rFonts w:ascii="Arial" w:hAnsi="Arial" w:cs="Arial"/>
                <w:sz w:val="24"/>
                <w:szCs w:val="24"/>
              </w:rPr>
            </w:pPr>
          </w:p>
          <w:p w14:paraId="4F65FD5D" w14:textId="77777777" w:rsidR="00A529AD" w:rsidRDefault="00A529AD" w:rsidP="00B1124F">
            <w:pPr>
              <w:spacing w:line="360" w:lineRule="auto"/>
              <w:rPr>
                <w:rFonts w:ascii="Arial" w:hAnsi="Arial" w:cs="Arial"/>
                <w:sz w:val="24"/>
                <w:szCs w:val="24"/>
              </w:rPr>
            </w:pPr>
            <w:r>
              <w:rPr>
                <w:rFonts w:ascii="Arial" w:hAnsi="Arial" w:cs="Arial"/>
                <w:sz w:val="24"/>
                <w:szCs w:val="24"/>
              </w:rPr>
              <w:t xml:space="preserve">2. </w:t>
            </w:r>
          </w:p>
          <w:p w14:paraId="4C29F241" w14:textId="44FF3ED2" w:rsidR="00A529AD" w:rsidRPr="00227F45" w:rsidRDefault="00A529AD" w:rsidP="00B1124F">
            <w:pPr>
              <w:spacing w:line="360" w:lineRule="auto"/>
              <w:rPr>
                <w:rFonts w:ascii="Arial" w:hAnsi="Arial" w:cs="Arial"/>
                <w:sz w:val="24"/>
                <w:szCs w:val="24"/>
              </w:rPr>
            </w:pPr>
            <w:r w:rsidRPr="00227F45">
              <w:rPr>
                <w:rFonts w:ascii="Arial" w:hAnsi="Arial" w:cs="Arial"/>
                <w:sz w:val="24"/>
                <w:szCs w:val="24"/>
              </w:rPr>
              <w:t xml:space="preserve">Institutional advertising is not a marketing tool, unlike product advertising which seeks to boost </w:t>
            </w:r>
            <w:r w:rsidR="000F388B">
              <w:rPr>
                <w:rFonts w:ascii="Arial" w:hAnsi="Arial" w:cs="Arial"/>
                <w:sz w:val="24"/>
                <w:szCs w:val="24"/>
              </w:rPr>
              <w:t xml:space="preserve">product </w:t>
            </w:r>
            <w:r w:rsidRPr="00227F45">
              <w:rPr>
                <w:rFonts w:ascii="Arial" w:hAnsi="Arial" w:cs="Arial"/>
                <w:sz w:val="24"/>
                <w:szCs w:val="24"/>
              </w:rPr>
              <w:t xml:space="preserve">sales. Instead, it is aimed to promote the brand of a company and to build a corporate image to put the company in a good light and make the public more favourable towards its business. Institutional advertising promotes good PR between major stakeholders and the company and creates a friendly atmosphere for </w:t>
            </w:r>
            <w:r w:rsidR="000F388B">
              <w:rPr>
                <w:rFonts w:ascii="Arial" w:hAnsi="Arial" w:cs="Arial"/>
                <w:sz w:val="24"/>
                <w:szCs w:val="24"/>
              </w:rPr>
              <w:t xml:space="preserve">a </w:t>
            </w:r>
            <w:r w:rsidRPr="00227F45">
              <w:rPr>
                <w:rFonts w:ascii="Arial" w:hAnsi="Arial" w:cs="Arial"/>
                <w:sz w:val="24"/>
                <w:szCs w:val="24"/>
              </w:rPr>
              <w:t>business to flourish and make the company more profitable. It is important to identify the target group which will receive the institutional advertising message, with the message being sent in a simple but effective manner. Institutional advertising can be a costly process, so it’s important that it is used wisely.</w:t>
            </w:r>
          </w:p>
          <w:p w14:paraId="3A408C47" w14:textId="421E2EB0" w:rsidR="00A529AD" w:rsidRPr="00227F45" w:rsidRDefault="00A529AD" w:rsidP="00A529AD">
            <w:pPr>
              <w:spacing w:line="360" w:lineRule="auto"/>
              <w:rPr>
                <w:rFonts w:ascii="Arial" w:hAnsi="Arial" w:cs="Arial"/>
                <w:sz w:val="24"/>
                <w:szCs w:val="24"/>
              </w:rPr>
            </w:pPr>
          </w:p>
          <w:p w14:paraId="70A35E55" w14:textId="77777777" w:rsidR="00A7659B" w:rsidRDefault="00A7659B" w:rsidP="00A7659B">
            <w:pPr>
              <w:spacing w:line="360" w:lineRule="auto"/>
              <w:rPr>
                <w:rFonts w:ascii="Arial" w:hAnsi="Arial" w:cs="Arial"/>
                <w:sz w:val="24"/>
                <w:szCs w:val="24"/>
              </w:rPr>
            </w:pPr>
          </w:p>
          <w:p w14:paraId="505EF7BB" w14:textId="77777777" w:rsidR="00637F2B" w:rsidRDefault="00637F2B" w:rsidP="00A7659B">
            <w:pPr>
              <w:spacing w:line="360" w:lineRule="auto"/>
              <w:jc w:val="right"/>
              <w:rPr>
                <w:rFonts w:ascii="Arial" w:hAnsi="Arial" w:cs="Arial"/>
                <w:sz w:val="24"/>
                <w:szCs w:val="24"/>
              </w:rPr>
            </w:pPr>
            <w:bookmarkStart w:id="0" w:name="_GoBack"/>
            <w:bookmarkEnd w:id="0"/>
          </w:p>
          <w:p w14:paraId="46481958" w14:textId="77777777" w:rsidR="003510AD" w:rsidRPr="00227F45" w:rsidRDefault="003510AD" w:rsidP="003510AD">
            <w:pPr>
              <w:spacing w:line="360" w:lineRule="auto"/>
              <w:ind w:left="360"/>
              <w:jc w:val="right"/>
              <w:rPr>
                <w:rFonts w:ascii="Arial" w:hAnsi="Arial" w:cs="Arial"/>
                <w:sz w:val="24"/>
                <w:szCs w:val="24"/>
              </w:rPr>
            </w:pPr>
          </w:p>
          <w:p w14:paraId="78D117D5" w14:textId="77777777" w:rsidR="003510AD" w:rsidRPr="00F028E8" w:rsidRDefault="003510AD" w:rsidP="00F028E8">
            <w:pPr>
              <w:spacing w:line="360" w:lineRule="auto"/>
              <w:rPr>
                <w:rFonts w:ascii="Arial" w:hAnsi="Arial" w:cs="Arial"/>
                <w:sz w:val="24"/>
                <w:szCs w:val="24"/>
              </w:rPr>
            </w:pPr>
          </w:p>
          <w:p w14:paraId="074A7FA6" w14:textId="4B37DC5C" w:rsidR="00F028E8" w:rsidRDefault="00F028E8" w:rsidP="00F028E8">
            <w:pPr>
              <w:jc w:val="right"/>
              <w:rPr>
                <w:b/>
              </w:rPr>
            </w:pPr>
          </w:p>
          <w:p w14:paraId="390D8602" w14:textId="77777777" w:rsidR="00F028E8" w:rsidRDefault="00F028E8" w:rsidP="00F028E8">
            <w:pPr>
              <w:rPr>
                <w:b/>
              </w:rPr>
            </w:pPr>
          </w:p>
          <w:p w14:paraId="42CBA403" w14:textId="77777777" w:rsidR="00F028E8" w:rsidRDefault="00F028E8" w:rsidP="00A851DA">
            <w:pPr>
              <w:rPr>
                <w:b/>
              </w:rPr>
            </w:pPr>
          </w:p>
          <w:p w14:paraId="5439F0C2" w14:textId="77777777" w:rsidR="00CC2FB3" w:rsidRDefault="00CC2FB3" w:rsidP="00A851DA">
            <w:pPr>
              <w:rPr>
                <w:b/>
              </w:rPr>
            </w:pPr>
          </w:p>
          <w:p w14:paraId="4DD62036" w14:textId="77777777" w:rsidR="00CC2FB3" w:rsidRDefault="00CC2FB3" w:rsidP="00A851DA">
            <w:pPr>
              <w:rPr>
                <w:b/>
              </w:rPr>
            </w:pPr>
          </w:p>
          <w:p w14:paraId="2A9E9A60" w14:textId="77777777" w:rsidR="00CC2FB3" w:rsidRDefault="00CC2FB3" w:rsidP="00A851DA">
            <w:pPr>
              <w:rPr>
                <w:b/>
              </w:rPr>
            </w:pPr>
          </w:p>
          <w:p w14:paraId="219517CA" w14:textId="77777777" w:rsidR="00CC2FB3" w:rsidRDefault="00CC2FB3" w:rsidP="00A851DA">
            <w:pPr>
              <w:rPr>
                <w:b/>
              </w:rPr>
            </w:pPr>
          </w:p>
          <w:p w14:paraId="6FBE5BB9" w14:textId="77777777" w:rsidR="00CC2FB3" w:rsidRDefault="00CC2FB3" w:rsidP="00A851DA">
            <w:pPr>
              <w:rPr>
                <w:b/>
              </w:rPr>
            </w:pPr>
          </w:p>
          <w:p w14:paraId="74D1C303" w14:textId="77777777" w:rsidR="00CC2FB3" w:rsidRDefault="00CC2FB3" w:rsidP="00A851DA">
            <w:pPr>
              <w:rPr>
                <w:b/>
              </w:rPr>
            </w:pPr>
          </w:p>
          <w:p w14:paraId="2E333F34" w14:textId="77777777" w:rsidR="00CC2FB3" w:rsidRDefault="00CC2FB3" w:rsidP="00A851DA">
            <w:pPr>
              <w:rPr>
                <w:b/>
              </w:rPr>
            </w:pPr>
          </w:p>
          <w:p w14:paraId="7F0C8421" w14:textId="77777777" w:rsidR="00CC2FB3" w:rsidRDefault="00CC2FB3" w:rsidP="00A851DA">
            <w:pPr>
              <w:rPr>
                <w:b/>
              </w:rPr>
            </w:pPr>
          </w:p>
          <w:p w14:paraId="1E35E8D1" w14:textId="77777777" w:rsidR="00CC2FB3" w:rsidRDefault="00CC2FB3" w:rsidP="00A851DA">
            <w:pPr>
              <w:rPr>
                <w:b/>
              </w:rPr>
            </w:pPr>
          </w:p>
          <w:p w14:paraId="15315319" w14:textId="77777777" w:rsidR="00CC2FB3" w:rsidRDefault="00CC2FB3" w:rsidP="00A851DA">
            <w:pPr>
              <w:rPr>
                <w:b/>
              </w:rPr>
            </w:pPr>
          </w:p>
          <w:p w14:paraId="204DB043" w14:textId="77777777" w:rsidR="00CC2FB3" w:rsidRDefault="00CC2FB3" w:rsidP="00A851DA">
            <w:pPr>
              <w:rPr>
                <w:b/>
              </w:rPr>
            </w:pPr>
          </w:p>
          <w:p w14:paraId="5F6FCD6F" w14:textId="77777777" w:rsidR="00CC2FB3" w:rsidRDefault="00CC2FB3" w:rsidP="00A851DA">
            <w:pPr>
              <w:rPr>
                <w:b/>
              </w:rPr>
            </w:pPr>
          </w:p>
          <w:p w14:paraId="5F290605" w14:textId="77777777" w:rsidR="00CC2FB3" w:rsidRDefault="00CC2FB3" w:rsidP="00A851DA">
            <w:pPr>
              <w:rPr>
                <w:b/>
              </w:rPr>
            </w:pPr>
          </w:p>
          <w:p w14:paraId="43D8E0D5" w14:textId="77777777" w:rsidR="00CC2FB3" w:rsidRDefault="00CC2FB3" w:rsidP="00A851DA">
            <w:pPr>
              <w:rPr>
                <w:b/>
              </w:rPr>
            </w:pPr>
          </w:p>
          <w:p w14:paraId="72361E3F" w14:textId="77777777" w:rsidR="00CC2FB3" w:rsidRDefault="00CC2FB3" w:rsidP="00A851DA">
            <w:pPr>
              <w:rPr>
                <w:b/>
              </w:rPr>
            </w:pPr>
          </w:p>
        </w:tc>
      </w:tr>
      <w:tr w:rsidR="00A529AD" w14:paraId="59FA1048" w14:textId="77777777" w:rsidTr="00F028E8">
        <w:tc>
          <w:tcPr>
            <w:tcW w:w="8926" w:type="dxa"/>
          </w:tcPr>
          <w:p w14:paraId="69436802" w14:textId="77777777" w:rsidR="00A529AD" w:rsidRPr="00F028E8" w:rsidRDefault="00A529AD" w:rsidP="00F028E8">
            <w:pPr>
              <w:spacing w:line="360" w:lineRule="auto"/>
              <w:jc w:val="right"/>
              <w:rPr>
                <w:rFonts w:ascii="Arial" w:hAnsi="Arial" w:cs="Arial"/>
                <w:sz w:val="24"/>
                <w:szCs w:val="24"/>
              </w:rPr>
            </w:pPr>
          </w:p>
        </w:tc>
      </w:tr>
    </w:tbl>
    <w:p w14:paraId="4905A616"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8C172B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05A65F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7078BD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78C139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3D85DF2"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E9901C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7"/>
        <w:gridCol w:w="1251"/>
        <w:gridCol w:w="1598"/>
      </w:tblGrid>
      <w:tr w:rsidR="00405895" w:rsidRPr="00B0415E" w14:paraId="5AC1AAE7" w14:textId="77777777" w:rsidTr="00405895">
        <w:tc>
          <w:tcPr>
            <w:tcW w:w="2310" w:type="dxa"/>
            <w:shd w:val="clear" w:color="auto" w:fill="D9D9D9" w:themeFill="background1" w:themeFillShade="D9"/>
          </w:tcPr>
          <w:p w14:paraId="5EE6FD1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E8889F0" w14:textId="740F375D" w:rsidR="00405895" w:rsidRPr="00B0415E" w:rsidRDefault="00E851E4" w:rsidP="00A851DA">
            <w:pPr>
              <w:rPr>
                <w:rFonts w:cs="Bliss-Regular"/>
                <w:color w:val="000000"/>
              </w:rPr>
            </w:pPr>
            <w:r>
              <w:rPr>
                <w:rFonts w:cs="Bliss-Regular"/>
                <w:color w:val="000000"/>
              </w:rPr>
              <w:t>Paul Rogers</w:t>
            </w:r>
          </w:p>
        </w:tc>
        <w:tc>
          <w:tcPr>
            <w:tcW w:w="1276" w:type="dxa"/>
            <w:shd w:val="clear" w:color="auto" w:fill="D9D9D9" w:themeFill="background1" w:themeFillShade="D9"/>
          </w:tcPr>
          <w:p w14:paraId="37209E9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9700D78" w14:textId="46BAFADE" w:rsidR="00405895" w:rsidRPr="00B0415E" w:rsidRDefault="00E851E4" w:rsidP="00A851DA">
            <w:pPr>
              <w:rPr>
                <w:rFonts w:cs="Bliss-Regular"/>
                <w:color w:val="000000"/>
              </w:rPr>
            </w:pPr>
            <w:r>
              <w:rPr>
                <w:rFonts w:cs="Bliss-Regular"/>
                <w:color w:val="000000"/>
              </w:rPr>
              <w:t>15/09/18</w:t>
            </w:r>
          </w:p>
        </w:tc>
      </w:tr>
    </w:tbl>
    <w:p w14:paraId="52C658ED" w14:textId="77777777" w:rsidR="00A851DA" w:rsidRPr="00B0415E" w:rsidRDefault="00A851DA" w:rsidP="00A851DA">
      <w:pPr>
        <w:rPr>
          <w:rFonts w:cs="Bliss-Regular"/>
          <w:color w:val="000000"/>
          <w:lang w:val="en-US"/>
        </w:rPr>
      </w:pPr>
    </w:p>
    <w:p w14:paraId="1E4E635A" w14:textId="77777777" w:rsidR="00A851DA" w:rsidRPr="00B0415E" w:rsidRDefault="00A851DA" w:rsidP="00A851DA">
      <w:pPr>
        <w:rPr>
          <w:rFonts w:cs="Bliss-Regular"/>
          <w:color w:val="000000"/>
          <w:lang w:val="en-US"/>
        </w:rPr>
      </w:pPr>
    </w:p>
    <w:p w14:paraId="404632B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B529EB0" w14:textId="77777777" w:rsidTr="00B0415E">
        <w:trPr>
          <w:trHeight w:val="249"/>
        </w:trPr>
        <w:tc>
          <w:tcPr>
            <w:tcW w:w="4621" w:type="dxa"/>
            <w:shd w:val="clear" w:color="auto" w:fill="D9D9D9" w:themeFill="background1" w:themeFillShade="D9"/>
          </w:tcPr>
          <w:p w14:paraId="601440BD" w14:textId="77777777" w:rsidR="00503D7E" w:rsidRPr="00B0415E" w:rsidRDefault="00503D7E" w:rsidP="00503D7E">
            <w:pPr>
              <w:rPr>
                <w:b/>
                <w:color w:val="002060"/>
              </w:rPr>
            </w:pPr>
            <w:r w:rsidRPr="00B0415E">
              <w:rPr>
                <w:b/>
                <w:color w:val="002060"/>
              </w:rPr>
              <w:t>Total Marks</w:t>
            </w:r>
          </w:p>
        </w:tc>
        <w:tc>
          <w:tcPr>
            <w:tcW w:w="4621" w:type="dxa"/>
          </w:tcPr>
          <w:p w14:paraId="04047D96" w14:textId="77777777" w:rsidR="00503D7E" w:rsidRPr="00B0415E" w:rsidRDefault="00503D7E" w:rsidP="00503D7E">
            <w:pPr>
              <w:rPr>
                <w:rFonts w:cs="Times New Roman"/>
                <w:szCs w:val="32"/>
              </w:rPr>
            </w:pPr>
          </w:p>
        </w:tc>
      </w:tr>
      <w:tr w:rsidR="00503D7E" w:rsidRPr="00B0415E" w14:paraId="66D83354" w14:textId="77777777" w:rsidTr="00B0415E">
        <w:tc>
          <w:tcPr>
            <w:tcW w:w="4621" w:type="dxa"/>
            <w:shd w:val="clear" w:color="auto" w:fill="D9D9D9" w:themeFill="background1" w:themeFillShade="D9"/>
          </w:tcPr>
          <w:p w14:paraId="6B9E8C71" w14:textId="77777777" w:rsidR="00503D7E" w:rsidRPr="00B0415E" w:rsidRDefault="00503D7E" w:rsidP="00503D7E">
            <w:pPr>
              <w:rPr>
                <w:b/>
                <w:color w:val="002060"/>
              </w:rPr>
            </w:pPr>
            <w:r w:rsidRPr="00B0415E">
              <w:rPr>
                <w:b/>
                <w:color w:val="002060"/>
              </w:rPr>
              <w:t>Marks Obtained</w:t>
            </w:r>
          </w:p>
        </w:tc>
        <w:tc>
          <w:tcPr>
            <w:tcW w:w="4621" w:type="dxa"/>
          </w:tcPr>
          <w:p w14:paraId="3C7EC855" w14:textId="77777777" w:rsidR="00503D7E" w:rsidRPr="00B0415E" w:rsidRDefault="00503D7E" w:rsidP="00503D7E">
            <w:pPr>
              <w:rPr>
                <w:rFonts w:cs="Times New Roman"/>
                <w:szCs w:val="32"/>
              </w:rPr>
            </w:pPr>
          </w:p>
        </w:tc>
      </w:tr>
      <w:tr w:rsidR="00503D7E" w:rsidRPr="00B0415E" w14:paraId="25BE9660" w14:textId="77777777" w:rsidTr="00B0415E">
        <w:tc>
          <w:tcPr>
            <w:tcW w:w="4621" w:type="dxa"/>
            <w:shd w:val="clear" w:color="auto" w:fill="D9D9D9" w:themeFill="background1" w:themeFillShade="D9"/>
          </w:tcPr>
          <w:p w14:paraId="0F35FE2D" w14:textId="77777777" w:rsidR="00503D7E" w:rsidRPr="00B0415E" w:rsidRDefault="00B0415E" w:rsidP="00503D7E">
            <w:pPr>
              <w:rPr>
                <w:b/>
                <w:color w:val="002060"/>
              </w:rPr>
            </w:pPr>
            <w:r w:rsidRPr="00B0415E">
              <w:rPr>
                <w:b/>
                <w:color w:val="002060"/>
              </w:rPr>
              <w:t>Percentage / Grade</w:t>
            </w:r>
          </w:p>
        </w:tc>
        <w:tc>
          <w:tcPr>
            <w:tcW w:w="4621" w:type="dxa"/>
          </w:tcPr>
          <w:p w14:paraId="2564C3F7" w14:textId="77777777" w:rsidR="00503D7E" w:rsidRPr="00B0415E" w:rsidRDefault="00503D7E" w:rsidP="00503D7E">
            <w:pPr>
              <w:rPr>
                <w:rFonts w:cs="Times New Roman"/>
                <w:szCs w:val="32"/>
              </w:rPr>
            </w:pPr>
          </w:p>
        </w:tc>
      </w:tr>
    </w:tbl>
    <w:p w14:paraId="1B9BAAD5" w14:textId="77777777" w:rsidR="00A851DA" w:rsidRDefault="00A851DA" w:rsidP="00503D7E">
      <w:pPr>
        <w:rPr>
          <w:rFonts w:cs="Times New Roman"/>
          <w:sz w:val="24"/>
          <w:szCs w:val="32"/>
        </w:rPr>
      </w:pPr>
    </w:p>
    <w:p w14:paraId="3DF56B92" w14:textId="77777777" w:rsidR="00607874" w:rsidRDefault="00607874" w:rsidP="00503D7E">
      <w:pPr>
        <w:rPr>
          <w:rFonts w:cs="Times New Roman"/>
          <w:sz w:val="24"/>
          <w:szCs w:val="32"/>
        </w:rPr>
      </w:pPr>
    </w:p>
    <w:p w14:paraId="0B2C90BE" w14:textId="77777777" w:rsidR="00607874" w:rsidRDefault="00607874" w:rsidP="00503D7E">
      <w:pPr>
        <w:rPr>
          <w:rFonts w:cs="Times New Roman"/>
          <w:sz w:val="24"/>
          <w:szCs w:val="32"/>
        </w:rPr>
      </w:pPr>
    </w:p>
    <w:p w14:paraId="47B96E30" w14:textId="77777777" w:rsidR="00607874" w:rsidRDefault="00607874" w:rsidP="00503D7E">
      <w:pPr>
        <w:rPr>
          <w:rFonts w:cs="Times New Roman"/>
          <w:sz w:val="24"/>
          <w:szCs w:val="32"/>
        </w:rPr>
      </w:pPr>
    </w:p>
    <w:p w14:paraId="2FC504E0" w14:textId="77777777" w:rsidR="00607874" w:rsidRDefault="00607874" w:rsidP="00503D7E">
      <w:pPr>
        <w:rPr>
          <w:rFonts w:cs="Times New Roman"/>
          <w:sz w:val="24"/>
          <w:szCs w:val="32"/>
        </w:rPr>
      </w:pPr>
    </w:p>
    <w:p w14:paraId="3458CC42" w14:textId="77777777" w:rsidR="00607874" w:rsidRDefault="00607874" w:rsidP="00503D7E">
      <w:pPr>
        <w:rPr>
          <w:rFonts w:cs="Times New Roman"/>
          <w:sz w:val="24"/>
          <w:szCs w:val="32"/>
        </w:rPr>
      </w:pPr>
    </w:p>
    <w:p w14:paraId="4DA0D35F" w14:textId="77777777" w:rsidR="00607874" w:rsidRDefault="00607874" w:rsidP="00503D7E">
      <w:pPr>
        <w:rPr>
          <w:rFonts w:cs="Times New Roman"/>
          <w:sz w:val="24"/>
          <w:szCs w:val="32"/>
        </w:rPr>
      </w:pPr>
    </w:p>
    <w:p w14:paraId="2DD9C3B9" w14:textId="77777777" w:rsidR="00607874" w:rsidRDefault="00607874" w:rsidP="00503D7E">
      <w:pPr>
        <w:rPr>
          <w:rFonts w:cs="Times New Roman"/>
          <w:sz w:val="24"/>
          <w:szCs w:val="32"/>
        </w:rPr>
      </w:pPr>
    </w:p>
    <w:p w14:paraId="16364C61" w14:textId="77777777" w:rsidR="00EA30AB" w:rsidRDefault="00EA30AB" w:rsidP="00503D7E">
      <w:pPr>
        <w:rPr>
          <w:rFonts w:cs="Times New Roman"/>
          <w:sz w:val="24"/>
          <w:szCs w:val="32"/>
        </w:rPr>
      </w:pPr>
    </w:p>
    <w:p w14:paraId="3C1CD33F" w14:textId="77777777" w:rsidR="00EA30AB" w:rsidRDefault="00EA30AB" w:rsidP="00503D7E">
      <w:pPr>
        <w:rPr>
          <w:rFonts w:cs="Times New Roman"/>
          <w:sz w:val="24"/>
          <w:szCs w:val="32"/>
        </w:rPr>
      </w:pPr>
    </w:p>
    <w:p w14:paraId="38E0DF9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507F7B" w14:textId="77777777" w:rsidR="00C53029" w:rsidRDefault="00C53029" w:rsidP="00CB4D0A">
      <w:pPr>
        <w:spacing w:after="0" w:line="240" w:lineRule="auto"/>
      </w:pPr>
      <w:r>
        <w:separator/>
      </w:r>
    </w:p>
  </w:endnote>
  <w:endnote w:type="continuationSeparator" w:id="0">
    <w:p w14:paraId="00CCAE6D"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6FE640" w14:textId="77777777" w:rsidR="00C53029" w:rsidRDefault="00C53029" w:rsidP="00CB4D0A">
      <w:pPr>
        <w:spacing w:after="0" w:line="240" w:lineRule="auto"/>
      </w:pPr>
      <w:r>
        <w:separator/>
      </w:r>
    </w:p>
  </w:footnote>
  <w:footnote w:type="continuationSeparator" w:id="0">
    <w:p w14:paraId="72361E07"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52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F388B"/>
    <w:rsid w:val="001175EE"/>
    <w:rsid w:val="00157CF6"/>
    <w:rsid w:val="00182416"/>
    <w:rsid w:val="00187EB4"/>
    <w:rsid w:val="001F0481"/>
    <w:rsid w:val="00200C92"/>
    <w:rsid w:val="0020451E"/>
    <w:rsid w:val="00206B9D"/>
    <w:rsid w:val="0023259C"/>
    <w:rsid w:val="002B0BD7"/>
    <w:rsid w:val="002B573D"/>
    <w:rsid w:val="002C5CB2"/>
    <w:rsid w:val="002F779F"/>
    <w:rsid w:val="003510AD"/>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7F2B"/>
    <w:rsid w:val="00645CDD"/>
    <w:rsid w:val="006823A7"/>
    <w:rsid w:val="00687EE8"/>
    <w:rsid w:val="0070347F"/>
    <w:rsid w:val="0070678E"/>
    <w:rsid w:val="008124AA"/>
    <w:rsid w:val="00831C11"/>
    <w:rsid w:val="00866B72"/>
    <w:rsid w:val="008A60B4"/>
    <w:rsid w:val="008B3C31"/>
    <w:rsid w:val="008B64FE"/>
    <w:rsid w:val="00935BF7"/>
    <w:rsid w:val="0095397E"/>
    <w:rsid w:val="0095442C"/>
    <w:rsid w:val="00983942"/>
    <w:rsid w:val="009C37E0"/>
    <w:rsid w:val="009E41F4"/>
    <w:rsid w:val="00A14B66"/>
    <w:rsid w:val="00A529AD"/>
    <w:rsid w:val="00A65CF7"/>
    <w:rsid w:val="00A7659B"/>
    <w:rsid w:val="00A81AB4"/>
    <w:rsid w:val="00A851DA"/>
    <w:rsid w:val="00AC7D5B"/>
    <w:rsid w:val="00AE1481"/>
    <w:rsid w:val="00B0415E"/>
    <w:rsid w:val="00B04678"/>
    <w:rsid w:val="00B1124F"/>
    <w:rsid w:val="00BC06E6"/>
    <w:rsid w:val="00BC46DF"/>
    <w:rsid w:val="00C03577"/>
    <w:rsid w:val="00C53029"/>
    <w:rsid w:val="00C65FEA"/>
    <w:rsid w:val="00CA0AC2"/>
    <w:rsid w:val="00CB4D0A"/>
    <w:rsid w:val="00CC2FB3"/>
    <w:rsid w:val="00CC575A"/>
    <w:rsid w:val="00CF123B"/>
    <w:rsid w:val="00D039AC"/>
    <w:rsid w:val="00D14F69"/>
    <w:rsid w:val="00D427DE"/>
    <w:rsid w:val="00D50E08"/>
    <w:rsid w:val="00D5587D"/>
    <w:rsid w:val="00D707CC"/>
    <w:rsid w:val="00D821FE"/>
    <w:rsid w:val="00D97097"/>
    <w:rsid w:val="00DB0793"/>
    <w:rsid w:val="00E00821"/>
    <w:rsid w:val="00E04DB4"/>
    <w:rsid w:val="00E30679"/>
    <w:rsid w:val="00E4597D"/>
    <w:rsid w:val="00E54832"/>
    <w:rsid w:val="00E56A90"/>
    <w:rsid w:val="00E641CC"/>
    <w:rsid w:val="00E851E4"/>
    <w:rsid w:val="00EA30AB"/>
    <w:rsid w:val="00EB3925"/>
    <w:rsid w:val="00F028E8"/>
    <w:rsid w:val="00F649AE"/>
    <w:rsid w:val="00F96EB3"/>
    <w:rsid w:val="00F97202"/>
    <w:rsid w:val="00FC76E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5">
      <o:colormenu v:ext="edit" strokecolor="none"/>
    </o:shapedefaults>
    <o:shapelayout v:ext="edit">
      <o:idmap v:ext="edit" data="1"/>
    </o:shapelayout>
  </w:shapeDefaults>
  <w:decimalSymbol w:val="."/>
  <w:listSeparator w:val=","/>
  <w14:docId w14:val="494B1942"/>
  <w15:docId w15:val="{8AB2703E-6F94-4890-9EFC-A2E5975B2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66B7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8EE31-94C6-43B5-9C33-B7D1F2D9E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 Rogers</cp:lastModifiedBy>
  <cp:revision>13</cp:revision>
  <dcterms:created xsi:type="dcterms:W3CDTF">2018-11-15T13:38:00Z</dcterms:created>
  <dcterms:modified xsi:type="dcterms:W3CDTF">2018-11-15T13:58:00Z</dcterms:modified>
</cp:coreProperties>
</file>