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6960405" w14:textId="77777777"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14:anchorId="17A05E1B" wp14:editId="7E46EA00">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042506D7" w14:textId="77777777" w:rsidR="00607874" w:rsidRDefault="00E328F8" w:rsidP="00A851DA">
      <w:pPr>
        <w:rPr>
          <w:lang w:val="en-US"/>
        </w:rPr>
      </w:pPr>
      <w:r>
        <w:rPr>
          <w:noProof/>
          <w:lang w:val="en-US"/>
        </w:rPr>
        <mc:AlternateContent>
          <mc:Choice Requires="wps">
            <w:drawing>
              <wp:anchor distT="0" distB="0" distL="114300" distR="114300" simplePos="0" relativeHeight="251660288" behindDoc="0" locked="0" layoutInCell="1" allowOverlap="1" wp14:anchorId="018C0B0C" wp14:editId="74908760">
                <wp:simplePos x="0" y="0"/>
                <wp:positionH relativeFrom="column">
                  <wp:posOffset>2889885</wp:posOffset>
                </wp:positionH>
                <wp:positionV relativeFrom="paragraph">
                  <wp:posOffset>99695</wp:posOffset>
                </wp:positionV>
                <wp:extent cx="3114040" cy="466725"/>
                <wp:effectExtent l="0" t="0" r="3175" b="508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A1C522D" w14:textId="77777777" w:rsidR="00AC08E9" w:rsidRDefault="00AC08E9" w:rsidP="00405895">
                            <w:pPr>
                              <w:jc w:val="center"/>
                              <w:rPr>
                                <w:b/>
                                <w:bCs/>
                                <w:color w:val="002060"/>
                                <w:sz w:val="44"/>
                                <w:szCs w:val="40"/>
                              </w:rPr>
                            </w:pPr>
                            <w:r>
                              <w:rPr>
                                <w:sz w:val="24"/>
                              </w:rPr>
                              <w:t xml:space="preserve">   </w:t>
                            </w:r>
                            <w:r>
                              <w:rPr>
                                <w:b/>
                                <w:bCs/>
                                <w:color w:val="002060"/>
                                <w:sz w:val="44"/>
                                <w:szCs w:val="40"/>
                              </w:rPr>
                              <w:t>Assignment Cover Sheet</w:t>
                            </w:r>
                          </w:p>
                          <w:p w14:paraId="6B8961A9" w14:textId="77777777" w:rsidR="00AC08E9" w:rsidRDefault="00AC08E9"/>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" stroked="f">
                <v:textbox>
                  <w:txbxContent>
                    <w:p w14:paraId="3A1C522D" w14:textId="77777777" w:rsidR="00AC08E9" w:rsidRDefault="00AC08E9" w:rsidP="00405895">
                      <w:pPr>
                        <w:jc w:val="center"/>
                        <w:rPr>
                          <w:b/>
                          <w:bCs/>
                          <w:color w:val="002060"/>
                          <w:sz w:val="44"/>
                          <w:szCs w:val="40"/>
                        </w:rPr>
                      </w:pPr>
                      <w:r>
                        <w:rPr>
                          <w:sz w:val="24"/>
                        </w:rPr>
                        <w:t xml:space="preserve">   </w:t>
                      </w:r>
                      <w:r>
                        <w:rPr>
                          <w:b/>
                          <w:bCs/>
                          <w:color w:val="002060"/>
                          <w:sz w:val="44"/>
                          <w:szCs w:val="40"/>
                        </w:rPr>
                        <w:t>Assignment Cover Sheet</w:t>
                      </w:r>
                    </w:p>
                    <w:p w14:paraId="6B8961A9" w14:textId="77777777" w:rsidR="00AC08E9" w:rsidRDefault="00AC08E9"/>
                  </w:txbxContent>
                </v:textbox>
              </v:shape>
            </w:pict>
          </mc:Fallback>
        </mc:AlternateContent>
      </w:r>
    </w:p>
    <w:p w14:paraId="1B842379" w14:textId="77777777" w:rsidR="00607874" w:rsidRDefault="00607874" w:rsidP="00A851DA">
      <w:pPr>
        <w:rPr>
          <w:lang w:val="en-US"/>
        </w:rPr>
      </w:pPr>
    </w:p>
    <w:p w14:paraId="3751A9BB" w14:textId="77777777" w:rsidR="00607874" w:rsidRDefault="00607874" w:rsidP="00A851DA">
      <w:pPr>
        <w:rPr>
          <w:lang w:val="en-US"/>
        </w:rPr>
      </w:pPr>
    </w:p>
    <w:p w14:paraId="52E93D6E"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66718F9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8E67E46"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1D87310D" w14:textId="77777777" w:rsidR="00A851DA" w:rsidRPr="00B0415E" w:rsidRDefault="00E328F8">
            <w:pPr>
              <w:pStyle w:val="Default"/>
              <w:rPr>
                <w:rFonts w:asciiTheme="minorHAnsi" w:hAnsiTheme="minorHAnsi"/>
              </w:rPr>
            </w:pPr>
            <w:r>
              <w:rPr>
                <w:rFonts w:asciiTheme="minorHAnsi" w:hAnsiTheme="minorHAnsi"/>
              </w:rPr>
              <w:t>Robyn McGee</w:t>
            </w:r>
          </w:p>
        </w:tc>
      </w:tr>
      <w:tr w:rsidR="00A851DA" w:rsidRPr="00B0415E" w14:paraId="3168107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D9EAC30"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3B406B7B" w14:textId="77777777" w:rsidR="00A851DA" w:rsidRPr="00B0415E" w:rsidRDefault="00E328F8">
            <w:pPr>
              <w:pStyle w:val="Default"/>
              <w:rPr>
                <w:rFonts w:asciiTheme="minorHAnsi" w:hAnsiTheme="minorHAnsi"/>
              </w:rPr>
            </w:pPr>
            <w:r>
              <w:rPr>
                <w:rFonts w:asciiTheme="minorHAnsi" w:hAnsiTheme="minorHAnsi"/>
              </w:rPr>
              <w:t>29505</w:t>
            </w:r>
          </w:p>
        </w:tc>
      </w:tr>
      <w:tr w:rsidR="00A851DA" w:rsidRPr="00B0415E" w14:paraId="0FB832C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04BB930"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740C1CC2" w14:textId="77777777" w:rsidR="00A851DA" w:rsidRPr="00B0415E" w:rsidRDefault="00E328F8">
            <w:pPr>
              <w:pStyle w:val="Default"/>
              <w:rPr>
                <w:rFonts w:asciiTheme="minorHAnsi" w:hAnsiTheme="minorHAnsi"/>
              </w:rPr>
            </w:pPr>
            <w:r>
              <w:rPr>
                <w:rFonts w:asciiTheme="minorHAnsi" w:hAnsiTheme="minorHAnsi"/>
              </w:rPr>
              <w:t>Advanced Diploma in Human Resources</w:t>
            </w:r>
          </w:p>
        </w:tc>
      </w:tr>
      <w:tr w:rsidR="00A851DA" w:rsidRPr="00B0415E" w14:paraId="0F91FFC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8806DD5"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62025C0B" w14:textId="77777777" w:rsidR="00A851DA" w:rsidRPr="00B0415E" w:rsidRDefault="00E328F8">
            <w:r>
              <w:t>10</w:t>
            </w:r>
          </w:p>
        </w:tc>
      </w:tr>
    </w:tbl>
    <w:p w14:paraId="6F0DE003" w14:textId="77777777" w:rsidR="00CC2FB3" w:rsidRDefault="00CC2FB3" w:rsidP="00A851DA">
      <w:pPr>
        <w:rPr>
          <w:b/>
          <w:lang w:val="en-US"/>
        </w:rPr>
      </w:pPr>
    </w:p>
    <w:p w14:paraId="0257BCD1" w14:textId="77777777" w:rsidR="00443E6F" w:rsidRDefault="00527C11" w:rsidP="00A851DA">
      <w:pPr>
        <w:rPr>
          <w:b/>
          <w:sz w:val="28"/>
          <w:lang w:val="en-US"/>
        </w:rPr>
      </w:pPr>
      <w:r w:rsidRPr="00443E6F">
        <w:rPr>
          <w:b/>
          <w:sz w:val="28"/>
          <w:lang w:val="en-US"/>
        </w:rPr>
        <w:t>Marking Criteria:</w:t>
      </w:r>
    </w:p>
    <w:p w14:paraId="7AF35CCA"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t>
      </w:r>
      <w:proofErr w:type="gramStart"/>
      <w:r w:rsidRPr="00443E6F">
        <w:rPr>
          <w:lang w:val="en-US"/>
        </w:rPr>
        <w:t>well expressed</w:t>
      </w:r>
      <w:proofErr w:type="gramEnd"/>
      <w:r w:rsidRPr="00443E6F">
        <w:rPr>
          <w:lang w:val="en-US"/>
        </w:rPr>
        <w:t xml:space="preserve">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653B9A6F"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4AC8204F" w14:textId="77777777" w:rsidTr="00CC2FB3">
        <w:tc>
          <w:tcPr>
            <w:tcW w:w="9242" w:type="dxa"/>
          </w:tcPr>
          <w:p w14:paraId="3AA07834" w14:textId="3AFC67E1" w:rsidR="00CC2FB3" w:rsidRPr="00CC2FB3" w:rsidRDefault="00CC2FB3" w:rsidP="00A851DA">
            <w:pPr>
              <w:rPr>
                <w:rFonts w:ascii="Arial" w:hAnsi="Arial" w:cs="Arial"/>
                <w:sz w:val="24"/>
                <w:szCs w:val="24"/>
              </w:rPr>
            </w:pPr>
          </w:p>
          <w:p w14:paraId="3930419A" w14:textId="77777777" w:rsidR="00CC2FB3" w:rsidRDefault="00CC2FB3" w:rsidP="00A851DA">
            <w:pPr>
              <w:rPr>
                <w:b/>
              </w:rPr>
            </w:pPr>
          </w:p>
          <w:p w14:paraId="0B517B34" w14:textId="77777777" w:rsidR="00607751" w:rsidRPr="00231DDF" w:rsidRDefault="00607751" w:rsidP="00607751">
            <w:pPr>
              <w:widowControl w:val="0"/>
              <w:autoSpaceDE w:val="0"/>
              <w:autoSpaceDN w:val="0"/>
              <w:adjustRightInd w:val="0"/>
              <w:spacing w:after="213" w:line="360" w:lineRule="auto"/>
              <w:rPr>
                <w:rFonts w:ascii="Arial" w:hAnsi="Arial" w:cs="Arial"/>
                <w:sz w:val="24"/>
                <w:szCs w:val="24"/>
              </w:rPr>
            </w:pPr>
            <w:r w:rsidRPr="00231DDF">
              <w:rPr>
                <w:rFonts w:ascii="Arial" w:hAnsi="Arial" w:cs="Arial"/>
                <w:sz w:val="24"/>
                <w:szCs w:val="24"/>
              </w:rPr>
              <w:t>1. </w:t>
            </w:r>
          </w:p>
          <w:p w14:paraId="4FF02D97" w14:textId="77777777" w:rsidR="00607751" w:rsidRPr="00231DDF" w:rsidRDefault="00607751" w:rsidP="00607751">
            <w:pPr>
              <w:widowControl w:val="0"/>
              <w:autoSpaceDE w:val="0"/>
              <w:autoSpaceDN w:val="0"/>
              <w:adjustRightInd w:val="0"/>
              <w:spacing w:after="213" w:line="360" w:lineRule="auto"/>
              <w:rPr>
                <w:rFonts w:ascii="Arial" w:hAnsi="Arial" w:cs="Arial"/>
                <w:sz w:val="24"/>
                <w:szCs w:val="24"/>
              </w:rPr>
            </w:pPr>
            <w:proofErr w:type="spellStart"/>
            <w:r w:rsidRPr="00231DDF">
              <w:rPr>
                <w:rFonts w:ascii="Arial" w:hAnsi="Arial" w:cs="Arial"/>
                <w:sz w:val="24"/>
                <w:szCs w:val="24"/>
              </w:rPr>
              <w:t>i</w:t>
            </w:r>
            <w:proofErr w:type="spellEnd"/>
            <w:r w:rsidRPr="00231DDF">
              <w:rPr>
                <w:rFonts w:ascii="Arial" w:hAnsi="Arial" w:cs="Arial"/>
                <w:sz w:val="24"/>
                <w:szCs w:val="24"/>
              </w:rPr>
              <w:t xml:space="preserve">. Grievances within the workplace refer to an employees’ allegation of a defilement of the </w:t>
            </w:r>
            <w:proofErr w:type="spellStart"/>
            <w:r w:rsidRPr="00231DDF">
              <w:rPr>
                <w:rFonts w:ascii="Arial" w:hAnsi="Arial" w:cs="Arial"/>
                <w:sz w:val="24"/>
                <w:szCs w:val="24"/>
              </w:rPr>
              <w:t>organisational</w:t>
            </w:r>
            <w:proofErr w:type="spellEnd"/>
            <w:r w:rsidRPr="00231DDF">
              <w:rPr>
                <w:rFonts w:ascii="Arial" w:hAnsi="Arial" w:cs="Arial"/>
                <w:sz w:val="24"/>
                <w:szCs w:val="24"/>
              </w:rPr>
              <w:t xml:space="preserve"> policies or the terms of their contract (Miller, 2016). Grievances may be instigated by a variety of causes:</w:t>
            </w:r>
          </w:p>
          <w:p w14:paraId="4C11E06F" w14:textId="77777777" w:rsidR="00607751" w:rsidRPr="00231DDF" w:rsidRDefault="00607751" w:rsidP="00607751">
            <w:pPr>
              <w:pStyle w:val="ListParagraph"/>
              <w:widowControl w:val="0"/>
              <w:numPr>
                <w:ilvl w:val="0"/>
                <w:numId w:val="8"/>
              </w:numPr>
              <w:tabs>
                <w:tab w:val="left" w:pos="220"/>
                <w:tab w:val="left" w:pos="720"/>
              </w:tabs>
              <w:autoSpaceDE w:val="0"/>
              <w:autoSpaceDN w:val="0"/>
              <w:adjustRightInd w:val="0"/>
              <w:spacing w:line="360" w:lineRule="auto"/>
              <w:rPr>
                <w:rFonts w:ascii="Arial" w:hAnsi="Arial" w:cs="Arial"/>
                <w:sz w:val="24"/>
                <w:szCs w:val="24"/>
              </w:rPr>
            </w:pPr>
            <w:r w:rsidRPr="00231DDF">
              <w:rPr>
                <w:rFonts w:ascii="Arial" w:hAnsi="Arial" w:cs="Arial"/>
                <w:sz w:val="24"/>
                <w:szCs w:val="24"/>
              </w:rPr>
              <w:t>Financial – static wages, failure to award monetary compensation for overtime, salary reviews and lack of bonuses (Brentwood Open Learning College, 2019)</w:t>
            </w:r>
          </w:p>
          <w:p w14:paraId="64DBCF59" w14:textId="77777777" w:rsidR="00607751" w:rsidRPr="00231DDF" w:rsidRDefault="00607751" w:rsidP="00607751">
            <w:pPr>
              <w:pStyle w:val="ListParagraph"/>
              <w:widowControl w:val="0"/>
              <w:numPr>
                <w:ilvl w:val="0"/>
                <w:numId w:val="8"/>
              </w:numPr>
              <w:tabs>
                <w:tab w:val="left" w:pos="220"/>
                <w:tab w:val="left" w:pos="720"/>
              </w:tabs>
              <w:autoSpaceDE w:val="0"/>
              <w:autoSpaceDN w:val="0"/>
              <w:adjustRightInd w:val="0"/>
              <w:spacing w:line="360" w:lineRule="auto"/>
              <w:rPr>
                <w:rFonts w:ascii="Arial" w:hAnsi="Arial" w:cs="Arial"/>
                <w:sz w:val="24"/>
                <w:szCs w:val="24"/>
              </w:rPr>
            </w:pPr>
            <w:r w:rsidRPr="00231DDF">
              <w:rPr>
                <w:rFonts w:ascii="Arial" w:hAnsi="Arial" w:cs="Arial"/>
                <w:sz w:val="24"/>
                <w:szCs w:val="24"/>
              </w:rPr>
              <w:t>Working Environment – poor working conditions, insufficient ventilation, defective or underperforming equipment and/or software, lack of recognition and unjust policies</w:t>
            </w:r>
          </w:p>
          <w:p w14:paraId="5FAE7F0B" w14:textId="7CFA1FC3" w:rsidR="00607751" w:rsidRPr="00231DDF" w:rsidRDefault="00607751" w:rsidP="00607751">
            <w:pPr>
              <w:pStyle w:val="ListParagraph"/>
              <w:widowControl w:val="0"/>
              <w:numPr>
                <w:ilvl w:val="0"/>
                <w:numId w:val="8"/>
              </w:numPr>
              <w:tabs>
                <w:tab w:val="left" w:pos="220"/>
                <w:tab w:val="left" w:pos="720"/>
              </w:tabs>
              <w:autoSpaceDE w:val="0"/>
              <w:autoSpaceDN w:val="0"/>
              <w:adjustRightInd w:val="0"/>
              <w:spacing w:line="360" w:lineRule="auto"/>
              <w:rPr>
                <w:rFonts w:ascii="Arial" w:hAnsi="Arial" w:cs="Arial"/>
                <w:sz w:val="24"/>
                <w:szCs w:val="24"/>
              </w:rPr>
            </w:pPr>
            <w:r w:rsidRPr="00231DDF">
              <w:rPr>
                <w:rFonts w:ascii="Arial" w:hAnsi="Arial" w:cs="Arial"/>
                <w:sz w:val="24"/>
                <w:szCs w:val="24"/>
              </w:rPr>
              <w:t>Unfair/Poor Relationship with Management – grievances may arise from employees</w:t>
            </w:r>
            <w:r w:rsidR="00A96EF5">
              <w:rPr>
                <w:rFonts w:ascii="Arial" w:hAnsi="Arial" w:cs="Arial"/>
                <w:sz w:val="24"/>
                <w:szCs w:val="24"/>
              </w:rPr>
              <w:t>’</w:t>
            </w:r>
            <w:r w:rsidRPr="00231DDF">
              <w:rPr>
                <w:rFonts w:ascii="Arial" w:hAnsi="Arial" w:cs="Arial"/>
                <w:sz w:val="24"/>
                <w:szCs w:val="24"/>
              </w:rPr>
              <w:t xml:space="preserve"> perceived notion of prejudice, </w:t>
            </w:r>
            <w:proofErr w:type="spellStart"/>
            <w:r w:rsidRPr="00231DDF">
              <w:rPr>
                <w:rFonts w:ascii="Arial" w:hAnsi="Arial" w:cs="Arial"/>
                <w:sz w:val="24"/>
                <w:szCs w:val="24"/>
              </w:rPr>
              <w:t>favouritism</w:t>
            </w:r>
            <w:proofErr w:type="spellEnd"/>
            <w:r w:rsidRPr="00231DDF">
              <w:rPr>
                <w:rFonts w:ascii="Arial" w:hAnsi="Arial" w:cs="Arial"/>
                <w:sz w:val="24"/>
                <w:szCs w:val="24"/>
              </w:rPr>
              <w:t>, discrimination or inequality (</w:t>
            </w:r>
            <w:proofErr w:type="spellStart"/>
            <w:r w:rsidRPr="00231DDF">
              <w:rPr>
                <w:rFonts w:ascii="Arial" w:hAnsi="Arial" w:cs="Arial"/>
                <w:sz w:val="24"/>
                <w:szCs w:val="24"/>
              </w:rPr>
              <w:t>Nupur</w:t>
            </w:r>
            <w:proofErr w:type="spellEnd"/>
            <w:r w:rsidRPr="00231DDF">
              <w:rPr>
                <w:rFonts w:ascii="Arial" w:hAnsi="Arial" w:cs="Arial"/>
                <w:sz w:val="24"/>
                <w:szCs w:val="24"/>
              </w:rPr>
              <w:t xml:space="preserve">, </w:t>
            </w:r>
            <w:proofErr w:type="spellStart"/>
            <w:r w:rsidRPr="00231DDF">
              <w:rPr>
                <w:rFonts w:ascii="Arial" w:hAnsi="Arial" w:cs="Arial"/>
                <w:sz w:val="24"/>
                <w:szCs w:val="24"/>
              </w:rPr>
              <w:t>n.d.</w:t>
            </w:r>
            <w:proofErr w:type="spellEnd"/>
            <w:r w:rsidRPr="00231DDF">
              <w:rPr>
                <w:rFonts w:ascii="Arial" w:hAnsi="Arial" w:cs="Arial"/>
                <w:sz w:val="24"/>
                <w:szCs w:val="24"/>
              </w:rPr>
              <w:t>)</w:t>
            </w:r>
          </w:p>
          <w:p w14:paraId="444CB08C" w14:textId="77777777" w:rsidR="00607751" w:rsidRPr="00231DDF" w:rsidRDefault="00607751" w:rsidP="00607751">
            <w:pPr>
              <w:pStyle w:val="ListParagraph"/>
              <w:widowControl w:val="0"/>
              <w:numPr>
                <w:ilvl w:val="0"/>
                <w:numId w:val="8"/>
              </w:numPr>
              <w:tabs>
                <w:tab w:val="left" w:pos="220"/>
                <w:tab w:val="left" w:pos="720"/>
              </w:tabs>
              <w:autoSpaceDE w:val="0"/>
              <w:autoSpaceDN w:val="0"/>
              <w:adjustRightInd w:val="0"/>
              <w:spacing w:line="360" w:lineRule="auto"/>
              <w:rPr>
                <w:rFonts w:ascii="Arial" w:hAnsi="Arial" w:cs="Arial"/>
                <w:sz w:val="24"/>
                <w:szCs w:val="24"/>
              </w:rPr>
            </w:pPr>
            <w:r w:rsidRPr="00231DDF">
              <w:rPr>
                <w:rFonts w:ascii="Arial" w:hAnsi="Arial" w:cs="Arial"/>
                <w:sz w:val="24"/>
                <w:szCs w:val="24"/>
              </w:rPr>
              <w:t>Team Values – as a result of poor working relationships causing stress, feelings of discrimination or neglect (</w:t>
            </w:r>
            <w:proofErr w:type="spellStart"/>
            <w:r w:rsidRPr="00231DDF">
              <w:rPr>
                <w:rFonts w:ascii="Arial" w:hAnsi="Arial" w:cs="Arial"/>
                <w:sz w:val="24"/>
                <w:szCs w:val="24"/>
              </w:rPr>
              <w:t>Chimoriya</w:t>
            </w:r>
            <w:proofErr w:type="spellEnd"/>
            <w:r w:rsidRPr="00231DDF">
              <w:rPr>
                <w:rFonts w:ascii="Arial" w:hAnsi="Arial" w:cs="Arial"/>
                <w:sz w:val="24"/>
                <w:szCs w:val="24"/>
              </w:rPr>
              <w:t xml:space="preserve">, </w:t>
            </w:r>
            <w:proofErr w:type="spellStart"/>
            <w:r w:rsidRPr="00231DDF">
              <w:rPr>
                <w:rFonts w:ascii="Arial" w:hAnsi="Arial" w:cs="Arial"/>
                <w:sz w:val="24"/>
                <w:szCs w:val="24"/>
              </w:rPr>
              <w:t>n.d.</w:t>
            </w:r>
            <w:proofErr w:type="spellEnd"/>
            <w:r w:rsidRPr="00231DDF">
              <w:rPr>
                <w:rFonts w:ascii="Arial" w:hAnsi="Arial" w:cs="Arial"/>
                <w:sz w:val="24"/>
                <w:szCs w:val="24"/>
              </w:rPr>
              <w:t>)</w:t>
            </w:r>
          </w:p>
          <w:p w14:paraId="4D1DC5BF" w14:textId="77777777" w:rsidR="00607751" w:rsidRPr="00231DDF" w:rsidRDefault="00607751" w:rsidP="00607751">
            <w:pPr>
              <w:pStyle w:val="ListParagraph"/>
              <w:widowControl w:val="0"/>
              <w:numPr>
                <w:ilvl w:val="0"/>
                <w:numId w:val="8"/>
              </w:numPr>
              <w:tabs>
                <w:tab w:val="left" w:pos="220"/>
                <w:tab w:val="left" w:pos="720"/>
              </w:tabs>
              <w:autoSpaceDE w:val="0"/>
              <w:autoSpaceDN w:val="0"/>
              <w:adjustRightInd w:val="0"/>
              <w:spacing w:after="213" w:line="360" w:lineRule="auto"/>
              <w:rPr>
                <w:rFonts w:ascii="Arial" w:hAnsi="Arial" w:cs="Arial"/>
                <w:sz w:val="24"/>
                <w:szCs w:val="24"/>
              </w:rPr>
            </w:pPr>
            <w:r w:rsidRPr="00231DDF">
              <w:rPr>
                <w:rFonts w:ascii="Arial" w:hAnsi="Arial" w:cs="Arial"/>
                <w:sz w:val="24"/>
                <w:szCs w:val="24"/>
              </w:rPr>
              <w:t xml:space="preserve">Unscheduled changes or amendments to terms and conditions of employment </w:t>
            </w:r>
            <w:r w:rsidRPr="00231DDF">
              <w:rPr>
                <w:rFonts w:ascii="Arial" w:hAnsi="Arial" w:cs="Arial"/>
                <w:sz w:val="24"/>
                <w:szCs w:val="24"/>
              </w:rPr>
              <w:lastRenderedPageBreak/>
              <w:t>(</w:t>
            </w:r>
            <w:proofErr w:type="spellStart"/>
            <w:r w:rsidRPr="00231DDF">
              <w:rPr>
                <w:rFonts w:ascii="Arial" w:hAnsi="Arial" w:cs="Arial"/>
                <w:sz w:val="24"/>
                <w:szCs w:val="24"/>
              </w:rPr>
              <w:t>Shabana</w:t>
            </w:r>
            <w:proofErr w:type="spellEnd"/>
            <w:r w:rsidRPr="00231DDF">
              <w:rPr>
                <w:rFonts w:ascii="Arial" w:hAnsi="Arial" w:cs="Arial"/>
                <w:sz w:val="24"/>
                <w:szCs w:val="24"/>
              </w:rPr>
              <w:t xml:space="preserve">, S, </w:t>
            </w:r>
            <w:proofErr w:type="spellStart"/>
            <w:r w:rsidRPr="00231DDF">
              <w:rPr>
                <w:rFonts w:ascii="Arial" w:hAnsi="Arial" w:cs="Arial"/>
                <w:sz w:val="24"/>
                <w:szCs w:val="24"/>
              </w:rPr>
              <w:t>n.d.</w:t>
            </w:r>
            <w:proofErr w:type="spellEnd"/>
            <w:r w:rsidRPr="00231DDF">
              <w:rPr>
                <w:rFonts w:ascii="Arial" w:hAnsi="Arial" w:cs="Arial"/>
                <w:sz w:val="24"/>
                <w:szCs w:val="24"/>
              </w:rPr>
              <w:t>)</w:t>
            </w:r>
          </w:p>
          <w:p w14:paraId="0A3816E4" w14:textId="77777777" w:rsidR="00607751" w:rsidRPr="00231DDF" w:rsidRDefault="00607751" w:rsidP="00607751">
            <w:pPr>
              <w:pStyle w:val="ListParagraph"/>
              <w:widowControl w:val="0"/>
              <w:numPr>
                <w:ilvl w:val="0"/>
                <w:numId w:val="8"/>
              </w:numPr>
              <w:tabs>
                <w:tab w:val="left" w:pos="220"/>
                <w:tab w:val="left" w:pos="720"/>
              </w:tabs>
              <w:autoSpaceDE w:val="0"/>
              <w:autoSpaceDN w:val="0"/>
              <w:adjustRightInd w:val="0"/>
              <w:spacing w:line="360" w:lineRule="auto"/>
              <w:rPr>
                <w:rFonts w:ascii="Arial" w:hAnsi="Arial" w:cs="Arial"/>
                <w:sz w:val="24"/>
                <w:szCs w:val="24"/>
              </w:rPr>
            </w:pPr>
            <w:r w:rsidRPr="00231DDF">
              <w:rPr>
                <w:rFonts w:ascii="Arial" w:hAnsi="Arial" w:cs="Arial"/>
                <w:sz w:val="24"/>
                <w:szCs w:val="24"/>
              </w:rPr>
              <w:t xml:space="preserve">Miscellaneous – grievances as a result of perceived violations regarding promotions, health and safety procedures, grievance and disciplinary policies </w:t>
            </w:r>
            <w:proofErr w:type="spellStart"/>
            <w:r w:rsidRPr="00231DDF">
              <w:rPr>
                <w:rFonts w:ascii="Arial" w:hAnsi="Arial" w:cs="Arial"/>
                <w:sz w:val="24"/>
                <w:szCs w:val="24"/>
              </w:rPr>
              <w:t>etc</w:t>
            </w:r>
            <w:proofErr w:type="spellEnd"/>
            <w:r w:rsidRPr="00231DDF">
              <w:rPr>
                <w:rFonts w:ascii="Arial" w:hAnsi="Arial" w:cs="Arial"/>
                <w:sz w:val="24"/>
                <w:szCs w:val="24"/>
              </w:rPr>
              <w:t xml:space="preserve"> (Brentwood Open Learning College, 2019)</w:t>
            </w:r>
          </w:p>
          <w:p w14:paraId="24D2EEE3" w14:textId="77777777" w:rsidR="00607751" w:rsidRPr="00231DDF" w:rsidRDefault="00607751" w:rsidP="00607751">
            <w:pPr>
              <w:pStyle w:val="ListParagraph"/>
              <w:widowControl w:val="0"/>
              <w:tabs>
                <w:tab w:val="left" w:pos="220"/>
                <w:tab w:val="left" w:pos="720"/>
              </w:tabs>
              <w:autoSpaceDE w:val="0"/>
              <w:autoSpaceDN w:val="0"/>
              <w:adjustRightInd w:val="0"/>
              <w:spacing w:line="360" w:lineRule="auto"/>
              <w:rPr>
                <w:rFonts w:ascii="Arial" w:hAnsi="Arial" w:cs="Arial"/>
                <w:sz w:val="24"/>
                <w:szCs w:val="24"/>
              </w:rPr>
            </w:pPr>
          </w:p>
          <w:p w14:paraId="4B234DEF" w14:textId="77777777" w:rsidR="00607751" w:rsidRPr="00231DDF" w:rsidRDefault="00607751" w:rsidP="00607751">
            <w:pPr>
              <w:widowControl w:val="0"/>
              <w:autoSpaceDE w:val="0"/>
              <w:autoSpaceDN w:val="0"/>
              <w:adjustRightInd w:val="0"/>
              <w:spacing w:after="213" w:line="360" w:lineRule="auto"/>
              <w:rPr>
                <w:rFonts w:ascii="Arial" w:hAnsi="Arial" w:cs="Arial"/>
                <w:sz w:val="24"/>
                <w:szCs w:val="24"/>
              </w:rPr>
            </w:pPr>
            <w:r w:rsidRPr="00231DDF">
              <w:rPr>
                <w:rFonts w:ascii="Arial" w:hAnsi="Arial" w:cs="Arial"/>
                <w:sz w:val="24"/>
                <w:szCs w:val="24"/>
              </w:rPr>
              <w:t xml:space="preserve">Improper or inadequate management of grievances can prove detrimental to employees, managers and the overall performance of the </w:t>
            </w:r>
            <w:proofErr w:type="spellStart"/>
            <w:r w:rsidRPr="00231DDF">
              <w:rPr>
                <w:rFonts w:ascii="Arial" w:hAnsi="Arial" w:cs="Arial"/>
                <w:sz w:val="24"/>
                <w:szCs w:val="24"/>
              </w:rPr>
              <w:t>organisation</w:t>
            </w:r>
            <w:proofErr w:type="spellEnd"/>
            <w:r w:rsidRPr="00231DDF">
              <w:rPr>
                <w:rFonts w:ascii="Arial" w:hAnsi="Arial" w:cs="Arial"/>
                <w:sz w:val="24"/>
                <w:szCs w:val="24"/>
              </w:rPr>
              <w:t xml:space="preserve"> and may be notable in the following ways:</w:t>
            </w:r>
          </w:p>
          <w:p w14:paraId="2471B101" w14:textId="77777777" w:rsidR="00607751" w:rsidRPr="00231DDF" w:rsidRDefault="00607751" w:rsidP="00607751">
            <w:pPr>
              <w:pStyle w:val="ListParagraph"/>
              <w:widowControl w:val="0"/>
              <w:numPr>
                <w:ilvl w:val="0"/>
                <w:numId w:val="9"/>
              </w:numPr>
              <w:tabs>
                <w:tab w:val="left" w:pos="220"/>
                <w:tab w:val="left" w:pos="720"/>
              </w:tabs>
              <w:autoSpaceDE w:val="0"/>
              <w:autoSpaceDN w:val="0"/>
              <w:adjustRightInd w:val="0"/>
              <w:spacing w:line="360" w:lineRule="auto"/>
              <w:rPr>
                <w:rFonts w:ascii="Arial" w:hAnsi="Arial" w:cs="Arial"/>
                <w:sz w:val="24"/>
                <w:szCs w:val="24"/>
              </w:rPr>
            </w:pPr>
            <w:r w:rsidRPr="00231DDF">
              <w:rPr>
                <w:rFonts w:ascii="Arial" w:hAnsi="Arial" w:cs="Arial"/>
                <w:sz w:val="24"/>
                <w:szCs w:val="24"/>
              </w:rPr>
              <w:t>Productivity – decline in productivity, poor quality production, surge in excess spoilage, rise in production expenses (</w:t>
            </w:r>
            <w:proofErr w:type="spellStart"/>
            <w:r w:rsidRPr="00231DDF">
              <w:rPr>
                <w:rFonts w:ascii="Arial" w:hAnsi="Arial" w:cs="Arial"/>
                <w:sz w:val="24"/>
                <w:szCs w:val="24"/>
              </w:rPr>
              <w:t>Nupur</w:t>
            </w:r>
            <w:proofErr w:type="spellEnd"/>
            <w:r w:rsidRPr="00231DDF">
              <w:rPr>
                <w:rFonts w:ascii="Arial" w:hAnsi="Arial" w:cs="Arial"/>
                <w:sz w:val="24"/>
                <w:szCs w:val="24"/>
              </w:rPr>
              <w:t xml:space="preserve">, </w:t>
            </w:r>
            <w:proofErr w:type="spellStart"/>
            <w:r w:rsidRPr="00231DDF">
              <w:rPr>
                <w:rFonts w:ascii="Arial" w:hAnsi="Arial" w:cs="Arial"/>
                <w:sz w:val="24"/>
                <w:szCs w:val="24"/>
              </w:rPr>
              <w:t>n.d.</w:t>
            </w:r>
            <w:proofErr w:type="spellEnd"/>
            <w:r w:rsidRPr="00231DDF">
              <w:rPr>
                <w:rFonts w:ascii="Arial" w:hAnsi="Arial" w:cs="Arial"/>
                <w:sz w:val="24"/>
                <w:szCs w:val="24"/>
              </w:rPr>
              <w:t>)</w:t>
            </w:r>
          </w:p>
          <w:p w14:paraId="38A02B69" w14:textId="77777777" w:rsidR="00607751" w:rsidRPr="00231DDF" w:rsidRDefault="00607751" w:rsidP="00607751">
            <w:pPr>
              <w:pStyle w:val="ListParagraph"/>
              <w:widowControl w:val="0"/>
              <w:numPr>
                <w:ilvl w:val="0"/>
                <w:numId w:val="9"/>
              </w:numPr>
              <w:tabs>
                <w:tab w:val="left" w:pos="220"/>
                <w:tab w:val="left" w:pos="720"/>
              </w:tabs>
              <w:autoSpaceDE w:val="0"/>
              <w:autoSpaceDN w:val="0"/>
              <w:adjustRightInd w:val="0"/>
              <w:spacing w:line="360" w:lineRule="auto"/>
              <w:rPr>
                <w:rFonts w:ascii="Arial" w:hAnsi="Arial" w:cs="Arial"/>
                <w:sz w:val="24"/>
                <w:szCs w:val="24"/>
              </w:rPr>
            </w:pPr>
            <w:r w:rsidRPr="00231DDF">
              <w:rPr>
                <w:rFonts w:ascii="Arial" w:hAnsi="Arial" w:cs="Arial"/>
                <w:sz w:val="24"/>
                <w:szCs w:val="24"/>
              </w:rPr>
              <w:t>Employee Unrest – increase in absenteeism, reduction in employee retention, morale and satisfaction, reduction in loyalty, punctuality and commitment and a rise in the number of human resources and health, safety and welfare issues (Brentwood Open Learning College, 2019)</w:t>
            </w:r>
          </w:p>
          <w:p w14:paraId="73AE2FE3" w14:textId="77777777" w:rsidR="00607751" w:rsidRPr="00231DDF" w:rsidRDefault="00607751" w:rsidP="00607751">
            <w:pPr>
              <w:pStyle w:val="ListParagraph"/>
              <w:widowControl w:val="0"/>
              <w:numPr>
                <w:ilvl w:val="0"/>
                <w:numId w:val="9"/>
              </w:numPr>
              <w:tabs>
                <w:tab w:val="left" w:pos="220"/>
                <w:tab w:val="left" w:pos="720"/>
              </w:tabs>
              <w:autoSpaceDE w:val="0"/>
              <w:autoSpaceDN w:val="0"/>
              <w:adjustRightInd w:val="0"/>
              <w:spacing w:after="213" w:line="360" w:lineRule="auto"/>
              <w:rPr>
                <w:rFonts w:ascii="Arial" w:hAnsi="Arial" w:cs="Arial"/>
                <w:sz w:val="24"/>
                <w:szCs w:val="24"/>
              </w:rPr>
            </w:pPr>
            <w:r w:rsidRPr="00231DDF">
              <w:rPr>
                <w:rFonts w:ascii="Arial" w:hAnsi="Arial" w:cs="Arial"/>
                <w:sz w:val="24"/>
                <w:szCs w:val="24"/>
              </w:rPr>
              <w:t>Poor Relationships – conflicts, disagreements and dissatisfaction between colleagues and managers, increase in time spent on human resources issues, rise in the number of disciplinary procedures and an increase in general unrest (Brentwood Open Learning College, 2019)</w:t>
            </w:r>
          </w:p>
          <w:p w14:paraId="7C700202" w14:textId="77777777" w:rsidR="00607751" w:rsidRPr="00231DDF" w:rsidRDefault="00607751" w:rsidP="00607751">
            <w:pPr>
              <w:widowControl w:val="0"/>
              <w:autoSpaceDE w:val="0"/>
              <w:autoSpaceDN w:val="0"/>
              <w:adjustRightInd w:val="0"/>
              <w:spacing w:after="213" w:line="360" w:lineRule="auto"/>
              <w:rPr>
                <w:rFonts w:ascii="Arial" w:hAnsi="Arial" w:cs="Arial"/>
                <w:sz w:val="24"/>
                <w:szCs w:val="24"/>
              </w:rPr>
            </w:pPr>
            <w:r w:rsidRPr="00231DDF">
              <w:rPr>
                <w:rFonts w:ascii="Arial" w:hAnsi="Arial" w:cs="Arial"/>
                <w:sz w:val="24"/>
                <w:szCs w:val="24"/>
              </w:rPr>
              <w:t xml:space="preserve">Correct management of grievances by human resources (HR) is imperative to the smooth operation and financial success of an </w:t>
            </w:r>
            <w:proofErr w:type="spellStart"/>
            <w:r w:rsidRPr="00231DDF">
              <w:rPr>
                <w:rFonts w:ascii="Arial" w:hAnsi="Arial" w:cs="Arial"/>
                <w:sz w:val="24"/>
                <w:szCs w:val="24"/>
              </w:rPr>
              <w:t>organisation</w:t>
            </w:r>
            <w:proofErr w:type="spellEnd"/>
            <w:r w:rsidRPr="00231DDF">
              <w:rPr>
                <w:rFonts w:ascii="Arial" w:hAnsi="Arial" w:cs="Arial"/>
                <w:sz w:val="24"/>
                <w:szCs w:val="24"/>
              </w:rPr>
              <w:t>, as well as the retention of a loyal, motivated and productive workforce.</w:t>
            </w:r>
          </w:p>
          <w:p w14:paraId="700A1251" w14:textId="77777777" w:rsidR="00607751" w:rsidRPr="00231DDF" w:rsidRDefault="00607751" w:rsidP="00607751">
            <w:pPr>
              <w:spacing w:line="360" w:lineRule="auto"/>
              <w:rPr>
                <w:rFonts w:ascii="Arial" w:eastAsia="Times New Roman" w:hAnsi="Arial" w:cs="Arial"/>
                <w:color w:val="212529"/>
                <w:sz w:val="24"/>
                <w:szCs w:val="24"/>
                <w:shd w:val="clear" w:color="auto" w:fill="FFFFFF"/>
                <w:lang w:val="en-GB"/>
              </w:rPr>
            </w:pPr>
            <w:r w:rsidRPr="00231DDF">
              <w:rPr>
                <w:rFonts w:ascii="Arial" w:hAnsi="Arial" w:cs="Arial"/>
                <w:sz w:val="24"/>
                <w:szCs w:val="24"/>
              </w:rPr>
              <w:t xml:space="preserve">ii. </w:t>
            </w:r>
            <w:r w:rsidRPr="00231DDF">
              <w:rPr>
                <w:rFonts w:ascii="Arial" w:eastAsia="Times New Roman" w:hAnsi="Arial" w:cs="Arial"/>
                <w:color w:val="212529"/>
                <w:sz w:val="24"/>
                <w:szCs w:val="24"/>
                <w:shd w:val="clear" w:color="auto" w:fill="FFFFFF"/>
                <w:lang w:val="en-GB"/>
              </w:rPr>
              <w:t xml:space="preserve">Grievance procedures are a form of feud settlement that can be employed by an organisation to address complaints by employees, suppliers, customers, and/or competitors (Bright HR, </w:t>
            </w:r>
            <w:proofErr w:type="spellStart"/>
            <w:r w:rsidRPr="00231DDF">
              <w:rPr>
                <w:rFonts w:ascii="Arial" w:eastAsia="Times New Roman" w:hAnsi="Arial" w:cs="Arial"/>
                <w:color w:val="212529"/>
                <w:sz w:val="24"/>
                <w:szCs w:val="24"/>
                <w:shd w:val="clear" w:color="auto" w:fill="FFFFFF"/>
                <w:lang w:val="en-GB"/>
              </w:rPr>
              <w:t>n.d.</w:t>
            </w:r>
            <w:proofErr w:type="spellEnd"/>
            <w:r w:rsidRPr="00231DDF">
              <w:rPr>
                <w:rFonts w:ascii="Arial" w:eastAsia="Times New Roman" w:hAnsi="Arial" w:cs="Arial"/>
                <w:color w:val="212529"/>
                <w:sz w:val="24"/>
                <w:szCs w:val="24"/>
                <w:shd w:val="clear" w:color="auto" w:fill="FFFFFF"/>
                <w:lang w:val="en-GB"/>
              </w:rPr>
              <w:t xml:space="preserve">). It is imperative for a formal grievance procedure to be in operation to ensure that the organisation is not exposed to complaints and/or legal action that could prove detrimental to the reputation of the organisation and incur significant financial outlays. </w:t>
            </w:r>
          </w:p>
          <w:p w14:paraId="4D6D968D" w14:textId="77777777" w:rsidR="00607751" w:rsidRPr="00231DDF" w:rsidRDefault="00607751" w:rsidP="00607751">
            <w:pPr>
              <w:spacing w:line="360" w:lineRule="auto"/>
              <w:rPr>
                <w:rFonts w:ascii="Arial" w:eastAsia="Times New Roman" w:hAnsi="Arial" w:cs="Arial"/>
                <w:color w:val="212529"/>
                <w:sz w:val="24"/>
                <w:szCs w:val="24"/>
                <w:shd w:val="clear" w:color="auto" w:fill="FFFFFF"/>
                <w:lang w:val="en-GB"/>
              </w:rPr>
            </w:pPr>
          </w:p>
          <w:p w14:paraId="00357312" w14:textId="77777777" w:rsidR="00607751" w:rsidRPr="00231DDF" w:rsidRDefault="00607751" w:rsidP="00607751">
            <w:pPr>
              <w:spacing w:line="360" w:lineRule="auto"/>
              <w:rPr>
                <w:rFonts w:ascii="Arial" w:eastAsia="Times New Roman" w:hAnsi="Arial" w:cs="Arial"/>
                <w:color w:val="212529"/>
                <w:sz w:val="24"/>
                <w:szCs w:val="24"/>
                <w:shd w:val="clear" w:color="auto" w:fill="FFFFFF"/>
                <w:lang w:val="en-GB"/>
              </w:rPr>
            </w:pPr>
            <w:r w:rsidRPr="00231DDF">
              <w:rPr>
                <w:rFonts w:ascii="Arial" w:eastAsia="Times New Roman" w:hAnsi="Arial" w:cs="Arial"/>
                <w:color w:val="212529"/>
                <w:sz w:val="24"/>
                <w:szCs w:val="24"/>
                <w:shd w:val="clear" w:color="auto" w:fill="FFFFFF"/>
                <w:lang w:val="en-GB"/>
              </w:rPr>
              <w:t xml:space="preserve">Grievance procedures help regulate processes and ensure that employee dissatisfaction is dealt with fairly, promptly and in accordance with the law. This can help avoid a serious, or potentially damaging claim of discrimination or unfair </w:t>
            </w:r>
            <w:r w:rsidRPr="00231DDF">
              <w:rPr>
                <w:rFonts w:ascii="Arial" w:eastAsia="Times New Roman" w:hAnsi="Arial" w:cs="Arial"/>
                <w:color w:val="212529"/>
                <w:sz w:val="24"/>
                <w:szCs w:val="24"/>
                <w:shd w:val="clear" w:color="auto" w:fill="FFFFFF"/>
                <w:lang w:val="en-GB"/>
              </w:rPr>
              <w:lastRenderedPageBreak/>
              <w:t xml:space="preserve">treatment. Thus reducing the risks of an expensive legal battle and the damage to an organisations reputation that may consequentially occur. </w:t>
            </w:r>
          </w:p>
          <w:p w14:paraId="1D8C36D5" w14:textId="77777777" w:rsidR="00607751" w:rsidRPr="00231DDF" w:rsidRDefault="00607751" w:rsidP="00607751">
            <w:pPr>
              <w:spacing w:line="360" w:lineRule="auto"/>
              <w:rPr>
                <w:rFonts w:ascii="Arial" w:eastAsia="Times New Roman" w:hAnsi="Arial" w:cs="Arial"/>
                <w:color w:val="212529"/>
                <w:sz w:val="24"/>
                <w:szCs w:val="24"/>
                <w:shd w:val="clear" w:color="auto" w:fill="FFFFFF"/>
                <w:lang w:val="en-GB"/>
              </w:rPr>
            </w:pPr>
          </w:p>
          <w:p w14:paraId="27205330" w14:textId="77777777" w:rsidR="00607751" w:rsidRPr="00231DDF" w:rsidRDefault="00607751" w:rsidP="00607751">
            <w:pPr>
              <w:spacing w:line="360" w:lineRule="auto"/>
              <w:rPr>
                <w:rFonts w:ascii="Arial" w:eastAsia="Times New Roman" w:hAnsi="Arial" w:cs="Arial"/>
                <w:color w:val="212529"/>
                <w:sz w:val="24"/>
                <w:szCs w:val="24"/>
                <w:shd w:val="clear" w:color="auto" w:fill="FFFFFF"/>
                <w:lang w:val="en-GB"/>
              </w:rPr>
            </w:pPr>
            <w:r w:rsidRPr="00231DDF">
              <w:rPr>
                <w:rFonts w:ascii="Arial" w:eastAsia="Times New Roman" w:hAnsi="Arial" w:cs="Arial"/>
                <w:color w:val="212529"/>
                <w:sz w:val="24"/>
                <w:szCs w:val="24"/>
                <w:shd w:val="clear" w:color="auto" w:fill="FFFFFF"/>
                <w:lang w:val="en-GB"/>
              </w:rPr>
              <w:t xml:space="preserve">Furthermore, the use of a grievance procedure will ensure that any complaints are dealt with quickly, efficiently and fairly, thus ensuring that the employee is not left in a compromising or distressing position, which may in turn affect performance, employee turnover and or loyalty (Brentwood Open Learning College, 2019). </w:t>
            </w:r>
          </w:p>
          <w:p w14:paraId="1E241714" w14:textId="77777777" w:rsidR="00607751" w:rsidRPr="00231DDF" w:rsidRDefault="00607751" w:rsidP="00607751">
            <w:pPr>
              <w:spacing w:line="360" w:lineRule="auto"/>
              <w:rPr>
                <w:rFonts w:ascii="Arial" w:eastAsia="Times New Roman" w:hAnsi="Arial" w:cs="Arial"/>
                <w:color w:val="212529"/>
                <w:sz w:val="24"/>
                <w:szCs w:val="24"/>
                <w:shd w:val="clear" w:color="auto" w:fill="FFFFFF"/>
                <w:lang w:val="en-GB"/>
              </w:rPr>
            </w:pPr>
          </w:p>
          <w:p w14:paraId="69962E68" w14:textId="77777777" w:rsidR="00607751" w:rsidRDefault="00607751" w:rsidP="00607751">
            <w:pPr>
              <w:spacing w:line="360" w:lineRule="auto"/>
              <w:rPr>
                <w:rFonts w:ascii="Arial" w:eastAsia="Times New Roman" w:hAnsi="Arial" w:cs="Arial"/>
                <w:color w:val="212529"/>
                <w:sz w:val="24"/>
                <w:szCs w:val="24"/>
                <w:shd w:val="clear" w:color="auto" w:fill="FFFFFF"/>
                <w:lang w:val="en-GB"/>
              </w:rPr>
            </w:pPr>
            <w:r w:rsidRPr="00231DDF">
              <w:rPr>
                <w:rFonts w:ascii="Arial" w:eastAsia="Times New Roman" w:hAnsi="Arial" w:cs="Arial"/>
                <w:color w:val="212529"/>
                <w:sz w:val="24"/>
                <w:szCs w:val="24"/>
                <w:shd w:val="clear" w:color="auto" w:fill="FFFFFF"/>
                <w:lang w:val="en-GB"/>
              </w:rPr>
              <w:t>Failure to implement and adhere to a grievance procedure may lead to low morale and defiance to innovation, which may lead to reduced performance and efficiency (McCormack, 2006).</w:t>
            </w:r>
          </w:p>
          <w:p w14:paraId="22A17560" w14:textId="77777777" w:rsidR="00A96EF5" w:rsidRPr="00231DDF" w:rsidRDefault="00A96EF5" w:rsidP="00607751">
            <w:pPr>
              <w:spacing w:line="360" w:lineRule="auto"/>
              <w:rPr>
                <w:rFonts w:ascii="Arial" w:eastAsia="Times New Roman" w:hAnsi="Arial" w:cs="Arial"/>
                <w:color w:val="212529"/>
                <w:sz w:val="24"/>
                <w:szCs w:val="24"/>
                <w:shd w:val="clear" w:color="auto" w:fill="FFFFFF"/>
                <w:lang w:val="en-GB"/>
              </w:rPr>
            </w:pPr>
          </w:p>
          <w:p w14:paraId="417F4B4F" w14:textId="77777777" w:rsidR="00607751" w:rsidRPr="00231DDF" w:rsidRDefault="00607751" w:rsidP="00607751">
            <w:pPr>
              <w:spacing w:line="360" w:lineRule="auto"/>
              <w:rPr>
                <w:rFonts w:ascii="Arial" w:eastAsia="Times New Roman" w:hAnsi="Arial" w:cs="Arial"/>
                <w:sz w:val="24"/>
                <w:szCs w:val="24"/>
                <w:lang w:val="en-GB"/>
              </w:rPr>
            </w:pPr>
            <w:r w:rsidRPr="00231DDF">
              <w:rPr>
                <w:rFonts w:ascii="Arial" w:eastAsia="Times New Roman" w:hAnsi="Arial" w:cs="Arial"/>
                <w:color w:val="212529"/>
                <w:sz w:val="24"/>
                <w:szCs w:val="24"/>
                <w:shd w:val="clear" w:color="auto" w:fill="FFFFFF"/>
                <w:lang w:val="en-GB"/>
              </w:rPr>
              <w:t xml:space="preserve">Adopting and following a grievance procedure is imperative to the retention and commitment of a loyal and talented human capital, it can also be attributed to achieving higher levels of performance, continuity of operations and ultimately improving the profitability of the organisation. </w:t>
            </w:r>
          </w:p>
          <w:p w14:paraId="4B78F562" w14:textId="77777777" w:rsidR="00607751" w:rsidRPr="00231DDF" w:rsidRDefault="00607751" w:rsidP="00607751">
            <w:pPr>
              <w:widowControl w:val="0"/>
              <w:autoSpaceDE w:val="0"/>
              <w:autoSpaceDN w:val="0"/>
              <w:adjustRightInd w:val="0"/>
              <w:spacing w:after="213" w:line="360" w:lineRule="auto"/>
              <w:rPr>
                <w:rFonts w:ascii="Arial" w:hAnsi="Arial" w:cs="Arial"/>
                <w:sz w:val="24"/>
                <w:szCs w:val="24"/>
              </w:rPr>
            </w:pPr>
            <w:r w:rsidRPr="00231DDF">
              <w:rPr>
                <w:rFonts w:ascii="Arial" w:hAnsi="Arial" w:cs="Arial"/>
                <w:sz w:val="24"/>
                <w:szCs w:val="24"/>
              </w:rPr>
              <w:t> </w:t>
            </w:r>
          </w:p>
          <w:p w14:paraId="7A6A88B7" w14:textId="77777777" w:rsidR="00607751" w:rsidRPr="00231DDF" w:rsidRDefault="00607751" w:rsidP="00607751">
            <w:pPr>
              <w:widowControl w:val="0"/>
              <w:autoSpaceDE w:val="0"/>
              <w:autoSpaceDN w:val="0"/>
              <w:adjustRightInd w:val="0"/>
              <w:spacing w:after="213" w:line="360" w:lineRule="auto"/>
              <w:rPr>
                <w:rFonts w:ascii="Arial" w:hAnsi="Arial" w:cs="Arial"/>
                <w:sz w:val="24"/>
                <w:szCs w:val="24"/>
              </w:rPr>
            </w:pPr>
            <w:r w:rsidRPr="00231DDF">
              <w:rPr>
                <w:rFonts w:ascii="Arial" w:hAnsi="Arial" w:cs="Arial"/>
                <w:sz w:val="24"/>
                <w:szCs w:val="24"/>
              </w:rPr>
              <w:t xml:space="preserve">iii. Discipline in the workplace is the process by which management addresses </w:t>
            </w:r>
            <w:proofErr w:type="spellStart"/>
            <w:r w:rsidRPr="00231DDF">
              <w:rPr>
                <w:rFonts w:ascii="Arial" w:hAnsi="Arial" w:cs="Arial"/>
                <w:sz w:val="24"/>
                <w:szCs w:val="24"/>
              </w:rPr>
              <w:t>behavioural</w:t>
            </w:r>
            <w:proofErr w:type="spellEnd"/>
            <w:r w:rsidRPr="00231DDF">
              <w:rPr>
                <w:rFonts w:ascii="Arial" w:hAnsi="Arial" w:cs="Arial"/>
                <w:sz w:val="24"/>
                <w:szCs w:val="24"/>
              </w:rPr>
              <w:t xml:space="preserve"> or performance inadequacies in the workforce and achieves compliance with the </w:t>
            </w:r>
            <w:proofErr w:type="spellStart"/>
            <w:r w:rsidRPr="00231DDF">
              <w:rPr>
                <w:rFonts w:ascii="Arial" w:hAnsi="Arial" w:cs="Arial"/>
                <w:sz w:val="24"/>
                <w:szCs w:val="24"/>
              </w:rPr>
              <w:t>organisational</w:t>
            </w:r>
            <w:proofErr w:type="spellEnd"/>
            <w:r w:rsidRPr="00231DDF">
              <w:rPr>
                <w:rFonts w:ascii="Arial" w:hAnsi="Arial" w:cs="Arial"/>
                <w:sz w:val="24"/>
                <w:szCs w:val="24"/>
              </w:rPr>
              <w:t xml:space="preserve"> rules and procedures, effectively regulating employee conduct (Chand, </w:t>
            </w:r>
            <w:proofErr w:type="spellStart"/>
            <w:r w:rsidRPr="00231DDF">
              <w:rPr>
                <w:rFonts w:ascii="Arial" w:hAnsi="Arial" w:cs="Arial"/>
                <w:sz w:val="24"/>
                <w:szCs w:val="24"/>
              </w:rPr>
              <w:t>n.d.</w:t>
            </w:r>
            <w:proofErr w:type="spellEnd"/>
            <w:r w:rsidRPr="00231DDF">
              <w:rPr>
                <w:rFonts w:ascii="Arial" w:hAnsi="Arial" w:cs="Arial"/>
                <w:sz w:val="24"/>
                <w:szCs w:val="24"/>
              </w:rPr>
              <w:t xml:space="preserve">). </w:t>
            </w:r>
          </w:p>
          <w:p w14:paraId="640BC5B2" w14:textId="77777777" w:rsidR="00607751" w:rsidRPr="00231DDF" w:rsidRDefault="00607751" w:rsidP="00607751">
            <w:pPr>
              <w:widowControl w:val="0"/>
              <w:autoSpaceDE w:val="0"/>
              <w:autoSpaceDN w:val="0"/>
              <w:adjustRightInd w:val="0"/>
              <w:spacing w:after="213" w:line="360" w:lineRule="auto"/>
              <w:rPr>
                <w:rFonts w:ascii="Arial" w:hAnsi="Arial" w:cs="Arial"/>
                <w:sz w:val="24"/>
                <w:szCs w:val="24"/>
              </w:rPr>
            </w:pPr>
            <w:r w:rsidRPr="00231DDF">
              <w:rPr>
                <w:rFonts w:ascii="Arial" w:hAnsi="Arial" w:cs="Arial"/>
                <w:sz w:val="24"/>
                <w:szCs w:val="24"/>
              </w:rPr>
              <w:t>Disciplinary procedures have the following objectives:</w:t>
            </w:r>
          </w:p>
          <w:p w14:paraId="32AC2930" w14:textId="77777777" w:rsidR="00607751" w:rsidRPr="00231DDF" w:rsidRDefault="00607751" w:rsidP="00607751">
            <w:pPr>
              <w:pStyle w:val="ListParagraph"/>
              <w:widowControl w:val="0"/>
              <w:numPr>
                <w:ilvl w:val="0"/>
                <w:numId w:val="6"/>
              </w:numPr>
              <w:autoSpaceDE w:val="0"/>
              <w:autoSpaceDN w:val="0"/>
              <w:adjustRightInd w:val="0"/>
              <w:spacing w:after="213" w:line="360" w:lineRule="auto"/>
              <w:rPr>
                <w:rFonts w:ascii="Arial" w:hAnsi="Arial" w:cs="Arial"/>
                <w:sz w:val="24"/>
                <w:szCs w:val="24"/>
              </w:rPr>
            </w:pPr>
            <w:r w:rsidRPr="00231DDF">
              <w:rPr>
                <w:rFonts w:ascii="Arial" w:hAnsi="Arial" w:cs="Arial"/>
                <w:sz w:val="24"/>
                <w:szCs w:val="24"/>
              </w:rPr>
              <w:t xml:space="preserve">Inspire the workforce to adhere to an </w:t>
            </w:r>
            <w:proofErr w:type="spellStart"/>
            <w:r w:rsidRPr="00231DDF">
              <w:rPr>
                <w:rFonts w:ascii="Arial" w:hAnsi="Arial" w:cs="Arial"/>
                <w:sz w:val="24"/>
                <w:szCs w:val="24"/>
              </w:rPr>
              <w:t>organisations</w:t>
            </w:r>
            <w:proofErr w:type="spellEnd"/>
            <w:r w:rsidRPr="00231DDF">
              <w:rPr>
                <w:rFonts w:ascii="Arial" w:hAnsi="Arial" w:cs="Arial"/>
                <w:sz w:val="24"/>
                <w:szCs w:val="24"/>
              </w:rPr>
              <w:t xml:space="preserve"> code of conduct and terms of employment – failure to comply with the policies and procedures of the </w:t>
            </w:r>
            <w:proofErr w:type="spellStart"/>
            <w:r w:rsidRPr="00231DDF">
              <w:rPr>
                <w:rFonts w:ascii="Arial" w:hAnsi="Arial" w:cs="Arial"/>
                <w:sz w:val="24"/>
                <w:szCs w:val="24"/>
              </w:rPr>
              <w:t>organisation</w:t>
            </w:r>
            <w:proofErr w:type="spellEnd"/>
            <w:r w:rsidRPr="00231DDF">
              <w:rPr>
                <w:rFonts w:ascii="Arial" w:hAnsi="Arial" w:cs="Arial"/>
                <w:sz w:val="24"/>
                <w:szCs w:val="24"/>
              </w:rPr>
              <w:t>, or performing tasks incorrectly despite training, and/or warnings could necessitate disciplinary action being implemented (Brentwood Open Learning College, 2019).</w:t>
            </w:r>
          </w:p>
          <w:p w14:paraId="11B4E304" w14:textId="77777777" w:rsidR="00607751" w:rsidRPr="00231DDF" w:rsidRDefault="00607751" w:rsidP="00607751">
            <w:pPr>
              <w:pStyle w:val="ListParagraph"/>
              <w:widowControl w:val="0"/>
              <w:numPr>
                <w:ilvl w:val="0"/>
                <w:numId w:val="6"/>
              </w:numPr>
              <w:autoSpaceDE w:val="0"/>
              <w:autoSpaceDN w:val="0"/>
              <w:adjustRightInd w:val="0"/>
              <w:spacing w:after="213" w:line="360" w:lineRule="auto"/>
              <w:rPr>
                <w:rFonts w:ascii="Arial" w:hAnsi="Arial" w:cs="Arial"/>
                <w:sz w:val="24"/>
                <w:szCs w:val="24"/>
              </w:rPr>
            </w:pPr>
            <w:r w:rsidRPr="00231DDF">
              <w:rPr>
                <w:rFonts w:ascii="Arial" w:hAnsi="Arial" w:cs="Arial"/>
                <w:sz w:val="24"/>
                <w:szCs w:val="24"/>
              </w:rPr>
              <w:t>Establish a positive working relationship between management and the employee – having a properly regulated disciplinary procedure results in a trusting and respectful employee/manager relationship and fosters communication, thus reducing the likelihood of further action being administered</w:t>
            </w:r>
          </w:p>
          <w:p w14:paraId="6375DC5B" w14:textId="058735A7" w:rsidR="00607751" w:rsidRPr="00231DDF" w:rsidRDefault="00AC08E9" w:rsidP="00607751">
            <w:pPr>
              <w:pStyle w:val="ListParagraph"/>
              <w:widowControl w:val="0"/>
              <w:numPr>
                <w:ilvl w:val="0"/>
                <w:numId w:val="6"/>
              </w:numPr>
              <w:autoSpaceDE w:val="0"/>
              <w:autoSpaceDN w:val="0"/>
              <w:adjustRightInd w:val="0"/>
              <w:spacing w:after="213" w:line="360" w:lineRule="auto"/>
              <w:rPr>
                <w:rFonts w:ascii="Arial" w:hAnsi="Arial" w:cs="Arial"/>
                <w:sz w:val="24"/>
                <w:szCs w:val="24"/>
              </w:rPr>
            </w:pPr>
            <w:r>
              <w:rPr>
                <w:rFonts w:ascii="Arial" w:hAnsi="Arial" w:cs="Arial"/>
                <w:sz w:val="24"/>
                <w:szCs w:val="24"/>
              </w:rPr>
              <w:lastRenderedPageBreak/>
              <w:t>Foster a culture that</w:t>
            </w:r>
            <w:r w:rsidR="00607751" w:rsidRPr="00231DDF">
              <w:rPr>
                <w:rFonts w:ascii="Arial" w:hAnsi="Arial" w:cs="Arial"/>
                <w:sz w:val="24"/>
                <w:szCs w:val="24"/>
              </w:rPr>
              <w:t xml:space="preserve"> strives to improve the performance and efficiency of the employee – an </w:t>
            </w:r>
            <w:proofErr w:type="spellStart"/>
            <w:r w:rsidR="00607751" w:rsidRPr="00231DDF">
              <w:rPr>
                <w:rFonts w:ascii="Arial" w:hAnsi="Arial" w:cs="Arial"/>
                <w:sz w:val="24"/>
                <w:szCs w:val="24"/>
              </w:rPr>
              <w:t>organisation</w:t>
            </w:r>
            <w:proofErr w:type="spellEnd"/>
            <w:r w:rsidR="00607751" w:rsidRPr="00231DDF">
              <w:rPr>
                <w:rFonts w:ascii="Arial" w:hAnsi="Arial" w:cs="Arial"/>
                <w:sz w:val="24"/>
                <w:szCs w:val="24"/>
              </w:rPr>
              <w:t xml:space="preserve"> should set performance standards</w:t>
            </w:r>
            <w:r>
              <w:rPr>
                <w:rFonts w:ascii="Arial" w:hAnsi="Arial" w:cs="Arial"/>
                <w:sz w:val="24"/>
                <w:szCs w:val="24"/>
              </w:rPr>
              <w:t>,</w:t>
            </w:r>
            <w:r w:rsidR="00607751" w:rsidRPr="00231DDF">
              <w:rPr>
                <w:rFonts w:ascii="Arial" w:hAnsi="Arial" w:cs="Arial"/>
                <w:sz w:val="24"/>
                <w:szCs w:val="24"/>
              </w:rPr>
              <w:t xml:space="preserve"> which encourage targets and reward those that succeed in achieving these. Should an employees’ performance prove inadequate, an </w:t>
            </w:r>
            <w:proofErr w:type="spellStart"/>
            <w:r w:rsidR="00607751" w:rsidRPr="00231DDF">
              <w:rPr>
                <w:rFonts w:ascii="Arial" w:hAnsi="Arial" w:cs="Arial"/>
                <w:sz w:val="24"/>
                <w:szCs w:val="24"/>
              </w:rPr>
              <w:t>organisation</w:t>
            </w:r>
            <w:proofErr w:type="spellEnd"/>
            <w:r w:rsidR="00607751" w:rsidRPr="00231DDF">
              <w:rPr>
                <w:rFonts w:ascii="Arial" w:hAnsi="Arial" w:cs="Arial"/>
                <w:sz w:val="24"/>
                <w:szCs w:val="24"/>
              </w:rPr>
              <w:t xml:space="preserve"> may employ the disciplinary procedure. Managers must exercise discretion when using disciplinary action to correct underperformance and take external factors into account, for example it would be unfair to raise disciplinary preceding’s against an employee who was undertaking training or due to a lack of productivity as a result of material shortages (Chand, </w:t>
            </w:r>
            <w:proofErr w:type="spellStart"/>
            <w:r w:rsidR="00607751" w:rsidRPr="00231DDF">
              <w:rPr>
                <w:rFonts w:ascii="Arial" w:hAnsi="Arial" w:cs="Arial"/>
                <w:sz w:val="24"/>
                <w:szCs w:val="24"/>
              </w:rPr>
              <w:t>n.d.</w:t>
            </w:r>
            <w:proofErr w:type="spellEnd"/>
            <w:r w:rsidR="00607751" w:rsidRPr="00231DDF">
              <w:rPr>
                <w:rFonts w:ascii="Arial" w:hAnsi="Arial" w:cs="Arial"/>
                <w:sz w:val="24"/>
                <w:szCs w:val="24"/>
              </w:rPr>
              <w:t>)</w:t>
            </w:r>
          </w:p>
          <w:p w14:paraId="3B9368F9" w14:textId="77777777" w:rsidR="00607751" w:rsidRPr="00231DDF" w:rsidRDefault="00607751" w:rsidP="00607751">
            <w:pPr>
              <w:pStyle w:val="ListParagraph"/>
              <w:widowControl w:val="0"/>
              <w:numPr>
                <w:ilvl w:val="0"/>
                <w:numId w:val="6"/>
              </w:numPr>
              <w:autoSpaceDE w:val="0"/>
              <w:autoSpaceDN w:val="0"/>
              <w:adjustRightInd w:val="0"/>
              <w:spacing w:after="213" w:line="360" w:lineRule="auto"/>
              <w:rPr>
                <w:rFonts w:ascii="Arial" w:hAnsi="Arial" w:cs="Arial"/>
                <w:sz w:val="24"/>
                <w:szCs w:val="24"/>
              </w:rPr>
            </w:pPr>
            <w:r w:rsidRPr="00231DDF">
              <w:rPr>
                <w:rFonts w:ascii="Arial" w:hAnsi="Arial" w:cs="Arial"/>
                <w:sz w:val="24"/>
                <w:szCs w:val="24"/>
              </w:rPr>
              <w:t xml:space="preserve">Eliminate poor performing employees whose conduct fails to adhere to the standards expected by the </w:t>
            </w:r>
            <w:proofErr w:type="spellStart"/>
            <w:r w:rsidRPr="00231DDF">
              <w:rPr>
                <w:rFonts w:ascii="Arial" w:hAnsi="Arial" w:cs="Arial"/>
                <w:sz w:val="24"/>
                <w:szCs w:val="24"/>
              </w:rPr>
              <w:t>organisation</w:t>
            </w:r>
            <w:proofErr w:type="spellEnd"/>
            <w:r w:rsidRPr="00231DDF">
              <w:rPr>
                <w:rFonts w:ascii="Arial" w:hAnsi="Arial" w:cs="Arial"/>
                <w:sz w:val="24"/>
                <w:szCs w:val="24"/>
              </w:rPr>
              <w:t xml:space="preserve"> (Mayhew, </w:t>
            </w:r>
            <w:proofErr w:type="spellStart"/>
            <w:r w:rsidRPr="00231DDF">
              <w:rPr>
                <w:rFonts w:ascii="Arial" w:hAnsi="Arial" w:cs="Arial"/>
                <w:sz w:val="24"/>
                <w:szCs w:val="24"/>
              </w:rPr>
              <w:t>n.d.</w:t>
            </w:r>
            <w:proofErr w:type="spellEnd"/>
            <w:r w:rsidRPr="00231DDF">
              <w:rPr>
                <w:rFonts w:ascii="Arial" w:hAnsi="Arial" w:cs="Arial"/>
                <w:sz w:val="24"/>
                <w:szCs w:val="24"/>
              </w:rPr>
              <w:t>)</w:t>
            </w:r>
          </w:p>
          <w:p w14:paraId="212EF119" w14:textId="77777777" w:rsidR="00607751" w:rsidRPr="00231DDF" w:rsidRDefault="00607751" w:rsidP="00607751">
            <w:pPr>
              <w:pStyle w:val="ListParagraph"/>
              <w:widowControl w:val="0"/>
              <w:numPr>
                <w:ilvl w:val="0"/>
                <w:numId w:val="6"/>
              </w:numPr>
              <w:autoSpaceDE w:val="0"/>
              <w:autoSpaceDN w:val="0"/>
              <w:adjustRightInd w:val="0"/>
              <w:spacing w:after="213" w:line="360" w:lineRule="auto"/>
              <w:rPr>
                <w:rFonts w:ascii="Arial" w:hAnsi="Arial" w:cs="Arial"/>
                <w:sz w:val="24"/>
                <w:szCs w:val="24"/>
              </w:rPr>
            </w:pPr>
            <w:r w:rsidRPr="00231DDF">
              <w:rPr>
                <w:rFonts w:ascii="Arial" w:hAnsi="Arial" w:cs="Arial"/>
                <w:sz w:val="24"/>
                <w:szCs w:val="24"/>
              </w:rPr>
              <w:t>Increase the morale, satisfaction and happiness of employees</w:t>
            </w:r>
          </w:p>
          <w:p w14:paraId="20E4215A" w14:textId="77777777" w:rsidR="00607751" w:rsidRPr="00231DDF" w:rsidRDefault="00607751" w:rsidP="00607751">
            <w:pPr>
              <w:widowControl w:val="0"/>
              <w:autoSpaceDE w:val="0"/>
              <w:autoSpaceDN w:val="0"/>
              <w:adjustRightInd w:val="0"/>
              <w:spacing w:after="213" w:line="360" w:lineRule="auto"/>
              <w:rPr>
                <w:rFonts w:ascii="Arial" w:hAnsi="Arial" w:cs="Arial"/>
                <w:sz w:val="24"/>
                <w:szCs w:val="24"/>
              </w:rPr>
            </w:pPr>
            <w:r w:rsidRPr="00231DDF">
              <w:rPr>
                <w:rFonts w:ascii="Arial" w:hAnsi="Arial" w:cs="Arial"/>
                <w:sz w:val="24"/>
                <w:szCs w:val="24"/>
              </w:rPr>
              <w:t>Some examples of discipline within the workplace are:</w:t>
            </w:r>
          </w:p>
          <w:p w14:paraId="6AE0484B" w14:textId="77777777" w:rsidR="00607751" w:rsidRPr="00231DDF" w:rsidRDefault="00607751" w:rsidP="00607751">
            <w:pPr>
              <w:pStyle w:val="ListParagraph"/>
              <w:widowControl w:val="0"/>
              <w:numPr>
                <w:ilvl w:val="0"/>
                <w:numId w:val="7"/>
              </w:numPr>
              <w:autoSpaceDE w:val="0"/>
              <w:autoSpaceDN w:val="0"/>
              <w:adjustRightInd w:val="0"/>
              <w:spacing w:after="213" w:line="360" w:lineRule="auto"/>
              <w:rPr>
                <w:rFonts w:ascii="Arial" w:hAnsi="Arial" w:cs="Arial"/>
                <w:sz w:val="24"/>
                <w:szCs w:val="24"/>
              </w:rPr>
            </w:pPr>
            <w:r w:rsidRPr="00231DDF">
              <w:rPr>
                <w:rFonts w:ascii="Arial" w:hAnsi="Arial" w:cs="Arial"/>
                <w:sz w:val="24"/>
                <w:szCs w:val="24"/>
              </w:rPr>
              <w:t>Employee Misconduct – such as repeated lateness, bullying or harassment, or inappropriate use of company property</w:t>
            </w:r>
          </w:p>
          <w:p w14:paraId="394253D7" w14:textId="77777777" w:rsidR="00607751" w:rsidRPr="00231DDF" w:rsidRDefault="00607751" w:rsidP="00607751">
            <w:pPr>
              <w:pStyle w:val="ListParagraph"/>
              <w:widowControl w:val="0"/>
              <w:numPr>
                <w:ilvl w:val="0"/>
                <w:numId w:val="7"/>
              </w:numPr>
              <w:autoSpaceDE w:val="0"/>
              <w:autoSpaceDN w:val="0"/>
              <w:adjustRightInd w:val="0"/>
              <w:spacing w:after="213" w:line="360" w:lineRule="auto"/>
              <w:rPr>
                <w:rFonts w:ascii="Arial" w:hAnsi="Arial" w:cs="Arial"/>
                <w:sz w:val="24"/>
                <w:szCs w:val="24"/>
              </w:rPr>
            </w:pPr>
            <w:r w:rsidRPr="00231DDF">
              <w:rPr>
                <w:rFonts w:ascii="Arial" w:hAnsi="Arial" w:cs="Arial"/>
                <w:sz w:val="24"/>
                <w:szCs w:val="24"/>
              </w:rPr>
              <w:t xml:space="preserve">Unacceptable performance as a result of ill-health or excessive absenteeism </w:t>
            </w:r>
          </w:p>
          <w:p w14:paraId="40973CD7" w14:textId="77777777" w:rsidR="00607751" w:rsidRPr="00231DDF" w:rsidRDefault="00607751" w:rsidP="00607751">
            <w:pPr>
              <w:pStyle w:val="ListParagraph"/>
              <w:widowControl w:val="0"/>
              <w:numPr>
                <w:ilvl w:val="0"/>
                <w:numId w:val="7"/>
              </w:numPr>
              <w:autoSpaceDE w:val="0"/>
              <w:autoSpaceDN w:val="0"/>
              <w:adjustRightInd w:val="0"/>
              <w:spacing w:after="213" w:line="360" w:lineRule="auto"/>
              <w:rPr>
                <w:rFonts w:ascii="Arial" w:hAnsi="Arial" w:cs="Arial"/>
                <w:sz w:val="24"/>
                <w:szCs w:val="24"/>
              </w:rPr>
            </w:pPr>
            <w:r w:rsidRPr="00231DDF">
              <w:rPr>
                <w:rFonts w:ascii="Arial" w:hAnsi="Arial" w:cs="Arial"/>
                <w:sz w:val="24"/>
                <w:szCs w:val="24"/>
              </w:rPr>
              <w:t>Capability/Performance – failure to perform duties to the required standards when it is known that the individual is capable of achieving the desired targets and the tasks are known to be within their capabilities</w:t>
            </w:r>
          </w:p>
          <w:p w14:paraId="0505E6DD" w14:textId="77777777" w:rsidR="00607751" w:rsidRPr="00231DDF" w:rsidRDefault="00607751" w:rsidP="00607751">
            <w:pPr>
              <w:widowControl w:val="0"/>
              <w:autoSpaceDE w:val="0"/>
              <w:autoSpaceDN w:val="0"/>
              <w:adjustRightInd w:val="0"/>
              <w:spacing w:after="213" w:line="360" w:lineRule="auto"/>
              <w:rPr>
                <w:rFonts w:ascii="Arial" w:hAnsi="Arial" w:cs="Arial"/>
                <w:sz w:val="24"/>
                <w:szCs w:val="24"/>
              </w:rPr>
            </w:pPr>
            <w:r w:rsidRPr="00231DDF">
              <w:rPr>
                <w:rFonts w:ascii="Arial" w:hAnsi="Arial" w:cs="Arial"/>
                <w:sz w:val="24"/>
                <w:szCs w:val="24"/>
              </w:rPr>
              <w:t xml:space="preserve">Discipline within an </w:t>
            </w:r>
            <w:proofErr w:type="spellStart"/>
            <w:r w:rsidRPr="00231DDF">
              <w:rPr>
                <w:rFonts w:ascii="Arial" w:hAnsi="Arial" w:cs="Arial"/>
                <w:sz w:val="24"/>
                <w:szCs w:val="24"/>
              </w:rPr>
              <w:t>organisation</w:t>
            </w:r>
            <w:proofErr w:type="spellEnd"/>
            <w:r w:rsidRPr="00231DDF">
              <w:rPr>
                <w:rFonts w:ascii="Arial" w:hAnsi="Arial" w:cs="Arial"/>
                <w:sz w:val="24"/>
                <w:szCs w:val="24"/>
              </w:rPr>
              <w:t xml:space="preserve"> should improve the functionality, achievement of performance standards and strategic vision. It also fosters a positive and loyal human capital, thus reducing absenteeism, dissatisfaction and employee turnover. </w:t>
            </w:r>
          </w:p>
          <w:p w14:paraId="4E766F32" w14:textId="77777777" w:rsidR="00607751" w:rsidRPr="00231DDF" w:rsidRDefault="00607751" w:rsidP="00607751">
            <w:pPr>
              <w:widowControl w:val="0"/>
              <w:autoSpaceDE w:val="0"/>
              <w:autoSpaceDN w:val="0"/>
              <w:adjustRightInd w:val="0"/>
              <w:spacing w:after="213" w:line="360" w:lineRule="auto"/>
              <w:rPr>
                <w:rFonts w:ascii="Arial" w:hAnsi="Arial" w:cs="Arial"/>
                <w:sz w:val="24"/>
                <w:szCs w:val="24"/>
              </w:rPr>
            </w:pPr>
            <w:r w:rsidRPr="00231DDF">
              <w:rPr>
                <w:rFonts w:ascii="Arial" w:hAnsi="Arial" w:cs="Arial"/>
                <w:sz w:val="24"/>
                <w:szCs w:val="24"/>
              </w:rPr>
              <w:t>iv. A disciplinary procedure is the process for handling perceived employee misconduct and has the following primary objectives:</w:t>
            </w:r>
          </w:p>
          <w:p w14:paraId="3094B2DF" w14:textId="77777777" w:rsidR="00607751" w:rsidRPr="00231DDF" w:rsidRDefault="00607751" w:rsidP="00607751">
            <w:pPr>
              <w:pStyle w:val="ListParagraph"/>
              <w:widowControl w:val="0"/>
              <w:numPr>
                <w:ilvl w:val="0"/>
                <w:numId w:val="2"/>
              </w:numPr>
              <w:tabs>
                <w:tab w:val="left" w:pos="220"/>
                <w:tab w:val="left" w:pos="720"/>
              </w:tabs>
              <w:autoSpaceDE w:val="0"/>
              <w:autoSpaceDN w:val="0"/>
              <w:adjustRightInd w:val="0"/>
              <w:spacing w:line="360" w:lineRule="auto"/>
              <w:rPr>
                <w:rFonts w:ascii="Arial" w:hAnsi="Arial" w:cs="Arial"/>
                <w:sz w:val="24"/>
                <w:szCs w:val="24"/>
              </w:rPr>
            </w:pPr>
            <w:r w:rsidRPr="00231DDF">
              <w:rPr>
                <w:rFonts w:ascii="Arial" w:hAnsi="Arial" w:cs="Arial"/>
                <w:sz w:val="24"/>
                <w:szCs w:val="24"/>
              </w:rPr>
              <w:t xml:space="preserve">To indicate the area of employee performance or </w:t>
            </w:r>
            <w:proofErr w:type="spellStart"/>
            <w:r w:rsidRPr="00231DDF">
              <w:rPr>
                <w:rFonts w:ascii="Arial" w:hAnsi="Arial" w:cs="Arial"/>
                <w:sz w:val="24"/>
                <w:szCs w:val="24"/>
              </w:rPr>
              <w:t>behaviour</w:t>
            </w:r>
            <w:proofErr w:type="spellEnd"/>
            <w:r w:rsidRPr="00231DDF">
              <w:rPr>
                <w:rFonts w:ascii="Arial" w:hAnsi="Arial" w:cs="Arial"/>
                <w:sz w:val="24"/>
                <w:szCs w:val="24"/>
              </w:rPr>
              <w:t xml:space="preserve"> that fails to comply or achieve that which is expected by the </w:t>
            </w:r>
            <w:proofErr w:type="spellStart"/>
            <w:r w:rsidRPr="00231DDF">
              <w:rPr>
                <w:rFonts w:ascii="Arial" w:hAnsi="Arial" w:cs="Arial"/>
                <w:sz w:val="24"/>
                <w:szCs w:val="24"/>
              </w:rPr>
              <w:t>organisation</w:t>
            </w:r>
            <w:proofErr w:type="spellEnd"/>
            <w:r w:rsidRPr="00231DDF">
              <w:rPr>
                <w:rFonts w:ascii="Arial" w:hAnsi="Arial" w:cs="Arial"/>
                <w:sz w:val="24"/>
                <w:szCs w:val="24"/>
              </w:rPr>
              <w:t xml:space="preserve"> (Brentwood Open Learning College, 2019)</w:t>
            </w:r>
          </w:p>
          <w:p w14:paraId="539EE974" w14:textId="77777777" w:rsidR="00607751" w:rsidRPr="00231DDF" w:rsidRDefault="00607751" w:rsidP="00607751">
            <w:pPr>
              <w:pStyle w:val="ListParagraph"/>
              <w:widowControl w:val="0"/>
              <w:numPr>
                <w:ilvl w:val="0"/>
                <w:numId w:val="2"/>
              </w:numPr>
              <w:tabs>
                <w:tab w:val="left" w:pos="220"/>
                <w:tab w:val="left" w:pos="720"/>
              </w:tabs>
              <w:autoSpaceDE w:val="0"/>
              <w:autoSpaceDN w:val="0"/>
              <w:adjustRightInd w:val="0"/>
              <w:spacing w:line="360" w:lineRule="auto"/>
              <w:rPr>
                <w:rFonts w:ascii="Arial" w:hAnsi="Arial" w:cs="Arial"/>
                <w:sz w:val="24"/>
                <w:szCs w:val="24"/>
              </w:rPr>
            </w:pPr>
            <w:r w:rsidRPr="00231DDF">
              <w:rPr>
                <w:rFonts w:ascii="Arial" w:hAnsi="Arial" w:cs="Arial"/>
                <w:sz w:val="24"/>
                <w:szCs w:val="24"/>
              </w:rPr>
              <w:t>To indicate the identified misconduct</w:t>
            </w:r>
          </w:p>
          <w:p w14:paraId="126EFC2F" w14:textId="77777777" w:rsidR="00607751" w:rsidRPr="00231DDF" w:rsidRDefault="00607751" w:rsidP="00607751">
            <w:pPr>
              <w:pStyle w:val="ListParagraph"/>
              <w:widowControl w:val="0"/>
              <w:numPr>
                <w:ilvl w:val="0"/>
                <w:numId w:val="2"/>
              </w:numPr>
              <w:tabs>
                <w:tab w:val="left" w:pos="220"/>
                <w:tab w:val="left" w:pos="720"/>
              </w:tabs>
              <w:autoSpaceDE w:val="0"/>
              <w:autoSpaceDN w:val="0"/>
              <w:adjustRightInd w:val="0"/>
              <w:spacing w:line="360" w:lineRule="auto"/>
              <w:rPr>
                <w:rFonts w:ascii="Arial" w:hAnsi="Arial" w:cs="Arial"/>
                <w:sz w:val="24"/>
                <w:szCs w:val="24"/>
              </w:rPr>
            </w:pPr>
            <w:r w:rsidRPr="00231DDF">
              <w:rPr>
                <w:rFonts w:ascii="Arial" w:hAnsi="Arial" w:cs="Arial"/>
                <w:sz w:val="24"/>
                <w:szCs w:val="24"/>
              </w:rPr>
              <w:t>To encourage and uphold standards of conduct </w:t>
            </w:r>
          </w:p>
          <w:p w14:paraId="46CD3FE9" w14:textId="77777777" w:rsidR="00607751" w:rsidRPr="00231DDF" w:rsidRDefault="00607751" w:rsidP="00607751">
            <w:pPr>
              <w:pStyle w:val="ListParagraph"/>
              <w:widowControl w:val="0"/>
              <w:numPr>
                <w:ilvl w:val="0"/>
                <w:numId w:val="2"/>
              </w:numPr>
              <w:tabs>
                <w:tab w:val="left" w:pos="220"/>
                <w:tab w:val="left" w:pos="720"/>
              </w:tabs>
              <w:autoSpaceDE w:val="0"/>
              <w:autoSpaceDN w:val="0"/>
              <w:adjustRightInd w:val="0"/>
              <w:spacing w:after="213" w:line="360" w:lineRule="auto"/>
              <w:rPr>
                <w:rFonts w:ascii="Arial" w:hAnsi="Arial" w:cs="Arial"/>
                <w:sz w:val="24"/>
                <w:szCs w:val="24"/>
              </w:rPr>
            </w:pPr>
            <w:r w:rsidRPr="00231DDF">
              <w:rPr>
                <w:rFonts w:ascii="Arial" w:hAnsi="Arial" w:cs="Arial"/>
                <w:sz w:val="24"/>
                <w:szCs w:val="24"/>
              </w:rPr>
              <w:t>To ensure unbiased and objective treatment of all employees</w:t>
            </w:r>
          </w:p>
          <w:p w14:paraId="4B19A742" w14:textId="77777777" w:rsidR="00607751" w:rsidRPr="00231DDF" w:rsidRDefault="00607751" w:rsidP="00607751">
            <w:pPr>
              <w:spacing w:line="360" w:lineRule="auto"/>
              <w:rPr>
                <w:rFonts w:ascii="Arial" w:eastAsia="Times New Roman" w:hAnsi="Arial" w:cs="Arial"/>
                <w:sz w:val="24"/>
                <w:szCs w:val="24"/>
              </w:rPr>
            </w:pPr>
            <w:r w:rsidRPr="00231DDF">
              <w:rPr>
                <w:rFonts w:ascii="Arial" w:hAnsi="Arial" w:cs="Arial"/>
                <w:sz w:val="24"/>
                <w:szCs w:val="24"/>
              </w:rPr>
              <w:lastRenderedPageBreak/>
              <w:t xml:space="preserve">It is vital for HR managers to operate a fair, timely and impartial disciplinary procedure and many </w:t>
            </w:r>
            <w:proofErr w:type="spellStart"/>
            <w:r w:rsidRPr="00231DDF">
              <w:rPr>
                <w:rFonts w:ascii="Arial" w:hAnsi="Arial" w:cs="Arial"/>
                <w:sz w:val="24"/>
                <w:szCs w:val="24"/>
              </w:rPr>
              <w:t>organisations</w:t>
            </w:r>
            <w:proofErr w:type="spellEnd"/>
            <w:r w:rsidRPr="00231DDF">
              <w:rPr>
                <w:rFonts w:ascii="Arial" w:hAnsi="Arial" w:cs="Arial"/>
                <w:sz w:val="24"/>
                <w:szCs w:val="24"/>
              </w:rPr>
              <w:t xml:space="preserve"> opt to follow a standard template, whose typical layout adopts the undernoted procedures:</w:t>
            </w:r>
            <w:r w:rsidRPr="00231DDF">
              <w:rPr>
                <w:rFonts w:ascii="Arial" w:eastAsia="Times New Roman" w:hAnsi="Arial" w:cs="Arial"/>
                <w:sz w:val="24"/>
                <w:szCs w:val="24"/>
              </w:rPr>
              <w:t xml:space="preserve"> </w:t>
            </w:r>
          </w:p>
          <w:p w14:paraId="3232721C" w14:textId="77777777" w:rsidR="00607751" w:rsidRPr="00231DDF" w:rsidRDefault="00607751" w:rsidP="00607751">
            <w:pPr>
              <w:spacing w:line="360" w:lineRule="auto"/>
              <w:rPr>
                <w:rFonts w:ascii="Arial" w:eastAsia="Times New Roman" w:hAnsi="Arial" w:cs="Arial"/>
                <w:sz w:val="24"/>
                <w:szCs w:val="24"/>
              </w:rPr>
            </w:pPr>
          </w:p>
          <w:p w14:paraId="54505B8F" w14:textId="43AA0343" w:rsidR="00607751" w:rsidRPr="00231DDF" w:rsidRDefault="00607751" w:rsidP="00607751">
            <w:pPr>
              <w:pStyle w:val="ListParagraph"/>
              <w:numPr>
                <w:ilvl w:val="0"/>
                <w:numId w:val="3"/>
              </w:numPr>
              <w:spacing w:line="360" w:lineRule="auto"/>
              <w:rPr>
                <w:rFonts w:ascii="Arial" w:eastAsia="Times New Roman" w:hAnsi="Arial" w:cs="Arial"/>
                <w:sz w:val="24"/>
                <w:szCs w:val="24"/>
                <w:lang w:val="en-GB"/>
              </w:rPr>
            </w:pPr>
            <w:r w:rsidRPr="00231DDF">
              <w:rPr>
                <w:rFonts w:ascii="Arial" w:eastAsia="Times New Roman" w:hAnsi="Arial" w:cs="Arial"/>
                <w:sz w:val="24"/>
                <w:szCs w:val="24"/>
                <w:lang w:val="en-GB"/>
              </w:rPr>
              <w:t xml:space="preserve">The HR management should prepare a written statement detailing the allegations against the employee, areas in which their performance was deemed subservient, or steps they have failed to complete/achieve, and have such resulted in disciplinary action. In cases of redundancy, due to ill health or the conclusion of a fixed term contract, the manager should include a statement detailing their reasons for terminating the employees’ </w:t>
            </w:r>
            <w:r w:rsidR="00AC08E9">
              <w:rPr>
                <w:rFonts w:ascii="Arial" w:eastAsia="Times New Roman" w:hAnsi="Arial" w:cs="Arial"/>
                <w:sz w:val="24"/>
                <w:szCs w:val="24"/>
                <w:lang w:val="en-GB"/>
              </w:rPr>
              <w:t>contract of employment.</w:t>
            </w:r>
          </w:p>
          <w:p w14:paraId="29D5706A" w14:textId="77777777" w:rsidR="00607751" w:rsidRPr="00231DDF" w:rsidRDefault="00607751" w:rsidP="00607751">
            <w:pPr>
              <w:pStyle w:val="ListParagraph"/>
              <w:numPr>
                <w:ilvl w:val="0"/>
                <w:numId w:val="3"/>
              </w:numPr>
              <w:spacing w:line="360" w:lineRule="auto"/>
              <w:rPr>
                <w:rFonts w:ascii="Arial" w:eastAsia="Times New Roman" w:hAnsi="Arial" w:cs="Arial"/>
                <w:sz w:val="24"/>
                <w:szCs w:val="24"/>
                <w:lang w:val="en-GB"/>
              </w:rPr>
            </w:pPr>
            <w:r w:rsidRPr="00231DDF">
              <w:rPr>
                <w:rFonts w:ascii="Arial" w:eastAsia="Times New Roman" w:hAnsi="Arial" w:cs="Arial"/>
                <w:sz w:val="24"/>
                <w:szCs w:val="24"/>
                <w:lang w:val="en-GB"/>
              </w:rPr>
              <w:t xml:space="preserve">Following the written statement being issued, the hearing is the next step in disciplinary procedure. In scheduling this, managers should set a date which allows the employee adequate time to consider the allegations set out in the written statement, but not too far so as to delay the process. The employee is responsible for taking the necessary steps to make attendance possible. The employee has a legal right to request accompaniment to the hearing, this may be either a by a colleague or trade union official. The HR team must ensure that the meeting takes place at a fair time and agreeable venue. </w:t>
            </w:r>
            <w:r w:rsidRPr="00231DDF">
              <w:rPr>
                <w:rFonts w:ascii="Arial" w:hAnsi="Arial" w:cs="Arial"/>
                <w:sz w:val="24"/>
                <w:szCs w:val="24"/>
              </w:rPr>
              <w:t xml:space="preserve">This step requires the collation of any data relating to the incident and may include interviews and statements from any witnesses to an event, or any claim involving other employees. This information should be communicated to the employee. Any data collected at this stage should remain private and confidential. </w:t>
            </w:r>
          </w:p>
          <w:p w14:paraId="7C4668D2" w14:textId="77777777" w:rsidR="00607751" w:rsidRPr="00231DDF" w:rsidRDefault="00607751" w:rsidP="00607751">
            <w:pPr>
              <w:pStyle w:val="ListParagraph"/>
              <w:numPr>
                <w:ilvl w:val="0"/>
                <w:numId w:val="3"/>
              </w:numPr>
              <w:spacing w:after="200" w:line="360" w:lineRule="auto"/>
              <w:rPr>
                <w:rFonts w:ascii="Arial" w:hAnsi="Arial" w:cs="Arial"/>
                <w:sz w:val="24"/>
                <w:szCs w:val="24"/>
              </w:rPr>
            </w:pPr>
            <w:r w:rsidRPr="00231DDF">
              <w:rPr>
                <w:rFonts w:ascii="Arial" w:eastAsia="Times New Roman" w:hAnsi="Arial" w:cs="Arial"/>
                <w:sz w:val="24"/>
                <w:szCs w:val="24"/>
                <w:lang w:val="en-GB"/>
              </w:rPr>
              <w:t xml:space="preserve">Following conclusion of the meeting management should meet and decide upon a course of action, the employee should be notified of this. </w:t>
            </w:r>
            <w:r w:rsidRPr="00231DDF">
              <w:rPr>
                <w:rFonts w:ascii="Arial" w:hAnsi="Arial" w:cs="Arial"/>
                <w:sz w:val="24"/>
                <w:szCs w:val="24"/>
              </w:rPr>
              <w:t>This should only be undertaken following a thorough investigation of all the supporting evidence. It is at the discretion of the manager to decide the necessary disciplinary action to take. The HR team must ensure that any disciplinary action follows that outlined by the company’s policies and procedures (</w:t>
            </w:r>
            <w:proofErr w:type="spellStart"/>
            <w:r w:rsidRPr="00231DDF">
              <w:rPr>
                <w:rFonts w:ascii="Arial" w:hAnsi="Arial" w:cs="Arial"/>
                <w:sz w:val="24"/>
                <w:szCs w:val="24"/>
              </w:rPr>
              <w:t>Schettion</w:t>
            </w:r>
            <w:proofErr w:type="spellEnd"/>
            <w:r w:rsidRPr="00231DDF">
              <w:rPr>
                <w:rFonts w:ascii="Arial" w:hAnsi="Arial" w:cs="Arial"/>
                <w:sz w:val="24"/>
                <w:szCs w:val="24"/>
              </w:rPr>
              <w:t xml:space="preserve">, 2017). The employee must also be given the right to appeal. Most </w:t>
            </w:r>
            <w:proofErr w:type="spellStart"/>
            <w:r w:rsidRPr="00231DDF">
              <w:rPr>
                <w:rFonts w:ascii="Arial" w:hAnsi="Arial" w:cs="Arial"/>
                <w:sz w:val="24"/>
                <w:szCs w:val="24"/>
              </w:rPr>
              <w:t>organisations</w:t>
            </w:r>
            <w:proofErr w:type="spellEnd"/>
            <w:r w:rsidRPr="00231DDF">
              <w:rPr>
                <w:rFonts w:ascii="Arial" w:hAnsi="Arial" w:cs="Arial"/>
                <w:sz w:val="24"/>
                <w:szCs w:val="24"/>
              </w:rPr>
              <w:t xml:space="preserve"> set a time limit of five days for the appeal, as per the </w:t>
            </w:r>
            <w:proofErr w:type="spellStart"/>
            <w:r w:rsidRPr="00231DDF">
              <w:rPr>
                <w:rFonts w:ascii="Arial" w:hAnsi="Arial" w:cs="Arial"/>
                <w:sz w:val="24"/>
                <w:szCs w:val="24"/>
              </w:rPr>
              <w:t>Acas</w:t>
            </w:r>
            <w:proofErr w:type="spellEnd"/>
            <w:r w:rsidRPr="00231DDF">
              <w:rPr>
                <w:rFonts w:ascii="Arial" w:hAnsi="Arial" w:cs="Arial"/>
                <w:sz w:val="24"/>
                <w:szCs w:val="24"/>
              </w:rPr>
              <w:t xml:space="preserve"> Code of Conduct. </w:t>
            </w:r>
          </w:p>
          <w:p w14:paraId="34304A15" w14:textId="77777777" w:rsidR="00607751" w:rsidRPr="00231DDF" w:rsidRDefault="00607751" w:rsidP="00607751">
            <w:pPr>
              <w:pStyle w:val="ListParagraph"/>
              <w:numPr>
                <w:ilvl w:val="0"/>
                <w:numId w:val="3"/>
              </w:numPr>
              <w:spacing w:line="360" w:lineRule="auto"/>
              <w:rPr>
                <w:rFonts w:ascii="Arial" w:eastAsia="Times New Roman" w:hAnsi="Arial" w:cs="Arial"/>
                <w:sz w:val="24"/>
                <w:szCs w:val="24"/>
                <w:lang w:val="en-GB"/>
              </w:rPr>
            </w:pPr>
            <w:r w:rsidRPr="00231DDF">
              <w:rPr>
                <w:rFonts w:ascii="Arial" w:eastAsia="Times New Roman" w:hAnsi="Arial" w:cs="Arial"/>
                <w:sz w:val="24"/>
                <w:szCs w:val="24"/>
                <w:lang w:val="en-GB"/>
              </w:rPr>
              <w:lastRenderedPageBreak/>
              <w:t xml:space="preserve">Should the employee request an appeal, they must notify management of their decision within the allocated time limit. The date for the appeal must be set and the same standards, as required by the hearing, adhered to. If permissible, a higher-ranking management member should conduct the appeal to ensure an unbiased decision is reached. The final step is to communicate the outcome to the employee and indicate that it is final </w:t>
            </w:r>
            <w:r w:rsidRPr="00231DDF">
              <w:rPr>
                <w:rFonts w:ascii="Arial" w:hAnsi="Arial" w:cs="Arial"/>
                <w:sz w:val="24"/>
                <w:szCs w:val="24"/>
              </w:rPr>
              <w:t xml:space="preserve">(Brentwood Open Learning College, 2019). </w:t>
            </w:r>
          </w:p>
          <w:p w14:paraId="3B96E2F8" w14:textId="77777777" w:rsidR="00607751" w:rsidRPr="00231DDF" w:rsidRDefault="00607751" w:rsidP="00607751">
            <w:pPr>
              <w:pStyle w:val="ListParagraph"/>
              <w:spacing w:line="360" w:lineRule="auto"/>
              <w:rPr>
                <w:rFonts w:ascii="Arial" w:eastAsia="Times New Roman" w:hAnsi="Arial" w:cs="Arial"/>
                <w:sz w:val="24"/>
                <w:szCs w:val="24"/>
                <w:lang w:val="en-GB"/>
              </w:rPr>
            </w:pPr>
          </w:p>
          <w:p w14:paraId="268E07AE" w14:textId="77777777" w:rsidR="00607751" w:rsidRPr="00231DDF" w:rsidRDefault="00607751" w:rsidP="00607751">
            <w:pPr>
              <w:spacing w:after="200" w:line="360" w:lineRule="auto"/>
              <w:rPr>
                <w:rFonts w:ascii="Arial" w:hAnsi="Arial" w:cs="Arial"/>
                <w:sz w:val="24"/>
                <w:szCs w:val="24"/>
              </w:rPr>
            </w:pPr>
            <w:r w:rsidRPr="00231DDF">
              <w:rPr>
                <w:rFonts w:ascii="Arial" w:hAnsi="Arial" w:cs="Arial"/>
                <w:sz w:val="24"/>
                <w:szCs w:val="24"/>
              </w:rPr>
              <w:t>HR or management should produce a written report of the processes and outcome of the investigation. Throughout this process it is imperative that the disciplinary action is objective and complies with the Employment Act 2008 and the ACAS Code of Practice (April 2009).</w:t>
            </w:r>
          </w:p>
          <w:p w14:paraId="31C971E8" w14:textId="77777777" w:rsidR="00607751" w:rsidRPr="00231DDF" w:rsidRDefault="00607751" w:rsidP="00607751">
            <w:pPr>
              <w:widowControl w:val="0"/>
              <w:autoSpaceDE w:val="0"/>
              <w:autoSpaceDN w:val="0"/>
              <w:adjustRightInd w:val="0"/>
              <w:spacing w:after="213" w:line="360" w:lineRule="auto"/>
              <w:rPr>
                <w:rFonts w:ascii="Arial" w:hAnsi="Arial" w:cs="Arial"/>
                <w:sz w:val="24"/>
                <w:szCs w:val="24"/>
              </w:rPr>
            </w:pPr>
          </w:p>
          <w:p w14:paraId="1823A701" w14:textId="77777777" w:rsidR="00607751" w:rsidRPr="00231DDF" w:rsidRDefault="00607751" w:rsidP="00607751">
            <w:pPr>
              <w:widowControl w:val="0"/>
              <w:autoSpaceDE w:val="0"/>
              <w:autoSpaceDN w:val="0"/>
              <w:adjustRightInd w:val="0"/>
              <w:spacing w:after="213" w:line="360" w:lineRule="auto"/>
              <w:rPr>
                <w:rFonts w:ascii="Arial" w:hAnsi="Arial" w:cs="Arial"/>
                <w:sz w:val="24"/>
                <w:szCs w:val="24"/>
              </w:rPr>
            </w:pPr>
            <w:r w:rsidRPr="00231DDF">
              <w:rPr>
                <w:rFonts w:ascii="Arial" w:hAnsi="Arial" w:cs="Arial"/>
                <w:sz w:val="24"/>
                <w:szCs w:val="24"/>
              </w:rPr>
              <w:t>2. The primary characteristics of grievance procedure are:</w:t>
            </w:r>
          </w:p>
          <w:p w14:paraId="2ACA7D0C" w14:textId="77777777" w:rsidR="00607751" w:rsidRPr="00231DDF" w:rsidRDefault="00607751" w:rsidP="00607751">
            <w:pPr>
              <w:pStyle w:val="ListParagraph"/>
              <w:widowControl w:val="0"/>
              <w:numPr>
                <w:ilvl w:val="0"/>
                <w:numId w:val="4"/>
              </w:numPr>
              <w:tabs>
                <w:tab w:val="left" w:pos="220"/>
                <w:tab w:val="left" w:pos="720"/>
              </w:tabs>
              <w:autoSpaceDE w:val="0"/>
              <w:autoSpaceDN w:val="0"/>
              <w:adjustRightInd w:val="0"/>
              <w:spacing w:line="360" w:lineRule="auto"/>
              <w:rPr>
                <w:rFonts w:ascii="Arial" w:hAnsi="Arial" w:cs="Arial"/>
                <w:sz w:val="24"/>
                <w:szCs w:val="24"/>
              </w:rPr>
            </w:pPr>
            <w:r w:rsidRPr="00231DDF">
              <w:rPr>
                <w:rFonts w:ascii="Arial" w:hAnsi="Arial" w:cs="Arial"/>
                <w:sz w:val="24"/>
                <w:szCs w:val="24"/>
              </w:rPr>
              <w:t xml:space="preserve">Impartiality – it is vital that the </w:t>
            </w:r>
            <w:proofErr w:type="spellStart"/>
            <w:r w:rsidRPr="00231DDF">
              <w:rPr>
                <w:rFonts w:ascii="Arial" w:hAnsi="Arial" w:cs="Arial"/>
                <w:sz w:val="24"/>
                <w:szCs w:val="24"/>
              </w:rPr>
              <w:t>organisation</w:t>
            </w:r>
            <w:proofErr w:type="spellEnd"/>
            <w:r w:rsidRPr="00231DDF">
              <w:rPr>
                <w:rFonts w:ascii="Arial" w:hAnsi="Arial" w:cs="Arial"/>
                <w:sz w:val="24"/>
                <w:szCs w:val="24"/>
              </w:rPr>
              <w:t xml:space="preserve"> and managers promote a culture which values and upholds the procedures in order for it to remain functional and feasible. It is imperative that employees understand and respect the rules and policies outlined, so that the value is retained. </w:t>
            </w:r>
            <w:proofErr w:type="spellStart"/>
            <w:r w:rsidRPr="00231DDF">
              <w:rPr>
                <w:rFonts w:ascii="Arial" w:hAnsi="Arial" w:cs="Arial"/>
                <w:sz w:val="24"/>
                <w:szCs w:val="24"/>
              </w:rPr>
              <w:t>Organisations</w:t>
            </w:r>
            <w:proofErr w:type="spellEnd"/>
            <w:r w:rsidRPr="00231DDF">
              <w:rPr>
                <w:rFonts w:ascii="Arial" w:hAnsi="Arial" w:cs="Arial"/>
                <w:sz w:val="24"/>
                <w:szCs w:val="24"/>
              </w:rPr>
              <w:t xml:space="preserve"> may also wish to outsource or consult an external or independent opinion when conducting a grievance procedure (Chand, </w:t>
            </w:r>
            <w:proofErr w:type="spellStart"/>
            <w:r w:rsidRPr="00231DDF">
              <w:rPr>
                <w:rFonts w:ascii="Arial" w:hAnsi="Arial" w:cs="Arial"/>
                <w:sz w:val="24"/>
                <w:szCs w:val="24"/>
              </w:rPr>
              <w:t>n.d.</w:t>
            </w:r>
            <w:proofErr w:type="spellEnd"/>
            <w:r w:rsidRPr="00231DDF">
              <w:rPr>
                <w:rFonts w:ascii="Arial" w:hAnsi="Arial" w:cs="Arial"/>
                <w:sz w:val="24"/>
                <w:szCs w:val="24"/>
              </w:rPr>
              <w:t>)</w:t>
            </w:r>
          </w:p>
          <w:p w14:paraId="352C0B3A" w14:textId="77777777" w:rsidR="00607751" w:rsidRPr="00231DDF" w:rsidRDefault="00607751" w:rsidP="00607751">
            <w:pPr>
              <w:pStyle w:val="ListParagraph"/>
              <w:widowControl w:val="0"/>
              <w:numPr>
                <w:ilvl w:val="0"/>
                <w:numId w:val="4"/>
              </w:numPr>
              <w:tabs>
                <w:tab w:val="left" w:pos="220"/>
                <w:tab w:val="left" w:pos="720"/>
              </w:tabs>
              <w:autoSpaceDE w:val="0"/>
              <w:autoSpaceDN w:val="0"/>
              <w:adjustRightInd w:val="0"/>
              <w:spacing w:line="360" w:lineRule="auto"/>
              <w:rPr>
                <w:rFonts w:ascii="Arial" w:hAnsi="Arial" w:cs="Arial"/>
                <w:sz w:val="24"/>
                <w:szCs w:val="24"/>
              </w:rPr>
            </w:pPr>
            <w:r w:rsidRPr="00231DDF">
              <w:rPr>
                <w:rFonts w:ascii="Arial" w:hAnsi="Arial" w:cs="Arial"/>
                <w:sz w:val="24"/>
                <w:szCs w:val="24"/>
              </w:rPr>
              <w:t xml:space="preserve">Facilities for Representation – by allowing the employee to be accompanied to the grievance hearing by a representative, such as a union official, the management can ensure that under confident or employees that lack experience, are not overwhelmed by having to face management single-handedly. Furthermore, should a professional representative be appointed, </w:t>
            </w:r>
            <w:proofErr w:type="gramStart"/>
            <w:r w:rsidRPr="00231DDF">
              <w:rPr>
                <w:rFonts w:ascii="Arial" w:hAnsi="Arial" w:cs="Arial"/>
                <w:sz w:val="24"/>
                <w:szCs w:val="24"/>
              </w:rPr>
              <w:t>then</w:t>
            </w:r>
            <w:proofErr w:type="gramEnd"/>
            <w:r w:rsidRPr="00231DDF">
              <w:rPr>
                <w:rFonts w:ascii="Arial" w:hAnsi="Arial" w:cs="Arial"/>
                <w:sz w:val="24"/>
                <w:szCs w:val="24"/>
              </w:rPr>
              <w:t xml:space="preserve"> the employee has the advantage of receiving an expert opinion on whether it is worthwhile pursuing the claim further. However, by assigning a representative the </w:t>
            </w:r>
            <w:proofErr w:type="spellStart"/>
            <w:r w:rsidRPr="00231DDF">
              <w:rPr>
                <w:rFonts w:ascii="Arial" w:hAnsi="Arial" w:cs="Arial"/>
                <w:sz w:val="24"/>
                <w:szCs w:val="24"/>
              </w:rPr>
              <w:t>organisation</w:t>
            </w:r>
            <w:proofErr w:type="spellEnd"/>
            <w:r w:rsidRPr="00231DDF">
              <w:rPr>
                <w:rFonts w:ascii="Arial" w:hAnsi="Arial" w:cs="Arial"/>
                <w:sz w:val="24"/>
                <w:szCs w:val="24"/>
              </w:rPr>
              <w:t xml:space="preserve"> may create animosity and defensiveness, thus placing the union official and manager at loggerheads (</w:t>
            </w:r>
            <w:proofErr w:type="spellStart"/>
            <w:r w:rsidRPr="00231DDF">
              <w:rPr>
                <w:rFonts w:ascii="Arial" w:hAnsi="Arial" w:cs="Arial"/>
                <w:sz w:val="24"/>
                <w:szCs w:val="24"/>
              </w:rPr>
              <w:t>Shabana</w:t>
            </w:r>
            <w:proofErr w:type="spellEnd"/>
            <w:r w:rsidRPr="00231DDF">
              <w:rPr>
                <w:rFonts w:ascii="Arial" w:hAnsi="Arial" w:cs="Arial"/>
                <w:sz w:val="24"/>
                <w:szCs w:val="24"/>
              </w:rPr>
              <w:t xml:space="preserve">, </w:t>
            </w:r>
            <w:proofErr w:type="spellStart"/>
            <w:r w:rsidRPr="00231DDF">
              <w:rPr>
                <w:rFonts w:ascii="Arial" w:hAnsi="Arial" w:cs="Arial"/>
                <w:sz w:val="24"/>
                <w:szCs w:val="24"/>
              </w:rPr>
              <w:t>n.d.</w:t>
            </w:r>
            <w:proofErr w:type="spellEnd"/>
            <w:r w:rsidRPr="00231DDF">
              <w:rPr>
                <w:rFonts w:ascii="Arial" w:hAnsi="Arial" w:cs="Arial"/>
                <w:sz w:val="24"/>
                <w:szCs w:val="24"/>
              </w:rPr>
              <w:t>)</w:t>
            </w:r>
          </w:p>
          <w:p w14:paraId="75B7900D" w14:textId="77777777" w:rsidR="00607751" w:rsidRPr="00231DDF" w:rsidRDefault="00607751" w:rsidP="00607751">
            <w:pPr>
              <w:pStyle w:val="ListParagraph"/>
              <w:widowControl w:val="0"/>
              <w:numPr>
                <w:ilvl w:val="0"/>
                <w:numId w:val="4"/>
              </w:numPr>
              <w:tabs>
                <w:tab w:val="left" w:pos="220"/>
                <w:tab w:val="left" w:pos="720"/>
              </w:tabs>
              <w:autoSpaceDE w:val="0"/>
              <w:autoSpaceDN w:val="0"/>
              <w:adjustRightInd w:val="0"/>
              <w:spacing w:line="360" w:lineRule="auto"/>
              <w:rPr>
                <w:rFonts w:ascii="Arial" w:hAnsi="Arial" w:cs="Arial"/>
                <w:sz w:val="24"/>
                <w:szCs w:val="24"/>
              </w:rPr>
            </w:pPr>
            <w:r w:rsidRPr="00231DDF">
              <w:rPr>
                <w:rFonts w:ascii="Arial" w:hAnsi="Arial" w:cs="Arial"/>
                <w:sz w:val="24"/>
                <w:szCs w:val="24"/>
              </w:rPr>
              <w:t xml:space="preserve">Procedural steps – most </w:t>
            </w:r>
            <w:proofErr w:type="spellStart"/>
            <w:r w:rsidRPr="00231DDF">
              <w:rPr>
                <w:rFonts w:ascii="Arial" w:hAnsi="Arial" w:cs="Arial"/>
                <w:sz w:val="24"/>
                <w:szCs w:val="24"/>
              </w:rPr>
              <w:t>organisations</w:t>
            </w:r>
            <w:proofErr w:type="spellEnd"/>
            <w:r w:rsidRPr="00231DDF">
              <w:rPr>
                <w:rFonts w:ascii="Arial" w:hAnsi="Arial" w:cs="Arial"/>
                <w:sz w:val="24"/>
                <w:szCs w:val="24"/>
              </w:rPr>
              <w:t xml:space="preserve"> opt to have three steps in the grievance procedure. This limits the length of time expended on resolving the issue and also reduces the ability of employees to discredit the procedure. </w:t>
            </w:r>
            <w:proofErr w:type="spellStart"/>
            <w:r w:rsidRPr="00231DDF">
              <w:rPr>
                <w:rFonts w:ascii="Arial" w:hAnsi="Arial" w:cs="Arial"/>
                <w:sz w:val="24"/>
                <w:szCs w:val="24"/>
              </w:rPr>
              <w:lastRenderedPageBreak/>
              <w:t>Organisations</w:t>
            </w:r>
            <w:proofErr w:type="spellEnd"/>
            <w:r w:rsidRPr="00231DDF">
              <w:rPr>
                <w:rFonts w:ascii="Arial" w:hAnsi="Arial" w:cs="Arial"/>
                <w:sz w:val="24"/>
                <w:szCs w:val="24"/>
              </w:rPr>
              <w:t xml:space="preserve"> with more complicated hierarchies, or those grievances involving senior management may require a more sophisticated grievance procedure. Most grievance procedures involve the following steps:</w:t>
            </w:r>
          </w:p>
          <w:p w14:paraId="1E1E36B7" w14:textId="77777777" w:rsidR="00607751" w:rsidRPr="00231DDF" w:rsidRDefault="00607751" w:rsidP="00607751">
            <w:pPr>
              <w:pStyle w:val="ListParagraph"/>
              <w:widowControl w:val="0"/>
              <w:tabs>
                <w:tab w:val="left" w:pos="220"/>
                <w:tab w:val="left" w:pos="720"/>
              </w:tabs>
              <w:autoSpaceDE w:val="0"/>
              <w:autoSpaceDN w:val="0"/>
              <w:adjustRightInd w:val="0"/>
              <w:spacing w:line="360" w:lineRule="auto"/>
              <w:rPr>
                <w:rFonts w:ascii="Arial" w:hAnsi="Arial" w:cs="Arial"/>
                <w:sz w:val="24"/>
                <w:szCs w:val="24"/>
              </w:rPr>
            </w:pPr>
            <w:r w:rsidRPr="00231DDF">
              <w:rPr>
                <w:rFonts w:ascii="Arial" w:hAnsi="Arial" w:cs="Arial"/>
                <w:sz w:val="24"/>
                <w:szCs w:val="24"/>
              </w:rPr>
              <w:t>a) Preliminary Step – this involves the grievance being lodged with the direct supervisor of the employee with the complaint. It is at the managers’ discretion as to the outcome of this step, the employee may decide to take further action or direct discussion may resolve the matter through communication with the employee. As this is the primary step, it allows the manager the opportunity to evaluate any decisions, which may have caused discontent. At this point the complainant may retract the claim, should sufficient resolution be achieved (Brentwood Open Learning College, 2019).</w:t>
            </w:r>
          </w:p>
          <w:p w14:paraId="0825C4DA" w14:textId="77777777" w:rsidR="00607751" w:rsidRPr="00231DDF" w:rsidRDefault="00607751" w:rsidP="00607751">
            <w:pPr>
              <w:pStyle w:val="ListParagraph"/>
              <w:widowControl w:val="0"/>
              <w:tabs>
                <w:tab w:val="left" w:pos="220"/>
                <w:tab w:val="left" w:pos="720"/>
              </w:tabs>
              <w:autoSpaceDE w:val="0"/>
              <w:autoSpaceDN w:val="0"/>
              <w:adjustRightInd w:val="0"/>
              <w:spacing w:line="360" w:lineRule="auto"/>
              <w:rPr>
                <w:rFonts w:ascii="Arial" w:hAnsi="Arial" w:cs="Arial"/>
                <w:sz w:val="24"/>
                <w:szCs w:val="24"/>
              </w:rPr>
            </w:pPr>
            <w:r w:rsidRPr="00231DDF">
              <w:rPr>
                <w:rFonts w:ascii="Arial" w:hAnsi="Arial" w:cs="Arial"/>
                <w:sz w:val="24"/>
                <w:szCs w:val="24"/>
              </w:rPr>
              <w:t xml:space="preserve">b) Should the grievance progress to a hearing then the employee will be allowed the opportunity to voice their dissatisfaction to a higher-ranking manager who will be able to objectively, and without bias, assess their claim. In order to reduce expenses and the time associated with conducting grievances, management will strive to </w:t>
            </w:r>
            <w:proofErr w:type="spellStart"/>
            <w:r w:rsidRPr="00231DDF">
              <w:rPr>
                <w:rFonts w:ascii="Arial" w:hAnsi="Arial" w:cs="Arial"/>
                <w:sz w:val="24"/>
                <w:szCs w:val="24"/>
              </w:rPr>
              <w:t>finalise</w:t>
            </w:r>
            <w:proofErr w:type="spellEnd"/>
            <w:r w:rsidRPr="00231DDF">
              <w:rPr>
                <w:rFonts w:ascii="Arial" w:hAnsi="Arial" w:cs="Arial"/>
                <w:sz w:val="24"/>
                <w:szCs w:val="24"/>
              </w:rPr>
              <w:t xml:space="preserve"> the hearing, where possible, to avoid an appeal (Frost, </w:t>
            </w:r>
            <w:proofErr w:type="spellStart"/>
            <w:r w:rsidRPr="00231DDF">
              <w:rPr>
                <w:rFonts w:ascii="Arial" w:hAnsi="Arial" w:cs="Arial"/>
                <w:sz w:val="24"/>
                <w:szCs w:val="24"/>
              </w:rPr>
              <w:t>n.d.</w:t>
            </w:r>
            <w:proofErr w:type="spellEnd"/>
            <w:r w:rsidRPr="00231DDF">
              <w:rPr>
                <w:rFonts w:ascii="Arial" w:hAnsi="Arial" w:cs="Arial"/>
                <w:sz w:val="24"/>
                <w:szCs w:val="24"/>
              </w:rPr>
              <w:t>)</w:t>
            </w:r>
          </w:p>
          <w:p w14:paraId="2BFDA5C8" w14:textId="77777777" w:rsidR="00607751" w:rsidRPr="00231DDF" w:rsidRDefault="00607751" w:rsidP="00607751">
            <w:pPr>
              <w:pStyle w:val="ListParagraph"/>
              <w:widowControl w:val="0"/>
              <w:tabs>
                <w:tab w:val="left" w:pos="220"/>
                <w:tab w:val="left" w:pos="720"/>
              </w:tabs>
              <w:autoSpaceDE w:val="0"/>
              <w:autoSpaceDN w:val="0"/>
              <w:adjustRightInd w:val="0"/>
              <w:spacing w:line="360" w:lineRule="auto"/>
              <w:rPr>
                <w:rFonts w:ascii="Arial" w:hAnsi="Arial" w:cs="Arial"/>
                <w:sz w:val="24"/>
                <w:szCs w:val="24"/>
              </w:rPr>
            </w:pPr>
            <w:r w:rsidRPr="00231DDF">
              <w:rPr>
                <w:rFonts w:ascii="Arial" w:hAnsi="Arial" w:cs="Arial"/>
                <w:sz w:val="24"/>
                <w:szCs w:val="24"/>
              </w:rPr>
              <w:t>c) Should the hearing progress to an appeal, the case will normally be presented to a more senior manager to resolve. Following completion of the appeal there will be a confirmation of a modification of the decision at the hearing (Brentwood Open Learning College, 2019).</w:t>
            </w:r>
          </w:p>
          <w:p w14:paraId="3CCDA12E" w14:textId="77777777" w:rsidR="00607751" w:rsidRPr="00231DDF" w:rsidRDefault="00607751" w:rsidP="00607751">
            <w:pPr>
              <w:pStyle w:val="ListParagraph"/>
              <w:widowControl w:val="0"/>
              <w:numPr>
                <w:ilvl w:val="0"/>
                <w:numId w:val="5"/>
              </w:numPr>
              <w:tabs>
                <w:tab w:val="left" w:pos="220"/>
                <w:tab w:val="left" w:pos="720"/>
              </w:tabs>
              <w:autoSpaceDE w:val="0"/>
              <w:autoSpaceDN w:val="0"/>
              <w:adjustRightInd w:val="0"/>
              <w:spacing w:after="213" w:line="360" w:lineRule="auto"/>
              <w:rPr>
                <w:rFonts w:ascii="Arial" w:hAnsi="Arial" w:cs="Arial"/>
                <w:sz w:val="24"/>
                <w:szCs w:val="24"/>
              </w:rPr>
            </w:pPr>
            <w:r w:rsidRPr="00231DDF">
              <w:rPr>
                <w:rFonts w:ascii="Arial" w:hAnsi="Arial" w:cs="Arial"/>
                <w:sz w:val="24"/>
                <w:szCs w:val="24"/>
              </w:rPr>
              <w:t xml:space="preserve">Promptness – it is essential that any grievance </w:t>
            </w:r>
            <w:proofErr w:type="gramStart"/>
            <w:r w:rsidRPr="00231DDF">
              <w:rPr>
                <w:rFonts w:ascii="Arial" w:hAnsi="Arial" w:cs="Arial"/>
                <w:sz w:val="24"/>
                <w:szCs w:val="24"/>
              </w:rPr>
              <w:t>is</w:t>
            </w:r>
            <w:proofErr w:type="gramEnd"/>
            <w:r w:rsidRPr="00231DDF">
              <w:rPr>
                <w:rFonts w:ascii="Arial" w:hAnsi="Arial" w:cs="Arial"/>
                <w:sz w:val="24"/>
                <w:szCs w:val="24"/>
              </w:rPr>
              <w:t xml:space="preserve"> dealt with promptly in order to avoid animosity or irritations that result from delays. Dealing with a grievance in a timely manner not only reduces the outlays and expenses from conducting the investigation but also reduces the likelihood of hostility occurring as a result of poor management. HR managers may set time limits on the length of time to complete each stage of the procedure, this allows the employee and management time to reflect but does not allow for the grievance to be overlooked (Brentwood Open Learning College, 2019).</w:t>
            </w:r>
          </w:p>
          <w:p w14:paraId="37AD2C0A" w14:textId="77777777" w:rsidR="00607751" w:rsidRPr="00231DDF" w:rsidRDefault="00607751" w:rsidP="00607751">
            <w:pPr>
              <w:widowControl w:val="0"/>
              <w:tabs>
                <w:tab w:val="left" w:pos="220"/>
                <w:tab w:val="left" w:pos="720"/>
              </w:tabs>
              <w:autoSpaceDE w:val="0"/>
              <w:autoSpaceDN w:val="0"/>
              <w:adjustRightInd w:val="0"/>
              <w:spacing w:after="213" w:line="360" w:lineRule="auto"/>
              <w:rPr>
                <w:rFonts w:ascii="Arial" w:hAnsi="Arial" w:cs="Arial"/>
                <w:sz w:val="24"/>
                <w:szCs w:val="24"/>
              </w:rPr>
            </w:pPr>
          </w:p>
          <w:p w14:paraId="097F5CAB" w14:textId="3B2EF707" w:rsidR="00607751" w:rsidRPr="00231DDF" w:rsidRDefault="00607751" w:rsidP="00607751">
            <w:pPr>
              <w:widowControl w:val="0"/>
              <w:autoSpaceDE w:val="0"/>
              <w:autoSpaceDN w:val="0"/>
              <w:adjustRightInd w:val="0"/>
              <w:spacing w:after="213" w:line="360" w:lineRule="auto"/>
              <w:rPr>
                <w:rFonts w:ascii="Arial" w:hAnsi="Arial" w:cs="Arial"/>
                <w:sz w:val="24"/>
                <w:szCs w:val="24"/>
              </w:rPr>
            </w:pPr>
            <w:r w:rsidRPr="00231DDF">
              <w:rPr>
                <w:rFonts w:ascii="Arial" w:hAnsi="Arial" w:cs="Arial"/>
                <w:sz w:val="24"/>
                <w:szCs w:val="24"/>
              </w:rPr>
              <w:t xml:space="preserve"> 3. The objective of the </w:t>
            </w:r>
            <w:proofErr w:type="spellStart"/>
            <w:r w:rsidRPr="00231DDF">
              <w:rPr>
                <w:rFonts w:ascii="Arial" w:hAnsi="Arial" w:cs="Arial"/>
                <w:sz w:val="24"/>
                <w:szCs w:val="24"/>
              </w:rPr>
              <w:t>organisations</w:t>
            </w:r>
            <w:proofErr w:type="spellEnd"/>
            <w:r w:rsidRPr="00231DDF">
              <w:rPr>
                <w:rFonts w:ascii="Arial" w:hAnsi="Arial" w:cs="Arial"/>
                <w:sz w:val="24"/>
                <w:szCs w:val="24"/>
              </w:rPr>
              <w:t xml:space="preserve"> grievance policy is outlined as being to ‘provide an employee who considers that h</w:t>
            </w:r>
            <w:r w:rsidR="00AC08E9">
              <w:rPr>
                <w:rFonts w:ascii="Arial" w:hAnsi="Arial" w:cs="Arial"/>
                <w:sz w:val="24"/>
                <w:szCs w:val="24"/>
              </w:rPr>
              <w:t>e or she has a grievance with an</w:t>
            </w:r>
            <w:r w:rsidRPr="00231DDF">
              <w:rPr>
                <w:rFonts w:ascii="Arial" w:hAnsi="Arial" w:cs="Arial"/>
                <w:sz w:val="24"/>
                <w:szCs w:val="24"/>
              </w:rPr>
              <w:t xml:space="preserve"> opportunity to </w:t>
            </w:r>
            <w:r w:rsidRPr="00231DDF">
              <w:rPr>
                <w:rFonts w:ascii="Arial" w:hAnsi="Arial" w:cs="Arial"/>
                <w:sz w:val="24"/>
                <w:szCs w:val="24"/>
              </w:rPr>
              <w:lastRenderedPageBreak/>
              <w:t xml:space="preserve">have it examined quickly and effectively, and where a grievance is deemed to exist, to have it resolved, if possible, at the earliest practicable opportunity’. This demonstrates a clear understanding of the primary objectives of a grievance procedure, to give the employee the chance to air their concerns or dissatisfaction, to investigate the issue promptly and, should it be warranted, solve the grievance in the quickest allowable time (Chand </w:t>
            </w:r>
            <w:proofErr w:type="spellStart"/>
            <w:r w:rsidRPr="00231DDF">
              <w:rPr>
                <w:rFonts w:ascii="Arial" w:hAnsi="Arial" w:cs="Arial"/>
                <w:sz w:val="24"/>
                <w:szCs w:val="24"/>
              </w:rPr>
              <w:t>n.d.</w:t>
            </w:r>
            <w:proofErr w:type="spellEnd"/>
            <w:r w:rsidRPr="00231DDF">
              <w:rPr>
                <w:rFonts w:ascii="Arial" w:hAnsi="Arial" w:cs="Arial"/>
                <w:sz w:val="24"/>
                <w:szCs w:val="24"/>
              </w:rPr>
              <w:t>).</w:t>
            </w:r>
          </w:p>
          <w:p w14:paraId="7612C836" w14:textId="77777777" w:rsidR="00607751" w:rsidRPr="00231DDF" w:rsidRDefault="00607751" w:rsidP="00607751">
            <w:pPr>
              <w:widowControl w:val="0"/>
              <w:autoSpaceDE w:val="0"/>
              <w:autoSpaceDN w:val="0"/>
              <w:adjustRightInd w:val="0"/>
              <w:spacing w:after="213" w:line="360" w:lineRule="auto"/>
              <w:rPr>
                <w:rFonts w:ascii="Arial" w:hAnsi="Arial" w:cs="Arial"/>
                <w:sz w:val="24"/>
                <w:szCs w:val="24"/>
              </w:rPr>
            </w:pPr>
            <w:r w:rsidRPr="00231DDF">
              <w:rPr>
                <w:rFonts w:ascii="Arial" w:hAnsi="Arial" w:cs="Arial"/>
                <w:sz w:val="24"/>
                <w:szCs w:val="24"/>
              </w:rPr>
              <w:t>The grievance procedure proposes that any complaint is initially handled in an informal manner in an attempt to resolve issues swiftly and without undue stress, or delay.</w:t>
            </w:r>
          </w:p>
          <w:p w14:paraId="4997B362" w14:textId="77777777" w:rsidR="00607751" w:rsidRPr="00231DDF" w:rsidRDefault="00607751" w:rsidP="00607751">
            <w:pPr>
              <w:widowControl w:val="0"/>
              <w:autoSpaceDE w:val="0"/>
              <w:autoSpaceDN w:val="0"/>
              <w:adjustRightInd w:val="0"/>
              <w:spacing w:after="213" w:line="360" w:lineRule="auto"/>
              <w:rPr>
                <w:rFonts w:ascii="Arial" w:hAnsi="Arial" w:cs="Arial"/>
                <w:sz w:val="24"/>
                <w:szCs w:val="24"/>
              </w:rPr>
            </w:pPr>
            <w:r w:rsidRPr="00231DDF">
              <w:rPr>
                <w:rFonts w:ascii="Arial" w:hAnsi="Arial" w:cs="Arial"/>
                <w:sz w:val="24"/>
                <w:szCs w:val="24"/>
              </w:rPr>
              <w:t xml:space="preserve">The </w:t>
            </w:r>
            <w:proofErr w:type="spellStart"/>
            <w:r w:rsidRPr="00231DDF">
              <w:rPr>
                <w:rFonts w:ascii="Arial" w:hAnsi="Arial" w:cs="Arial"/>
                <w:sz w:val="24"/>
                <w:szCs w:val="24"/>
              </w:rPr>
              <w:t>organisation</w:t>
            </w:r>
            <w:proofErr w:type="spellEnd"/>
            <w:r w:rsidRPr="00231DDF">
              <w:rPr>
                <w:rFonts w:ascii="Arial" w:hAnsi="Arial" w:cs="Arial"/>
                <w:sz w:val="24"/>
                <w:szCs w:val="24"/>
              </w:rPr>
              <w:t xml:space="preserve"> presents a structure for the procedure, whereby various stages and their requirements are noted to ensure grievances are handled objectively, fairly and in accordance with the law – this prevents discrepancies occurring as a result of inaccuracies or failure to reproduce the procedure. By setting a </w:t>
            </w:r>
            <w:proofErr w:type="spellStart"/>
            <w:r w:rsidRPr="00231DDF">
              <w:rPr>
                <w:rFonts w:ascii="Arial" w:hAnsi="Arial" w:cs="Arial"/>
                <w:sz w:val="24"/>
                <w:szCs w:val="24"/>
              </w:rPr>
              <w:t>standardised</w:t>
            </w:r>
            <w:proofErr w:type="spellEnd"/>
            <w:r w:rsidRPr="00231DDF">
              <w:rPr>
                <w:rFonts w:ascii="Arial" w:hAnsi="Arial" w:cs="Arial"/>
                <w:sz w:val="24"/>
                <w:szCs w:val="24"/>
              </w:rPr>
              <w:t xml:space="preserve"> template the </w:t>
            </w:r>
            <w:proofErr w:type="spellStart"/>
            <w:r w:rsidRPr="00231DDF">
              <w:rPr>
                <w:rFonts w:ascii="Arial" w:hAnsi="Arial" w:cs="Arial"/>
                <w:sz w:val="24"/>
                <w:szCs w:val="24"/>
              </w:rPr>
              <w:t>organisation</w:t>
            </w:r>
            <w:proofErr w:type="spellEnd"/>
            <w:r w:rsidRPr="00231DDF">
              <w:rPr>
                <w:rFonts w:ascii="Arial" w:hAnsi="Arial" w:cs="Arial"/>
                <w:sz w:val="24"/>
                <w:szCs w:val="24"/>
              </w:rPr>
              <w:t xml:space="preserve"> has reduced the risk of unnecessary exposure to lawsuits involving unfair treatment or undue stress for employees who are unaware of the steps involved when raising a grievance (</w:t>
            </w:r>
            <w:proofErr w:type="spellStart"/>
            <w:r w:rsidRPr="00231DDF">
              <w:rPr>
                <w:rFonts w:ascii="Arial" w:hAnsi="Arial" w:cs="Arial"/>
                <w:sz w:val="24"/>
                <w:szCs w:val="24"/>
              </w:rPr>
              <w:t>Acas</w:t>
            </w:r>
            <w:proofErr w:type="spellEnd"/>
            <w:r w:rsidRPr="00231DDF">
              <w:rPr>
                <w:rFonts w:ascii="Arial" w:hAnsi="Arial" w:cs="Arial"/>
                <w:sz w:val="24"/>
                <w:szCs w:val="24"/>
              </w:rPr>
              <w:t xml:space="preserve">, </w:t>
            </w:r>
            <w:proofErr w:type="spellStart"/>
            <w:r w:rsidRPr="00231DDF">
              <w:rPr>
                <w:rFonts w:ascii="Arial" w:hAnsi="Arial" w:cs="Arial"/>
                <w:sz w:val="24"/>
                <w:szCs w:val="24"/>
              </w:rPr>
              <w:t>n.d.</w:t>
            </w:r>
            <w:proofErr w:type="spellEnd"/>
            <w:r w:rsidRPr="00231DDF">
              <w:rPr>
                <w:rFonts w:ascii="Arial" w:hAnsi="Arial" w:cs="Arial"/>
                <w:sz w:val="24"/>
                <w:szCs w:val="24"/>
              </w:rPr>
              <w:t>).</w:t>
            </w:r>
          </w:p>
          <w:p w14:paraId="5BC98281" w14:textId="77777777" w:rsidR="00607751" w:rsidRPr="00231DDF" w:rsidRDefault="00607751" w:rsidP="00607751">
            <w:pPr>
              <w:widowControl w:val="0"/>
              <w:autoSpaceDE w:val="0"/>
              <w:autoSpaceDN w:val="0"/>
              <w:adjustRightInd w:val="0"/>
              <w:spacing w:after="213" w:line="360" w:lineRule="auto"/>
              <w:rPr>
                <w:rFonts w:ascii="Arial" w:hAnsi="Arial" w:cs="Arial"/>
                <w:sz w:val="24"/>
                <w:szCs w:val="24"/>
              </w:rPr>
            </w:pPr>
            <w:r w:rsidRPr="00231DDF">
              <w:rPr>
                <w:rFonts w:ascii="Arial" w:hAnsi="Arial" w:cs="Arial"/>
                <w:sz w:val="24"/>
                <w:szCs w:val="24"/>
              </w:rPr>
              <w:t>The template gives employees clear instructions of the Company’s process for following the grievance procedure, particularly notable are:</w:t>
            </w:r>
          </w:p>
          <w:p w14:paraId="5CA068C7" w14:textId="77777777" w:rsidR="00607751" w:rsidRPr="00AC08E9" w:rsidRDefault="00607751" w:rsidP="00607751">
            <w:pPr>
              <w:pStyle w:val="ListParagraph"/>
              <w:widowControl w:val="0"/>
              <w:numPr>
                <w:ilvl w:val="0"/>
                <w:numId w:val="5"/>
              </w:numPr>
              <w:tabs>
                <w:tab w:val="left" w:pos="220"/>
                <w:tab w:val="left" w:pos="720"/>
              </w:tabs>
              <w:autoSpaceDE w:val="0"/>
              <w:autoSpaceDN w:val="0"/>
              <w:adjustRightInd w:val="0"/>
              <w:spacing w:line="360" w:lineRule="auto"/>
              <w:rPr>
                <w:rFonts w:ascii="Arial" w:hAnsi="Arial" w:cs="Arial"/>
                <w:sz w:val="24"/>
                <w:szCs w:val="24"/>
              </w:rPr>
            </w:pPr>
            <w:r w:rsidRPr="00AC08E9">
              <w:rPr>
                <w:rFonts w:ascii="Arial" w:hAnsi="Arial" w:cs="Arial"/>
                <w:sz w:val="24"/>
                <w:szCs w:val="24"/>
              </w:rPr>
              <w:t xml:space="preserve">Employee raises a formal grievance and lodges this in writing – this ensures that the complaint is officially acknowledged and the process can be initiated. It also states that </w:t>
            </w:r>
            <w:proofErr w:type="gramStart"/>
            <w:r w:rsidRPr="00AC08E9">
              <w:rPr>
                <w:rFonts w:ascii="Arial" w:hAnsi="Arial" w:cs="Arial"/>
                <w:sz w:val="24"/>
                <w:szCs w:val="24"/>
              </w:rPr>
              <w:t>the grievance should be handled by a manager</w:t>
            </w:r>
            <w:proofErr w:type="gramEnd"/>
            <w:r w:rsidRPr="00AC08E9">
              <w:rPr>
                <w:rFonts w:ascii="Arial" w:hAnsi="Arial" w:cs="Arial"/>
                <w:sz w:val="24"/>
                <w:szCs w:val="24"/>
              </w:rPr>
              <w:t xml:space="preserve">, unless the complaint is against this individual – in which case it should be escalated to a more senior manager. This demonstrates the </w:t>
            </w:r>
            <w:proofErr w:type="spellStart"/>
            <w:r w:rsidRPr="00AC08E9">
              <w:rPr>
                <w:rFonts w:ascii="Arial" w:hAnsi="Arial" w:cs="Arial"/>
                <w:sz w:val="24"/>
                <w:szCs w:val="24"/>
              </w:rPr>
              <w:t>organisations</w:t>
            </w:r>
            <w:proofErr w:type="spellEnd"/>
            <w:r w:rsidRPr="00AC08E9">
              <w:rPr>
                <w:rFonts w:ascii="Arial" w:hAnsi="Arial" w:cs="Arial"/>
                <w:sz w:val="24"/>
                <w:szCs w:val="24"/>
              </w:rPr>
              <w:t xml:space="preserve"> intention to ensure that an unbiased and fair hearing is conducted.</w:t>
            </w:r>
          </w:p>
          <w:p w14:paraId="10E072F0" w14:textId="77777777" w:rsidR="00607751" w:rsidRPr="00AC08E9" w:rsidRDefault="00607751" w:rsidP="00607751">
            <w:pPr>
              <w:pStyle w:val="ListParagraph"/>
              <w:widowControl w:val="0"/>
              <w:numPr>
                <w:ilvl w:val="0"/>
                <w:numId w:val="5"/>
              </w:numPr>
              <w:tabs>
                <w:tab w:val="left" w:pos="220"/>
                <w:tab w:val="left" w:pos="720"/>
              </w:tabs>
              <w:autoSpaceDE w:val="0"/>
              <w:autoSpaceDN w:val="0"/>
              <w:adjustRightInd w:val="0"/>
              <w:spacing w:line="360" w:lineRule="auto"/>
              <w:rPr>
                <w:rFonts w:ascii="Arial" w:hAnsi="Arial" w:cs="Arial"/>
                <w:sz w:val="24"/>
                <w:szCs w:val="24"/>
              </w:rPr>
            </w:pPr>
            <w:r w:rsidRPr="00AC08E9">
              <w:rPr>
                <w:rFonts w:ascii="Arial" w:hAnsi="Arial" w:cs="Arial"/>
                <w:sz w:val="24"/>
                <w:szCs w:val="24"/>
              </w:rPr>
              <w:t>The employee is invited to a hearing, in which the Company states the employee has ‘the right to be accompanied at this meeting by a trade union official, trade union representative or a fellow employee of their choice’ – this demonstrates compliance with legislation governing grievance procedures.</w:t>
            </w:r>
          </w:p>
          <w:p w14:paraId="0DA61019" w14:textId="3B10997C" w:rsidR="00607751" w:rsidRPr="00AC08E9" w:rsidRDefault="00607751" w:rsidP="00607751">
            <w:pPr>
              <w:pStyle w:val="ListParagraph"/>
              <w:widowControl w:val="0"/>
              <w:numPr>
                <w:ilvl w:val="0"/>
                <w:numId w:val="5"/>
              </w:numPr>
              <w:tabs>
                <w:tab w:val="left" w:pos="220"/>
                <w:tab w:val="left" w:pos="720"/>
              </w:tabs>
              <w:autoSpaceDE w:val="0"/>
              <w:autoSpaceDN w:val="0"/>
              <w:adjustRightInd w:val="0"/>
              <w:spacing w:line="360" w:lineRule="auto"/>
              <w:rPr>
                <w:rFonts w:ascii="Arial" w:hAnsi="Arial" w:cs="Arial"/>
                <w:sz w:val="24"/>
                <w:szCs w:val="24"/>
              </w:rPr>
            </w:pPr>
            <w:r w:rsidRPr="00AC08E9">
              <w:rPr>
                <w:rFonts w:ascii="Arial" w:hAnsi="Arial" w:cs="Arial"/>
                <w:sz w:val="24"/>
                <w:szCs w:val="24"/>
              </w:rPr>
              <w:t>The procedure also notes that the employee will be given the opportunity to explain the issue and suggest how it may be resolved</w:t>
            </w:r>
            <w:r w:rsidR="00AC08E9">
              <w:rPr>
                <w:rFonts w:ascii="Arial" w:hAnsi="Arial" w:cs="Arial"/>
                <w:sz w:val="24"/>
                <w:szCs w:val="24"/>
              </w:rPr>
              <w:t xml:space="preserve"> – ensuring fairness and impartiality</w:t>
            </w:r>
            <w:r w:rsidRPr="00AC08E9">
              <w:rPr>
                <w:rFonts w:ascii="Arial" w:hAnsi="Arial" w:cs="Arial"/>
                <w:sz w:val="24"/>
                <w:szCs w:val="24"/>
              </w:rPr>
              <w:t>.</w:t>
            </w:r>
          </w:p>
          <w:p w14:paraId="36C43752" w14:textId="06DCF820" w:rsidR="00607751" w:rsidRPr="00AC08E9" w:rsidRDefault="00607751" w:rsidP="00607751">
            <w:pPr>
              <w:pStyle w:val="ListParagraph"/>
              <w:widowControl w:val="0"/>
              <w:numPr>
                <w:ilvl w:val="0"/>
                <w:numId w:val="5"/>
              </w:numPr>
              <w:tabs>
                <w:tab w:val="left" w:pos="220"/>
                <w:tab w:val="left" w:pos="720"/>
              </w:tabs>
              <w:autoSpaceDE w:val="0"/>
              <w:autoSpaceDN w:val="0"/>
              <w:adjustRightInd w:val="0"/>
              <w:spacing w:line="360" w:lineRule="auto"/>
              <w:rPr>
                <w:rFonts w:ascii="Arial" w:hAnsi="Arial" w:cs="Arial"/>
                <w:sz w:val="24"/>
                <w:szCs w:val="24"/>
              </w:rPr>
            </w:pPr>
            <w:r w:rsidRPr="00AC08E9">
              <w:rPr>
                <w:rFonts w:ascii="Arial" w:hAnsi="Arial" w:cs="Arial"/>
                <w:sz w:val="24"/>
                <w:szCs w:val="24"/>
              </w:rPr>
              <w:lastRenderedPageBreak/>
              <w:t>Following conclusion of the hearing, the Company notes that it will ‘</w:t>
            </w:r>
            <w:proofErr w:type="spellStart"/>
            <w:r w:rsidRPr="00AC08E9">
              <w:rPr>
                <w:rFonts w:ascii="Arial" w:hAnsi="Arial" w:cs="Arial"/>
                <w:sz w:val="24"/>
                <w:szCs w:val="24"/>
              </w:rPr>
              <w:t>endeavour</w:t>
            </w:r>
            <w:proofErr w:type="spellEnd"/>
            <w:r w:rsidRPr="00AC08E9">
              <w:rPr>
                <w:rFonts w:ascii="Arial" w:hAnsi="Arial" w:cs="Arial"/>
                <w:sz w:val="24"/>
                <w:szCs w:val="24"/>
              </w:rPr>
              <w:t xml:space="preserve"> to respond to the grievance as soon as possible and, in any case, within five working days’ – observing the rules, as outlined in </w:t>
            </w:r>
            <w:r w:rsidR="00AC08E9">
              <w:rPr>
                <w:rFonts w:ascii="Arial" w:hAnsi="Arial" w:cs="Arial"/>
                <w:sz w:val="24"/>
                <w:szCs w:val="24"/>
              </w:rPr>
              <w:t xml:space="preserve">the </w:t>
            </w:r>
            <w:proofErr w:type="spellStart"/>
            <w:r w:rsidRPr="00AC08E9">
              <w:rPr>
                <w:rFonts w:ascii="Arial" w:hAnsi="Arial" w:cs="Arial"/>
                <w:sz w:val="24"/>
                <w:szCs w:val="24"/>
              </w:rPr>
              <w:t>Acas</w:t>
            </w:r>
            <w:proofErr w:type="spellEnd"/>
            <w:r w:rsidRPr="00AC08E9">
              <w:rPr>
                <w:rFonts w:ascii="Arial" w:hAnsi="Arial" w:cs="Arial"/>
                <w:sz w:val="24"/>
                <w:szCs w:val="24"/>
              </w:rPr>
              <w:t xml:space="preserve"> Code of Conduct and attempting to achieve promptness in the process (Brentwood Open Learning College, 2019).</w:t>
            </w:r>
          </w:p>
          <w:p w14:paraId="208B0D06" w14:textId="19694046" w:rsidR="00607751" w:rsidRPr="00AC08E9" w:rsidRDefault="00607751" w:rsidP="00607751">
            <w:pPr>
              <w:pStyle w:val="ListParagraph"/>
              <w:widowControl w:val="0"/>
              <w:numPr>
                <w:ilvl w:val="0"/>
                <w:numId w:val="5"/>
              </w:numPr>
              <w:tabs>
                <w:tab w:val="left" w:pos="220"/>
                <w:tab w:val="left" w:pos="720"/>
              </w:tabs>
              <w:autoSpaceDE w:val="0"/>
              <w:autoSpaceDN w:val="0"/>
              <w:adjustRightInd w:val="0"/>
              <w:spacing w:line="360" w:lineRule="auto"/>
              <w:rPr>
                <w:rFonts w:ascii="Arial" w:hAnsi="Arial" w:cs="Arial"/>
                <w:sz w:val="24"/>
                <w:szCs w:val="24"/>
              </w:rPr>
            </w:pPr>
            <w:r w:rsidRPr="00AC08E9">
              <w:rPr>
                <w:rFonts w:ascii="Arial" w:hAnsi="Arial" w:cs="Arial"/>
                <w:sz w:val="24"/>
                <w:szCs w:val="24"/>
              </w:rPr>
              <w:t xml:space="preserve">The grievance procedure also notes that the Company will inform the employee ‘in writing’ and ‘notified of their right </w:t>
            </w:r>
            <w:r w:rsidR="00AC08E9">
              <w:rPr>
                <w:rFonts w:ascii="Arial" w:hAnsi="Arial" w:cs="Arial"/>
                <w:sz w:val="24"/>
                <w:szCs w:val="24"/>
              </w:rPr>
              <w:t xml:space="preserve">to appeal against the decision </w:t>
            </w:r>
            <w:r w:rsidRPr="00AC08E9">
              <w:rPr>
                <w:rFonts w:ascii="Arial" w:hAnsi="Arial" w:cs="Arial"/>
                <w:sz w:val="24"/>
                <w:szCs w:val="24"/>
              </w:rPr>
              <w:t>– this observes the employees’ rights and complies with legislative guidelines governing the process.</w:t>
            </w:r>
          </w:p>
          <w:p w14:paraId="117F568E" w14:textId="77777777" w:rsidR="00607751" w:rsidRPr="00AC08E9" w:rsidRDefault="00607751" w:rsidP="00607751">
            <w:pPr>
              <w:pStyle w:val="ListParagraph"/>
              <w:widowControl w:val="0"/>
              <w:numPr>
                <w:ilvl w:val="0"/>
                <w:numId w:val="5"/>
              </w:numPr>
              <w:tabs>
                <w:tab w:val="left" w:pos="220"/>
                <w:tab w:val="left" w:pos="720"/>
              </w:tabs>
              <w:autoSpaceDE w:val="0"/>
              <w:autoSpaceDN w:val="0"/>
              <w:adjustRightInd w:val="0"/>
              <w:spacing w:line="360" w:lineRule="auto"/>
              <w:rPr>
                <w:rFonts w:ascii="Arial" w:hAnsi="Arial" w:cs="Arial"/>
                <w:sz w:val="24"/>
                <w:szCs w:val="24"/>
              </w:rPr>
            </w:pPr>
            <w:r w:rsidRPr="00AC08E9">
              <w:rPr>
                <w:rFonts w:ascii="Arial" w:hAnsi="Arial" w:cs="Arial"/>
                <w:sz w:val="24"/>
                <w:szCs w:val="24"/>
              </w:rPr>
              <w:t xml:space="preserve">Should the employee wish to pursue an appeal, then the Company notes that the grievance will be directed to a ‘more senior manger or to the Director of the Company’ as well as noting arrangements to host the appeal meeting under the same rules governing the initial meeting. This demonstrates an excellent code of practice, conformity to </w:t>
            </w:r>
            <w:proofErr w:type="spellStart"/>
            <w:r w:rsidRPr="00AC08E9">
              <w:rPr>
                <w:rFonts w:ascii="Arial" w:hAnsi="Arial" w:cs="Arial"/>
                <w:sz w:val="24"/>
                <w:szCs w:val="24"/>
              </w:rPr>
              <w:t>standardised</w:t>
            </w:r>
            <w:proofErr w:type="spellEnd"/>
            <w:r w:rsidRPr="00AC08E9">
              <w:rPr>
                <w:rFonts w:ascii="Arial" w:hAnsi="Arial" w:cs="Arial"/>
                <w:sz w:val="24"/>
                <w:szCs w:val="24"/>
              </w:rPr>
              <w:t xml:space="preserve"> grievance procedures and fairness in the process (</w:t>
            </w:r>
            <w:proofErr w:type="spellStart"/>
            <w:r w:rsidRPr="00AC08E9">
              <w:rPr>
                <w:rFonts w:ascii="Arial" w:hAnsi="Arial" w:cs="Arial"/>
                <w:sz w:val="24"/>
                <w:szCs w:val="24"/>
              </w:rPr>
              <w:t>Venditti</w:t>
            </w:r>
            <w:proofErr w:type="spellEnd"/>
            <w:r w:rsidRPr="00AC08E9">
              <w:rPr>
                <w:rFonts w:ascii="Arial" w:hAnsi="Arial" w:cs="Arial"/>
                <w:sz w:val="24"/>
                <w:szCs w:val="24"/>
              </w:rPr>
              <w:t>, 2014).</w:t>
            </w:r>
          </w:p>
          <w:p w14:paraId="5D2841FA" w14:textId="77777777" w:rsidR="00607751" w:rsidRPr="00AC08E9" w:rsidRDefault="00607751" w:rsidP="00607751">
            <w:pPr>
              <w:pStyle w:val="ListParagraph"/>
              <w:widowControl w:val="0"/>
              <w:numPr>
                <w:ilvl w:val="0"/>
                <w:numId w:val="5"/>
              </w:numPr>
              <w:tabs>
                <w:tab w:val="left" w:pos="220"/>
                <w:tab w:val="left" w:pos="720"/>
              </w:tabs>
              <w:autoSpaceDE w:val="0"/>
              <w:autoSpaceDN w:val="0"/>
              <w:adjustRightInd w:val="0"/>
              <w:spacing w:line="360" w:lineRule="auto"/>
              <w:rPr>
                <w:rFonts w:ascii="Arial" w:hAnsi="Arial" w:cs="Arial"/>
                <w:sz w:val="24"/>
                <w:szCs w:val="24"/>
              </w:rPr>
            </w:pPr>
            <w:r w:rsidRPr="00AC08E9">
              <w:rPr>
                <w:rFonts w:ascii="Arial" w:hAnsi="Arial" w:cs="Arial"/>
                <w:sz w:val="24"/>
                <w:szCs w:val="24"/>
              </w:rPr>
              <w:t>Once again, the Company states that the employee will receive a decision ‘within five working days of the appeal hearing’ or ‘if it is not possible to respond within this time period, the employee will be given an explanation for the delay and be told when a response will be expected’ – demonstrating compassion and a commitment to achieving promptness.</w:t>
            </w:r>
          </w:p>
          <w:p w14:paraId="6C77FD18" w14:textId="77777777" w:rsidR="00607751" w:rsidRPr="00AC08E9" w:rsidRDefault="00607751" w:rsidP="00607751">
            <w:pPr>
              <w:pStyle w:val="ListParagraph"/>
              <w:widowControl w:val="0"/>
              <w:numPr>
                <w:ilvl w:val="0"/>
                <w:numId w:val="5"/>
              </w:numPr>
              <w:tabs>
                <w:tab w:val="left" w:pos="220"/>
                <w:tab w:val="left" w:pos="720"/>
              </w:tabs>
              <w:autoSpaceDE w:val="0"/>
              <w:autoSpaceDN w:val="0"/>
              <w:adjustRightInd w:val="0"/>
              <w:spacing w:after="213" w:line="360" w:lineRule="auto"/>
              <w:rPr>
                <w:rFonts w:ascii="Arial" w:hAnsi="Arial" w:cs="Arial"/>
                <w:sz w:val="24"/>
                <w:szCs w:val="24"/>
              </w:rPr>
            </w:pPr>
            <w:r w:rsidRPr="00AC08E9">
              <w:rPr>
                <w:rFonts w:ascii="Arial" w:hAnsi="Arial" w:cs="Arial"/>
                <w:sz w:val="24"/>
                <w:szCs w:val="24"/>
              </w:rPr>
              <w:t>Finally, the Company notes that the ‘decision shall be final’ – allowing for a conclusion to be drawn.</w:t>
            </w:r>
          </w:p>
          <w:p w14:paraId="5235636D" w14:textId="0C33ACB3" w:rsidR="00607751" w:rsidRPr="00944BA1" w:rsidRDefault="00607751" w:rsidP="00607751">
            <w:pPr>
              <w:widowControl w:val="0"/>
              <w:autoSpaceDE w:val="0"/>
              <w:autoSpaceDN w:val="0"/>
              <w:adjustRightInd w:val="0"/>
              <w:spacing w:after="213" w:line="360" w:lineRule="auto"/>
              <w:rPr>
                <w:rFonts w:ascii="Arial" w:hAnsi="Arial" w:cs="Arial"/>
                <w:sz w:val="24"/>
                <w:szCs w:val="24"/>
              </w:rPr>
            </w:pPr>
            <w:r w:rsidRPr="00AC08E9">
              <w:rPr>
                <w:rFonts w:ascii="Arial" w:hAnsi="Arial" w:cs="Arial"/>
                <w:b/>
                <w:sz w:val="24"/>
                <w:szCs w:val="24"/>
              </w:rPr>
              <w:t> </w:t>
            </w:r>
            <w:r w:rsidR="00944BA1">
              <w:rPr>
                <w:rFonts w:ascii="Arial" w:hAnsi="Arial" w:cs="Arial"/>
                <w:sz w:val="24"/>
                <w:szCs w:val="24"/>
              </w:rPr>
              <w:t xml:space="preserve">Upon analysis, it appears that the Company’s grievance procedure is </w:t>
            </w:r>
            <w:proofErr w:type="gramStart"/>
            <w:r w:rsidR="00944BA1">
              <w:rPr>
                <w:rFonts w:ascii="Arial" w:hAnsi="Arial" w:cs="Arial"/>
                <w:sz w:val="24"/>
                <w:szCs w:val="24"/>
              </w:rPr>
              <w:t>well-rounded</w:t>
            </w:r>
            <w:proofErr w:type="gramEnd"/>
            <w:r w:rsidR="00944BA1">
              <w:rPr>
                <w:rFonts w:ascii="Arial" w:hAnsi="Arial" w:cs="Arial"/>
                <w:sz w:val="24"/>
                <w:szCs w:val="24"/>
              </w:rPr>
              <w:t xml:space="preserve">, fair, attempts to resolve issues in a timeous manner and conforms to the legislation governing this area whilst looking after the interests of the employee. </w:t>
            </w:r>
          </w:p>
          <w:p w14:paraId="6534210A" w14:textId="77777777" w:rsidR="00607751" w:rsidRDefault="00607751" w:rsidP="00607751">
            <w:pPr>
              <w:widowControl w:val="0"/>
              <w:autoSpaceDE w:val="0"/>
              <w:autoSpaceDN w:val="0"/>
              <w:adjustRightInd w:val="0"/>
              <w:spacing w:after="213" w:line="360" w:lineRule="auto"/>
              <w:rPr>
                <w:rFonts w:ascii="Arial" w:hAnsi="Arial" w:cs="Arial"/>
                <w:b/>
                <w:sz w:val="24"/>
                <w:szCs w:val="24"/>
              </w:rPr>
            </w:pPr>
          </w:p>
          <w:p w14:paraId="1BE471AC" w14:textId="77777777" w:rsidR="00607751" w:rsidRDefault="00607751" w:rsidP="00607751">
            <w:pPr>
              <w:widowControl w:val="0"/>
              <w:autoSpaceDE w:val="0"/>
              <w:autoSpaceDN w:val="0"/>
              <w:adjustRightInd w:val="0"/>
              <w:spacing w:after="213" w:line="360" w:lineRule="auto"/>
              <w:rPr>
                <w:rFonts w:ascii="Arial" w:hAnsi="Arial" w:cs="Arial"/>
                <w:b/>
                <w:sz w:val="24"/>
                <w:szCs w:val="24"/>
              </w:rPr>
            </w:pPr>
          </w:p>
          <w:p w14:paraId="25E9A2AF" w14:textId="77777777" w:rsidR="00607751" w:rsidRDefault="00607751" w:rsidP="00607751">
            <w:pPr>
              <w:widowControl w:val="0"/>
              <w:autoSpaceDE w:val="0"/>
              <w:autoSpaceDN w:val="0"/>
              <w:adjustRightInd w:val="0"/>
              <w:spacing w:after="213" w:line="360" w:lineRule="auto"/>
              <w:rPr>
                <w:rFonts w:ascii="Arial" w:hAnsi="Arial" w:cs="Arial"/>
                <w:b/>
                <w:sz w:val="24"/>
                <w:szCs w:val="24"/>
              </w:rPr>
            </w:pPr>
          </w:p>
          <w:p w14:paraId="0F12ED31" w14:textId="77777777" w:rsidR="00607751" w:rsidRDefault="00607751" w:rsidP="00607751">
            <w:pPr>
              <w:widowControl w:val="0"/>
              <w:autoSpaceDE w:val="0"/>
              <w:autoSpaceDN w:val="0"/>
              <w:adjustRightInd w:val="0"/>
              <w:spacing w:after="213" w:line="360" w:lineRule="auto"/>
              <w:rPr>
                <w:rFonts w:ascii="Arial" w:hAnsi="Arial" w:cs="Arial"/>
                <w:b/>
                <w:sz w:val="24"/>
                <w:szCs w:val="24"/>
              </w:rPr>
            </w:pPr>
          </w:p>
          <w:p w14:paraId="3B925655" w14:textId="77777777" w:rsidR="00607751" w:rsidRPr="00AC08E9" w:rsidRDefault="00607751" w:rsidP="00607751">
            <w:pPr>
              <w:widowControl w:val="0"/>
              <w:autoSpaceDE w:val="0"/>
              <w:autoSpaceDN w:val="0"/>
              <w:adjustRightInd w:val="0"/>
              <w:spacing w:after="213" w:line="360" w:lineRule="auto"/>
              <w:rPr>
                <w:rFonts w:ascii="Arial" w:hAnsi="Arial" w:cs="Arial"/>
                <w:b/>
                <w:sz w:val="24"/>
                <w:szCs w:val="24"/>
              </w:rPr>
            </w:pPr>
            <w:r w:rsidRPr="00AC08E9">
              <w:rPr>
                <w:rFonts w:ascii="Arial" w:hAnsi="Arial" w:cs="Arial"/>
                <w:b/>
                <w:sz w:val="24"/>
                <w:szCs w:val="24"/>
              </w:rPr>
              <w:lastRenderedPageBreak/>
              <w:t>References</w:t>
            </w:r>
          </w:p>
          <w:p w14:paraId="7806D2B1" w14:textId="77777777" w:rsidR="00607751" w:rsidRPr="00231DDF" w:rsidRDefault="00607751" w:rsidP="00607751">
            <w:pPr>
              <w:widowControl w:val="0"/>
              <w:autoSpaceDE w:val="0"/>
              <w:autoSpaceDN w:val="0"/>
              <w:adjustRightInd w:val="0"/>
              <w:spacing w:after="213" w:line="360" w:lineRule="auto"/>
              <w:rPr>
                <w:rFonts w:ascii="Arial" w:hAnsi="Arial" w:cs="Arial"/>
                <w:sz w:val="24"/>
                <w:szCs w:val="24"/>
              </w:rPr>
            </w:pPr>
            <w:r w:rsidRPr="00231DDF">
              <w:rPr>
                <w:rFonts w:ascii="Arial" w:hAnsi="Arial" w:cs="Arial"/>
                <w:b/>
                <w:bCs/>
                <w:sz w:val="24"/>
                <w:szCs w:val="24"/>
              </w:rPr>
              <w:t>Journal Article</w:t>
            </w:r>
          </w:p>
          <w:p w14:paraId="38CDCC02" w14:textId="77777777" w:rsidR="00607751" w:rsidRPr="00231DDF" w:rsidRDefault="00607751" w:rsidP="00607751">
            <w:pPr>
              <w:widowControl w:val="0"/>
              <w:autoSpaceDE w:val="0"/>
              <w:autoSpaceDN w:val="0"/>
              <w:adjustRightInd w:val="0"/>
              <w:spacing w:after="213" w:line="360" w:lineRule="auto"/>
              <w:rPr>
                <w:rFonts w:ascii="Arial" w:hAnsi="Arial" w:cs="Arial"/>
                <w:sz w:val="24"/>
                <w:szCs w:val="24"/>
              </w:rPr>
            </w:pPr>
            <w:r w:rsidRPr="00231DDF">
              <w:rPr>
                <w:rFonts w:ascii="Arial" w:hAnsi="Arial" w:cs="Arial"/>
                <w:sz w:val="24"/>
                <w:szCs w:val="24"/>
              </w:rPr>
              <w:t>Brentwood Open Learning College</w:t>
            </w:r>
            <w:proofErr w:type="gramStart"/>
            <w:r w:rsidRPr="00231DDF">
              <w:rPr>
                <w:rFonts w:ascii="Arial" w:hAnsi="Arial" w:cs="Arial"/>
                <w:sz w:val="24"/>
                <w:szCs w:val="24"/>
              </w:rPr>
              <w:t>.,</w:t>
            </w:r>
            <w:proofErr w:type="gramEnd"/>
            <w:r w:rsidRPr="00231DDF">
              <w:rPr>
                <w:rFonts w:ascii="Arial" w:hAnsi="Arial" w:cs="Arial"/>
                <w:sz w:val="24"/>
                <w:szCs w:val="24"/>
              </w:rPr>
              <w:t xml:space="preserve"> 2019., Grievance Procedures, Disciplinary Actions and Employee Dismissals – Unit 10.</w:t>
            </w:r>
          </w:p>
          <w:p w14:paraId="4A183E5F" w14:textId="77777777" w:rsidR="00607751" w:rsidRPr="00231DDF" w:rsidRDefault="00607751" w:rsidP="00607751">
            <w:pPr>
              <w:widowControl w:val="0"/>
              <w:autoSpaceDE w:val="0"/>
              <w:autoSpaceDN w:val="0"/>
              <w:adjustRightInd w:val="0"/>
              <w:spacing w:after="213" w:line="360" w:lineRule="auto"/>
              <w:rPr>
                <w:rFonts w:ascii="Arial" w:hAnsi="Arial" w:cs="Arial"/>
                <w:sz w:val="24"/>
                <w:szCs w:val="24"/>
              </w:rPr>
            </w:pPr>
            <w:r w:rsidRPr="00231DDF">
              <w:rPr>
                <w:rFonts w:ascii="Arial" w:hAnsi="Arial" w:cs="Arial"/>
                <w:b/>
                <w:bCs/>
                <w:sz w:val="24"/>
                <w:szCs w:val="24"/>
              </w:rPr>
              <w:t>Website</w:t>
            </w:r>
          </w:p>
          <w:p w14:paraId="1F1D8D98" w14:textId="77777777" w:rsidR="00607751" w:rsidRPr="00231DDF" w:rsidRDefault="00607751" w:rsidP="00607751">
            <w:pPr>
              <w:widowControl w:val="0"/>
              <w:autoSpaceDE w:val="0"/>
              <w:autoSpaceDN w:val="0"/>
              <w:adjustRightInd w:val="0"/>
              <w:spacing w:after="213" w:line="360" w:lineRule="auto"/>
              <w:rPr>
                <w:rFonts w:ascii="Arial" w:hAnsi="Arial" w:cs="Arial"/>
                <w:sz w:val="24"/>
                <w:szCs w:val="24"/>
              </w:rPr>
            </w:pPr>
            <w:r w:rsidRPr="00231DDF">
              <w:rPr>
                <w:rFonts w:ascii="Arial" w:hAnsi="Arial" w:cs="Arial"/>
                <w:sz w:val="24"/>
                <w:szCs w:val="24"/>
              </w:rPr>
              <w:t xml:space="preserve">Bright HR., </w:t>
            </w:r>
            <w:proofErr w:type="spellStart"/>
            <w:r w:rsidRPr="00231DDF">
              <w:rPr>
                <w:rFonts w:ascii="Arial" w:hAnsi="Arial" w:cs="Arial"/>
                <w:sz w:val="24"/>
                <w:szCs w:val="24"/>
              </w:rPr>
              <w:t>n.d.</w:t>
            </w:r>
            <w:proofErr w:type="spellEnd"/>
            <w:r w:rsidRPr="00231DDF">
              <w:rPr>
                <w:rFonts w:ascii="Arial" w:hAnsi="Arial" w:cs="Arial"/>
                <w:sz w:val="24"/>
                <w:szCs w:val="24"/>
              </w:rPr>
              <w:t xml:space="preserve">, Employee Grievances: What you Need to Know [Online] Available at: </w:t>
            </w:r>
            <w:hyperlink r:id="rId10" w:history="1">
              <w:r w:rsidRPr="00231DDF">
                <w:rPr>
                  <w:rStyle w:val="Hyperlink"/>
                  <w:rFonts w:ascii="Arial" w:hAnsi="Arial" w:cs="Arial"/>
                  <w:sz w:val="24"/>
                  <w:szCs w:val="24"/>
                </w:rPr>
                <w:t>https://www.brighthr.com/articles/employee-conduct/grievances/types-of-grievances-in-the-workplace</w:t>
              </w:r>
            </w:hyperlink>
            <w:r w:rsidRPr="00231DDF">
              <w:rPr>
                <w:rFonts w:ascii="Arial" w:hAnsi="Arial" w:cs="Arial"/>
                <w:sz w:val="24"/>
                <w:szCs w:val="24"/>
              </w:rPr>
              <w:t xml:space="preserve"> [Accessed: 7 March 2019]</w:t>
            </w:r>
          </w:p>
          <w:p w14:paraId="4BCDB3D8" w14:textId="77777777" w:rsidR="00607751" w:rsidRPr="00231DDF" w:rsidRDefault="00607751" w:rsidP="00607751">
            <w:pPr>
              <w:widowControl w:val="0"/>
              <w:autoSpaceDE w:val="0"/>
              <w:autoSpaceDN w:val="0"/>
              <w:adjustRightInd w:val="0"/>
              <w:spacing w:after="213" w:line="360" w:lineRule="auto"/>
              <w:rPr>
                <w:rFonts w:ascii="Arial" w:hAnsi="Arial" w:cs="Arial"/>
                <w:sz w:val="24"/>
                <w:szCs w:val="24"/>
              </w:rPr>
            </w:pPr>
            <w:r w:rsidRPr="00231DDF">
              <w:rPr>
                <w:rFonts w:ascii="Arial" w:hAnsi="Arial" w:cs="Arial"/>
                <w:sz w:val="24"/>
                <w:szCs w:val="24"/>
              </w:rPr>
              <w:t xml:space="preserve">Chand, S., </w:t>
            </w:r>
            <w:proofErr w:type="spellStart"/>
            <w:r w:rsidRPr="00231DDF">
              <w:rPr>
                <w:rFonts w:ascii="Arial" w:hAnsi="Arial" w:cs="Arial"/>
                <w:sz w:val="24"/>
                <w:szCs w:val="24"/>
              </w:rPr>
              <w:t>n.d.</w:t>
            </w:r>
            <w:proofErr w:type="spellEnd"/>
            <w:r w:rsidRPr="00231DDF">
              <w:rPr>
                <w:rFonts w:ascii="Arial" w:hAnsi="Arial" w:cs="Arial"/>
                <w:sz w:val="24"/>
                <w:szCs w:val="24"/>
              </w:rPr>
              <w:t xml:space="preserve">, Employee Discipline: Meaning, Features and Objectives [Online] Available at: </w:t>
            </w:r>
            <w:hyperlink r:id="rId11" w:history="1">
              <w:r w:rsidRPr="00231DDF">
                <w:rPr>
                  <w:rStyle w:val="Hyperlink"/>
                  <w:rFonts w:ascii="Arial" w:hAnsi="Arial" w:cs="Arial"/>
                  <w:sz w:val="24"/>
                  <w:szCs w:val="24"/>
                </w:rPr>
                <w:t>http://www.yourarticlelibrary.com/employees/employee-discipline-meaning-features-and-objectives/35415</w:t>
              </w:r>
            </w:hyperlink>
            <w:r w:rsidRPr="00231DDF">
              <w:rPr>
                <w:rFonts w:ascii="Arial" w:hAnsi="Arial" w:cs="Arial"/>
                <w:sz w:val="24"/>
                <w:szCs w:val="24"/>
              </w:rPr>
              <w:t xml:space="preserve"> [Accessed: 7 March 2019]</w:t>
            </w:r>
          </w:p>
          <w:p w14:paraId="2D794514" w14:textId="77777777" w:rsidR="00607751" w:rsidRPr="00231DDF" w:rsidRDefault="00607751" w:rsidP="00607751">
            <w:pPr>
              <w:widowControl w:val="0"/>
              <w:autoSpaceDE w:val="0"/>
              <w:autoSpaceDN w:val="0"/>
              <w:adjustRightInd w:val="0"/>
              <w:spacing w:after="213" w:line="360" w:lineRule="auto"/>
              <w:rPr>
                <w:rFonts w:ascii="Arial" w:hAnsi="Arial" w:cs="Arial"/>
                <w:sz w:val="24"/>
                <w:szCs w:val="24"/>
              </w:rPr>
            </w:pPr>
            <w:r w:rsidRPr="00231DDF">
              <w:rPr>
                <w:rFonts w:ascii="Arial" w:hAnsi="Arial" w:cs="Arial"/>
                <w:sz w:val="24"/>
                <w:szCs w:val="24"/>
              </w:rPr>
              <w:t xml:space="preserve">Chand, S., </w:t>
            </w:r>
            <w:proofErr w:type="spellStart"/>
            <w:r w:rsidRPr="00231DDF">
              <w:rPr>
                <w:rFonts w:ascii="Arial" w:hAnsi="Arial" w:cs="Arial"/>
                <w:sz w:val="24"/>
                <w:szCs w:val="24"/>
              </w:rPr>
              <w:t>n.d.</w:t>
            </w:r>
            <w:proofErr w:type="spellEnd"/>
            <w:r w:rsidRPr="00231DDF">
              <w:rPr>
                <w:rFonts w:ascii="Arial" w:hAnsi="Arial" w:cs="Arial"/>
                <w:sz w:val="24"/>
                <w:szCs w:val="24"/>
              </w:rPr>
              <w:t xml:space="preserve"> Top 4 Features of a Good Grievance Handling Procedure [Online] Available at: </w:t>
            </w:r>
            <w:hyperlink r:id="rId12" w:history="1">
              <w:r w:rsidRPr="00231DDF">
                <w:rPr>
                  <w:rFonts w:ascii="Arial" w:hAnsi="Arial" w:cs="Arial"/>
                  <w:color w:val="0B4CB4"/>
                  <w:sz w:val="24"/>
                  <w:szCs w:val="24"/>
                  <w:u w:val="single" w:color="0B4CB4"/>
                </w:rPr>
                <w:t>http://www.yourarticlelibrary.com/human-resource-development/top-4-features-of-a-good-grievance-handling-procedure/32375</w:t>
              </w:r>
            </w:hyperlink>
            <w:r w:rsidRPr="00231DDF">
              <w:rPr>
                <w:rFonts w:ascii="Arial" w:hAnsi="Arial" w:cs="Arial"/>
                <w:sz w:val="24"/>
                <w:szCs w:val="24"/>
              </w:rPr>
              <w:t xml:space="preserve"> [Accessed: 7 March 2019]</w:t>
            </w:r>
          </w:p>
          <w:p w14:paraId="205BE16A" w14:textId="77777777" w:rsidR="00607751" w:rsidRPr="00231DDF" w:rsidRDefault="00607751" w:rsidP="00607751">
            <w:pPr>
              <w:widowControl w:val="0"/>
              <w:autoSpaceDE w:val="0"/>
              <w:autoSpaceDN w:val="0"/>
              <w:adjustRightInd w:val="0"/>
              <w:spacing w:after="213" w:line="360" w:lineRule="auto"/>
              <w:rPr>
                <w:rFonts w:ascii="Arial" w:hAnsi="Arial" w:cs="Arial"/>
                <w:sz w:val="24"/>
                <w:szCs w:val="24"/>
              </w:rPr>
            </w:pPr>
            <w:proofErr w:type="spellStart"/>
            <w:r w:rsidRPr="00231DDF">
              <w:rPr>
                <w:rFonts w:ascii="Arial" w:hAnsi="Arial" w:cs="Arial"/>
                <w:sz w:val="24"/>
                <w:szCs w:val="24"/>
              </w:rPr>
              <w:t>Chimoriya</w:t>
            </w:r>
            <w:proofErr w:type="spellEnd"/>
            <w:r w:rsidRPr="00231DDF">
              <w:rPr>
                <w:rFonts w:ascii="Arial" w:hAnsi="Arial" w:cs="Arial"/>
                <w:sz w:val="24"/>
                <w:szCs w:val="24"/>
              </w:rPr>
              <w:t xml:space="preserve">, B., </w:t>
            </w:r>
            <w:proofErr w:type="spellStart"/>
            <w:r w:rsidRPr="00231DDF">
              <w:rPr>
                <w:rFonts w:ascii="Arial" w:hAnsi="Arial" w:cs="Arial"/>
                <w:sz w:val="24"/>
                <w:szCs w:val="24"/>
              </w:rPr>
              <w:t>n.d.</w:t>
            </w:r>
            <w:proofErr w:type="spellEnd"/>
            <w:r w:rsidRPr="00231DDF">
              <w:rPr>
                <w:rFonts w:ascii="Arial" w:hAnsi="Arial" w:cs="Arial"/>
                <w:sz w:val="24"/>
                <w:szCs w:val="24"/>
              </w:rPr>
              <w:t xml:space="preserve">, Employee Grievances: Reasons/Causes, Forms, Handling Procedure [Online] Available at: </w:t>
            </w:r>
            <w:hyperlink r:id="rId13" w:history="1">
              <w:r w:rsidRPr="00231DDF">
                <w:rPr>
                  <w:rFonts w:ascii="Arial" w:hAnsi="Arial" w:cs="Arial"/>
                  <w:color w:val="0B4CB4"/>
                  <w:sz w:val="24"/>
                  <w:szCs w:val="24"/>
                  <w:u w:val="single" w:color="0B4CB4"/>
                </w:rPr>
                <w:t>https://www.wisenepali.com/2016/02/employees-grievances-reasonscauses.html</w:t>
              </w:r>
            </w:hyperlink>
            <w:r w:rsidRPr="00231DDF">
              <w:rPr>
                <w:rFonts w:ascii="Arial" w:hAnsi="Arial" w:cs="Arial"/>
                <w:sz w:val="24"/>
                <w:szCs w:val="24"/>
              </w:rPr>
              <w:t xml:space="preserve"> [Accessed: 7 March 2019]</w:t>
            </w:r>
          </w:p>
          <w:p w14:paraId="7FE36E7B" w14:textId="77777777" w:rsidR="00607751" w:rsidRPr="00231DDF" w:rsidRDefault="00607751" w:rsidP="00607751">
            <w:pPr>
              <w:widowControl w:val="0"/>
              <w:autoSpaceDE w:val="0"/>
              <w:autoSpaceDN w:val="0"/>
              <w:adjustRightInd w:val="0"/>
              <w:spacing w:after="213" w:line="360" w:lineRule="auto"/>
              <w:rPr>
                <w:rFonts w:ascii="Arial" w:hAnsi="Arial" w:cs="Arial"/>
                <w:sz w:val="24"/>
                <w:szCs w:val="24"/>
              </w:rPr>
            </w:pPr>
            <w:r w:rsidRPr="00231DDF">
              <w:rPr>
                <w:rFonts w:ascii="Arial" w:hAnsi="Arial" w:cs="Arial"/>
                <w:sz w:val="24"/>
                <w:szCs w:val="24"/>
              </w:rPr>
              <w:t>Compact Law</w:t>
            </w:r>
            <w:proofErr w:type="gramStart"/>
            <w:r w:rsidRPr="00231DDF">
              <w:rPr>
                <w:rFonts w:ascii="Arial" w:hAnsi="Arial" w:cs="Arial"/>
                <w:sz w:val="24"/>
                <w:szCs w:val="24"/>
              </w:rPr>
              <w:t>.,</w:t>
            </w:r>
            <w:proofErr w:type="gramEnd"/>
            <w:r w:rsidRPr="00231DDF">
              <w:rPr>
                <w:rFonts w:ascii="Arial" w:hAnsi="Arial" w:cs="Arial"/>
                <w:sz w:val="24"/>
                <w:szCs w:val="24"/>
              </w:rPr>
              <w:t xml:space="preserve"> </w:t>
            </w:r>
            <w:proofErr w:type="spellStart"/>
            <w:r w:rsidRPr="00231DDF">
              <w:rPr>
                <w:rFonts w:ascii="Arial" w:hAnsi="Arial" w:cs="Arial"/>
                <w:sz w:val="24"/>
                <w:szCs w:val="24"/>
              </w:rPr>
              <w:t>n.d.</w:t>
            </w:r>
            <w:proofErr w:type="spellEnd"/>
            <w:r w:rsidRPr="00231DDF">
              <w:rPr>
                <w:rFonts w:ascii="Arial" w:hAnsi="Arial" w:cs="Arial"/>
                <w:sz w:val="24"/>
                <w:szCs w:val="24"/>
              </w:rPr>
              <w:t xml:space="preserve">, Grievance and Disciplinary Procedures to be Followed by Employees [Online] Available at: </w:t>
            </w:r>
            <w:hyperlink r:id="rId14" w:history="1">
              <w:r w:rsidRPr="00231DDF">
                <w:rPr>
                  <w:rStyle w:val="Hyperlink"/>
                  <w:rFonts w:ascii="Arial" w:hAnsi="Arial" w:cs="Arial"/>
                  <w:sz w:val="24"/>
                  <w:szCs w:val="24"/>
                </w:rPr>
                <w:t>https://www.compactlaw.co.uk/free-legal-information/employment-law/grievance-and-disciplinary-procedures.html</w:t>
              </w:r>
            </w:hyperlink>
            <w:r w:rsidRPr="00231DDF">
              <w:rPr>
                <w:rFonts w:ascii="Arial" w:hAnsi="Arial" w:cs="Arial"/>
                <w:sz w:val="24"/>
                <w:szCs w:val="24"/>
              </w:rPr>
              <w:t xml:space="preserve"> [Accessed: 7 March 2019]</w:t>
            </w:r>
          </w:p>
          <w:p w14:paraId="53124FC1" w14:textId="77777777" w:rsidR="00607751" w:rsidRPr="00231DDF" w:rsidRDefault="00607751" w:rsidP="00607751">
            <w:pPr>
              <w:widowControl w:val="0"/>
              <w:autoSpaceDE w:val="0"/>
              <w:autoSpaceDN w:val="0"/>
              <w:adjustRightInd w:val="0"/>
              <w:spacing w:after="213" w:line="360" w:lineRule="auto"/>
              <w:rPr>
                <w:rFonts w:ascii="Arial" w:hAnsi="Arial" w:cs="Arial"/>
                <w:sz w:val="24"/>
                <w:szCs w:val="24"/>
              </w:rPr>
            </w:pPr>
            <w:r w:rsidRPr="00231DDF">
              <w:rPr>
                <w:rFonts w:ascii="Arial" w:hAnsi="Arial" w:cs="Arial"/>
                <w:sz w:val="24"/>
                <w:szCs w:val="24"/>
              </w:rPr>
              <w:t xml:space="preserve">Frost, S., </w:t>
            </w:r>
            <w:proofErr w:type="spellStart"/>
            <w:r w:rsidRPr="00231DDF">
              <w:rPr>
                <w:rFonts w:ascii="Arial" w:hAnsi="Arial" w:cs="Arial"/>
                <w:sz w:val="24"/>
                <w:szCs w:val="24"/>
              </w:rPr>
              <w:t>n.d.</w:t>
            </w:r>
            <w:proofErr w:type="spellEnd"/>
            <w:r w:rsidRPr="00231DDF">
              <w:rPr>
                <w:rFonts w:ascii="Arial" w:hAnsi="Arial" w:cs="Arial"/>
                <w:sz w:val="24"/>
                <w:szCs w:val="24"/>
              </w:rPr>
              <w:t xml:space="preserve">, Grievance Procedures in the Workplace [Online] Available at: </w:t>
            </w:r>
            <w:hyperlink r:id="rId15" w:history="1">
              <w:r w:rsidRPr="00231DDF">
                <w:rPr>
                  <w:rFonts w:ascii="Arial" w:hAnsi="Arial" w:cs="Arial"/>
                  <w:color w:val="0B4CB4"/>
                  <w:sz w:val="24"/>
                  <w:szCs w:val="24"/>
                  <w:u w:val="single" w:color="0B4CB4"/>
                </w:rPr>
                <w:t>https://smallbusiness.chron.com/grievance-procedures-workplace-11855.html</w:t>
              </w:r>
            </w:hyperlink>
            <w:r w:rsidRPr="00231DDF">
              <w:rPr>
                <w:rFonts w:ascii="Arial" w:hAnsi="Arial" w:cs="Arial"/>
                <w:sz w:val="24"/>
                <w:szCs w:val="24"/>
              </w:rPr>
              <w:t xml:space="preserve"> [Accessed: 7 March 2019]</w:t>
            </w:r>
          </w:p>
          <w:p w14:paraId="008A8EB0" w14:textId="77777777" w:rsidR="00607751" w:rsidRPr="00231DDF" w:rsidRDefault="00607751" w:rsidP="00607751">
            <w:pPr>
              <w:widowControl w:val="0"/>
              <w:autoSpaceDE w:val="0"/>
              <w:autoSpaceDN w:val="0"/>
              <w:adjustRightInd w:val="0"/>
              <w:spacing w:after="213" w:line="360" w:lineRule="auto"/>
              <w:rPr>
                <w:rFonts w:ascii="Arial" w:hAnsi="Arial" w:cs="Arial"/>
                <w:sz w:val="24"/>
                <w:szCs w:val="24"/>
              </w:rPr>
            </w:pPr>
            <w:r w:rsidRPr="00231DDF">
              <w:rPr>
                <w:rFonts w:ascii="Arial" w:hAnsi="Arial" w:cs="Arial"/>
                <w:sz w:val="24"/>
                <w:szCs w:val="24"/>
              </w:rPr>
              <w:t xml:space="preserve">Mayhew, R., </w:t>
            </w:r>
            <w:proofErr w:type="spellStart"/>
            <w:r w:rsidRPr="00231DDF">
              <w:rPr>
                <w:rFonts w:ascii="Arial" w:hAnsi="Arial" w:cs="Arial"/>
                <w:sz w:val="24"/>
                <w:szCs w:val="24"/>
              </w:rPr>
              <w:t>n.d.</w:t>
            </w:r>
            <w:proofErr w:type="spellEnd"/>
            <w:r w:rsidRPr="00231DDF">
              <w:rPr>
                <w:rFonts w:ascii="Arial" w:hAnsi="Arial" w:cs="Arial"/>
                <w:sz w:val="24"/>
                <w:szCs w:val="24"/>
              </w:rPr>
              <w:t xml:space="preserve">, Purpose of Discipline in the Workplace [Online] Available at: </w:t>
            </w:r>
            <w:hyperlink r:id="rId16" w:history="1">
              <w:r w:rsidRPr="00231DDF">
                <w:rPr>
                  <w:rStyle w:val="Hyperlink"/>
                  <w:rFonts w:ascii="Arial" w:hAnsi="Arial" w:cs="Arial"/>
                  <w:sz w:val="24"/>
                  <w:szCs w:val="24"/>
                </w:rPr>
                <w:t>https://smallbusiness.chron.com/purpose-discipline-workplace-10898.html</w:t>
              </w:r>
            </w:hyperlink>
            <w:r w:rsidRPr="00231DDF">
              <w:rPr>
                <w:rFonts w:ascii="Arial" w:hAnsi="Arial" w:cs="Arial"/>
                <w:sz w:val="24"/>
                <w:szCs w:val="24"/>
              </w:rPr>
              <w:t xml:space="preserve"> [Accessed: 7 March 2019]</w:t>
            </w:r>
          </w:p>
          <w:p w14:paraId="5E9094CE" w14:textId="77777777" w:rsidR="00607751" w:rsidRPr="00231DDF" w:rsidRDefault="00607751" w:rsidP="00607751">
            <w:pPr>
              <w:widowControl w:val="0"/>
              <w:autoSpaceDE w:val="0"/>
              <w:autoSpaceDN w:val="0"/>
              <w:adjustRightInd w:val="0"/>
              <w:spacing w:after="213" w:line="360" w:lineRule="auto"/>
              <w:rPr>
                <w:rFonts w:ascii="Arial" w:hAnsi="Arial" w:cs="Arial"/>
                <w:sz w:val="24"/>
                <w:szCs w:val="24"/>
              </w:rPr>
            </w:pPr>
            <w:r w:rsidRPr="00231DDF">
              <w:rPr>
                <w:rFonts w:ascii="Arial" w:hAnsi="Arial" w:cs="Arial"/>
                <w:sz w:val="24"/>
                <w:szCs w:val="24"/>
              </w:rPr>
              <w:t>McCormack, E., 2006</w:t>
            </w:r>
            <w:proofErr w:type="gramStart"/>
            <w:r w:rsidRPr="00231DDF">
              <w:rPr>
                <w:rFonts w:ascii="Arial" w:hAnsi="Arial" w:cs="Arial"/>
                <w:sz w:val="24"/>
                <w:szCs w:val="24"/>
              </w:rPr>
              <w:t>.,</w:t>
            </w:r>
            <w:proofErr w:type="gramEnd"/>
            <w:r w:rsidRPr="00231DDF">
              <w:rPr>
                <w:rFonts w:ascii="Arial" w:hAnsi="Arial" w:cs="Arial"/>
                <w:sz w:val="24"/>
                <w:szCs w:val="24"/>
              </w:rPr>
              <w:t xml:space="preserve"> Socratic Guidance for Faculty Grievances [Online] Available </w:t>
            </w:r>
            <w:r w:rsidRPr="00231DDF">
              <w:rPr>
                <w:rFonts w:ascii="Arial" w:hAnsi="Arial" w:cs="Arial"/>
                <w:sz w:val="24"/>
                <w:szCs w:val="24"/>
              </w:rPr>
              <w:lastRenderedPageBreak/>
              <w:t xml:space="preserve">at: </w:t>
            </w:r>
            <w:hyperlink r:id="rId17" w:history="1">
              <w:r w:rsidRPr="00231DDF">
                <w:rPr>
                  <w:rStyle w:val="Hyperlink"/>
                  <w:rFonts w:ascii="Arial" w:hAnsi="Arial" w:cs="Arial"/>
                  <w:sz w:val="24"/>
                  <w:szCs w:val="24"/>
                </w:rPr>
                <w:t>https://www.chronicle.com/article/Socratic-Guidance-for-Faculty/20064</w:t>
              </w:r>
            </w:hyperlink>
            <w:r w:rsidRPr="00231DDF">
              <w:rPr>
                <w:rFonts w:ascii="Arial" w:hAnsi="Arial" w:cs="Arial"/>
                <w:sz w:val="24"/>
                <w:szCs w:val="24"/>
              </w:rPr>
              <w:t xml:space="preserve"> [Accessed: 7 March 2019]</w:t>
            </w:r>
          </w:p>
          <w:p w14:paraId="6BA99CBE" w14:textId="77777777" w:rsidR="00607751" w:rsidRPr="00231DDF" w:rsidRDefault="00607751" w:rsidP="00607751">
            <w:pPr>
              <w:widowControl w:val="0"/>
              <w:autoSpaceDE w:val="0"/>
              <w:autoSpaceDN w:val="0"/>
              <w:adjustRightInd w:val="0"/>
              <w:spacing w:after="213" w:line="360" w:lineRule="auto"/>
              <w:rPr>
                <w:rFonts w:ascii="Arial" w:hAnsi="Arial" w:cs="Arial"/>
                <w:sz w:val="24"/>
                <w:szCs w:val="24"/>
              </w:rPr>
            </w:pPr>
            <w:r w:rsidRPr="00231DDF">
              <w:rPr>
                <w:rFonts w:ascii="Arial" w:hAnsi="Arial" w:cs="Arial"/>
                <w:sz w:val="24"/>
                <w:szCs w:val="24"/>
              </w:rPr>
              <w:t>Miller, B., 2016</w:t>
            </w:r>
            <w:proofErr w:type="gramStart"/>
            <w:r w:rsidRPr="00231DDF">
              <w:rPr>
                <w:rFonts w:ascii="Arial" w:hAnsi="Arial" w:cs="Arial"/>
                <w:sz w:val="24"/>
                <w:szCs w:val="24"/>
              </w:rPr>
              <w:t>.,</w:t>
            </w:r>
            <w:proofErr w:type="gramEnd"/>
            <w:r w:rsidRPr="00231DDF">
              <w:rPr>
                <w:rFonts w:ascii="Arial" w:hAnsi="Arial" w:cs="Arial"/>
                <w:sz w:val="24"/>
                <w:szCs w:val="24"/>
              </w:rPr>
              <w:t xml:space="preserve"> What is Grievance? [Online] Available at: </w:t>
            </w:r>
            <w:hyperlink r:id="rId18" w:history="1">
              <w:r w:rsidRPr="00231DDF">
                <w:rPr>
                  <w:rFonts w:ascii="Arial" w:hAnsi="Arial" w:cs="Arial"/>
                  <w:color w:val="0B4CB4"/>
                  <w:sz w:val="24"/>
                  <w:szCs w:val="24"/>
                  <w:u w:val="single" w:color="0B4CB4"/>
                </w:rPr>
                <w:t>https://hrdailyadvisor.blr.com/2016/03/22/what-is-a-grievance/</w:t>
              </w:r>
            </w:hyperlink>
            <w:r w:rsidRPr="00231DDF">
              <w:rPr>
                <w:rFonts w:ascii="Arial" w:hAnsi="Arial" w:cs="Arial"/>
                <w:sz w:val="24"/>
                <w:szCs w:val="24"/>
              </w:rPr>
              <w:t xml:space="preserve"> [Accessed: 7 March 2019]</w:t>
            </w:r>
          </w:p>
          <w:p w14:paraId="64EF1EA1" w14:textId="77777777" w:rsidR="00607751" w:rsidRPr="00231DDF" w:rsidRDefault="00607751" w:rsidP="00607751">
            <w:pPr>
              <w:widowControl w:val="0"/>
              <w:autoSpaceDE w:val="0"/>
              <w:autoSpaceDN w:val="0"/>
              <w:adjustRightInd w:val="0"/>
              <w:spacing w:after="213" w:line="360" w:lineRule="auto"/>
              <w:rPr>
                <w:rFonts w:ascii="Arial" w:hAnsi="Arial" w:cs="Arial"/>
                <w:sz w:val="24"/>
                <w:szCs w:val="24"/>
              </w:rPr>
            </w:pPr>
            <w:proofErr w:type="spellStart"/>
            <w:r w:rsidRPr="00231DDF">
              <w:rPr>
                <w:rFonts w:ascii="Arial" w:hAnsi="Arial" w:cs="Arial"/>
                <w:sz w:val="24"/>
                <w:szCs w:val="24"/>
              </w:rPr>
              <w:t>Nupur</w:t>
            </w:r>
            <w:proofErr w:type="spellEnd"/>
            <w:r w:rsidRPr="00231DDF">
              <w:rPr>
                <w:rFonts w:ascii="Arial" w:hAnsi="Arial" w:cs="Arial"/>
                <w:sz w:val="24"/>
                <w:szCs w:val="24"/>
              </w:rPr>
              <w:t xml:space="preserve">, G., </w:t>
            </w:r>
            <w:proofErr w:type="spellStart"/>
            <w:r w:rsidRPr="00231DDF">
              <w:rPr>
                <w:rFonts w:ascii="Arial" w:hAnsi="Arial" w:cs="Arial"/>
                <w:sz w:val="24"/>
                <w:szCs w:val="24"/>
              </w:rPr>
              <w:t>n.d.</w:t>
            </w:r>
            <w:proofErr w:type="spellEnd"/>
            <w:r w:rsidRPr="00231DDF">
              <w:rPr>
                <w:rFonts w:ascii="Arial" w:hAnsi="Arial" w:cs="Arial"/>
                <w:sz w:val="24"/>
                <w:szCs w:val="24"/>
              </w:rPr>
              <w:t xml:space="preserve">, Grievances, Causes and Effects [Online] Available at: </w:t>
            </w:r>
            <w:hyperlink r:id="rId19" w:history="1">
              <w:r w:rsidRPr="00231DDF">
                <w:rPr>
                  <w:rFonts w:ascii="Arial" w:hAnsi="Arial" w:cs="Arial"/>
                  <w:color w:val="0B4CB4"/>
                  <w:sz w:val="24"/>
                  <w:szCs w:val="24"/>
                  <w:u w:val="single" w:color="0B4CB4"/>
                </w:rPr>
                <w:t>http://www.sociologydiscussion.com/industrial-sociology/grievances-causes-and-effects-employees-industries/3345</w:t>
              </w:r>
            </w:hyperlink>
            <w:r w:rsidRPr="00231DDF">
              <w:rPr>
                <w:rFonts w:ascii="Arial" w:hAnsi="Arial" w:cs="Arial"/>
                <w:sz w:val="24"/>
                <w:szCs w:val="24"/>
              </w:rPr>
              <w:t xml:space="preserve"> [Accessed: 7 March 2019]</w:t>
            </w:r>
          </w:p>
          <w:p w14:paraId="4476FF33" w14:textId="77777777" w:rsidR="00607751" w:rsidRPr="00231DDF" w:rsidRDefault="00607751" w:rsidP="00607751">
            <w:pPr>
              <w:widowControl w:val="0"/>
              <w:autoSpaceDE w:val="0"/>
              <w:autoSpaceDN w:val="0"/>
              <w:adjustRightInd w:val="0"/>
              <w:spacing w:after="213" w:line="360" w:lineRule="auto"/>
              <w:rPr>
                <w:rFonts w:ascii="Arial" w:hAnsi="Arial" w:cs="Arial"/>
                <w:sz w:val="24"/>
                <w:szCs w:val="24"/>
              </w:rPr>
            </w:pPr>
            <w:proofErr w:type="spellStart"/>
            <w:r w:rsidRPr="00231DDF">
              <w:rPr>
                <w:rFonts w:ascii="Arial" w:hAnsi="Arial" w:cs="Arial"/>
                <w:sz w:val="24"/>
                <w:szCs w:val="24"/>
              </w:rPr>
              <w:t>Sayed</w:t>
            </w:r>
            <w:proofErr w:type="spellEnd"/>
            <w:r w:rsidRPr="00231DDF">
              <w:rPr>
                <w:rFonts w:ascii="Arial" w:hAnsi="Arial" w:cs="Arial"/>
                <w:sz w:val="24"/>
                <w:szCs w:val="24"/>
              </w:rPr>
              <w:t>, Z., 2017</w:t>
            </w:r>
            <w:proofErr w:type="gramStart"/>
            <w:r w:rsidRPr="00231DDF">
              <w:rPr>
                <w:rFonts w:ascii="Arial" w:hAnsi="Arial" w:cs="Arial"/>
                <w:sz w:val="24"/>
                <w:szCs w:val="24"/>
              </w:rPr>
              <w:t>.,</w:t>
            </w:r>
            <w:proofErr w:type="gramEnd"/>
            <w:r w:rsidRPr="00231DDF">
              <w:rPr>
                <w:rFonts w:ascii="Arial" w:hAnsi="Arial" w:cs="Arial"/>
                <w:sz w:val="24"/>
                <w:szCs w:val="24"/>
              </w:rPr>
              <w:t xml:space="preserve"> Grievance Procedures: Five Steps to Follow for Employers [Online] Available at: </w:t>
            </w:r>
            <w:hyperlink r:id="rId20" w:history="1">
              <w:r w:rsidRPr="00231DDF">
                <w:rPr>
                  <w:rStyle w:val="Hyperlink"/>
                  <w:rFonts w:ascii="Arial" w:hAnsi="Arial" w:cs="Arial"/>
                  <w:sz w:val="24"/>
                  <w:szCs w:val="24"/>
                </w:rPr>
                <w:t>https://www.personneltoday.com/hr/grievance-procedures-five-step-guide-employers/</w:t>
              </w:r>
            </w:hyperlink>
            <w:r w:rsidRPr="00231DDF">
              <w:rPr>
                <w:rFonts w:ascii="Arial" w:hAnsi="Arial" w:cs="Arial"/>
                <w:sz w:val="24"/>
                <w:szCs w:val="24"/>
              </w:rPr>
              <w:t xml:space="preserve"> [Accessed: 7 March 2019]</w:t>
            </w:r>
          </w:p>
          <w:p w14:paraId="242912E8" w14:textId="77777777" w:rsidR="00607751" w:rsidRDefault="00607751" w:rsidP="00607751">
            <w:pPr>
              <w:widowControl w:val="0"/>
              <w:autoSpaceDE w:val="0"/>
              <w:autoSpaceDN w:val="0"/>
              <w:adjustRightInd w:val="0"/>
              <w:spacing w:after="213" w:line="360" w:lineRule="auto"/>
              <w:rPr>
                <w:rFonts w:ascii="Arial" w:hAnsi="Arial" w:cs="Arial"/>
                <w:sz w:val="24"/>
                <w:szCs w:val="24"/>
              </w:rPr>
            </w:pPr>
            <w:proofErr w:type="spellStart"/>
            <w:r w:rsidRPr="00231DDF">
              <w:rPr>
                <w:rFonts w:ascii="Arial" w:hAnsi="Arial" w:cs="Arial"/>
                <w:sz w:val="24"/>
                <w:szCs w:val="24"/>
              </w:rPr>
              <w:t>Shabana</w:t>
            </w:r>
            <w:proofErr w:type="spellEnd"/>
            <w:r w:rsidRPr="00231DDF">
              <w:rPr>
                <w:rFonts w:ascii="Arial" w:hAnsi="Arial" w:cs="Arial"/>
                <w:sz w:val="24"/>
                <w:szCs w:val="24"/>
              </w:rPr>
              <w:t xml:space="preserve">, S., </w:t>
            </w:r>
            <w:proofErr w:type="spellStart"/>
            <w:r w:rsidRPr="00231DDF">
              <w:rPr>
                <w:rFonts w:ascii="Arial" w:hAnsi="Arial" w:cs="Arial"/>
                <w:sz w:val="24"/>
                <w:szCs w:val="24"/>
              </w:rPr>
              <w:t>n.d.</w:t>
            </w:r>
            <w:proofErr w:type="spellEnd"/>
            <w:r w:rsidRPr="00231DDF">
              <w:rPr>
                <w:rFonts w:ascii="Arial" w:hAnsi="Arial" w:cs="Arial"/>
                <w:sz w:val="24"/>
                <w:szCs w:val="24"/>
              </w:rPr>
              <w:t xml:space="preserve">, Grievances: Characteristics, Nature and Causes [Online] Available at: </w:t>
            </w:r>
            <w:hyperlink r:id="rId21" w:history="1">
              <w:r w:rsidRPr="00231DDF">
                <w:rPr>
                  <w:rFonts w:ascii="Arial" w:hAnsi="Arial" w:cs="Arial"/>
                  <w:color w:val="0B4CB4"/>
                  <w:sz w:val="24"/>
                  <w:szCs w:val="24"/>
                  <w:u w:val="single" w:color="0B4CB4"/>
                </w:rPr>
                <w:t>http://www.businessmanagementideas.com/human-resources-management/grievance-handling/grievance-characteristics-nature-and-causes/4620</w:t>
              </w:r>
            </w:hyperlink>
            <w:r w:rsidRPr="00231DDF">
              <w:rPr>
                <w:rFonts w:ascii="Arial" w:hAnsi="Arial" w:cs="Arial"/>
                <w:sz w:val="24"/>
                <w:szCs w:val="24"/>
              </w:rPr>
              <w:t xml:space="preserve"> [Accessed: 7 March 2019]</w:t>
            </w:r>
          </w:p>
          <w:p w14:paraId="7E9F402B" w14:textId="651F1332" w:rsidR="003154BE" w:rsidRPr="003154BE" w:rsidRDefault="003154BE" w:rsidP="003154BE">
            <w:pPr>
              <w:spacing w:line="360" w:lineRule="auto"/>
              <w:rPr>
                <w:rFonts w:ascii="Arial" w:hAnsi="Arial" w:cs="Arial"/>
                <w:sz w:val="24"/>
                <w:szCs w:val="24"/>
              </w:rPr>
            </w:pPr>
            <w:proofErr w:type="spellStart"/>
            <w:r w:rsidRPr="003154BE">
              <w:rPr>
                <w:rFonts w:ascii="Arial" w:hAnsi="Arial" w:cs="Arial"/>
                <w:sz w:val="24"/>
                <w:szCs w:val="24"/>
              </w:rPr>
              <w:t>Shettion</w:t>
            </w:r>
            <w:proofErr w:type="spellEnd"/>
            <w:r w:rsidRPr="003154BE">
              <w:rPr>
                <w:rFonts w:ascii="Arial" w:hAnsi="Arial" w:cs="Arial"/>
                <w:sz w:val="24"/>
                <w:szCs w:val="24"/>
              </w:rPr>
              <w:t>, A., 2017</w:t>
            </w:r>
            <w:proofErr w:type="gramStart"/>
            <w:r w:rsidRPr="003154BE">
              <w:rPr>
                <w:rFonts w:ascii="Arial" w:hAnsi="Arial" w:cs="Arial"/>
                <w:sz w:val="24"/>
                <w:szCs w:val="24"/>
              </w:rPr>
              <w:t>.,</w:t>
            </w:r>
            <w:proofErr w:type="gramEnd"/>
            <w:r w:rsidRPr="003154BE">
              <w:rPr>
                <w:rFonts w:ascii="Arial" w:hAnsi="Arial" w:cs="Arial"/>
                <w:sz w:val="24"/>
                <w:szCs w:val="24"/>
              </w:rPr>
              <w:t xml:space="preserve"> Bullying and Harassment in the Workplace. [Online]. Available at: </w:t>
            </w:r>
            <w:hyperlink r:id="rId22" w:history="1">
              <w:r w:rsidRPr="003154BE">
                <w:rPr>
                  <w:rStyle w:val="Hyperlink"/>
                  <w:rFonts w:ascii="Arial" w:hAnsi="Arial" w:cs="Arial"/>
                  <w:sz w:val="24"/>
                  <w:szCs w:val="24"/>
                </w:rPr>
                <w:t>https://www.legal-island.com/articles/uk/features/hr/2017/june/bullying-and-harassment-in-the-workplace/</w:t>
              </w:r>
            </w:hyperlink>
            <w:r>
              <w:rPr>
                <w:rFonts w:ascii="Arial" w:hAnsi="Arial" w:cs="Arial"/>
                <w:sz w:val="24"/>
                <w:szCs w:val="24"/>
              </w:rPr>
              <w:t xml:space="preserve"> [Accessed: 8 March</w:t>
            </w:r>
            <w:r w:rsidRPr="003154BE">
              <w:rPr>
                <w:rFonts w:ascii="Arial" w:hAnsi="Arial" w:cs="Arial"/>
                <w:sz w:val="24"/>
                <w:szCs w:val="24"/>
              </w:rPr>
              <w:t xml:space="preserve"> 2019]</w:t>
            </w:r>
          </w:p>
          <w:p w14:paraId="2DB2AF50" w14:textId="77777777" w:rsidR="003154BE" w:rsidRPr="003154BE" w:rsidRDefault="003154BE" w:rsidP="003154BE">
            <w:pPr>
              <w:spacing w:line="360" w:lineRule="auto"/>
              <w:rPr>
                <w:rFonts w:ascii="Arial" w:hAnsi="Arial" w:cs="Arial"/>
              </w:rPr>
            </w:pPr>
          </w:p>
          <w:p w14:paraId="56C71DC7" w14:textId="77777777" w:rsidR="00607751" w:rsidRPr="00231DDF" w:rsidRDefault="00607751" w:rsidP="00607751">
            <w:pPr>
              <w:widowControl w:val="0"/>
              <w:autoSpaceDE w:val="0"/>
              <w:autoSpaceDN w:val="0"/>
              <w:adjustRightInd w:val="0"/>
              <w:spacing w:after="213" w:line="360" w:lineRule="auto"/>
              <w:rPr>
                <w:rFonts w:ascii="Arial" w:hAnsi="Arial" w:cs="Arial"/>
                <w:sz w:val="24"/>
                <w:szCs w:val="24"/>
              </w:rPr>
            </w:pPr>
            <w:proofErr w:type="spellStart"/>
            <w:r w:rsidRPr="00231DDF">
              <w:rPr>
                <w:rFonts w:ascii="Arial" w:hAnsi="Arial" w:cs="Arial"/>
                <w:sz w:val="24"/>
                <w:szCs w:val="24"/>
              </w:rPr>
              <w:t>Venditti</w:t>
            </w:r>
            <w:proofErr w:type="spellEnd"/>
            <w:r w:rsidRPr="00231DDF">
              <w:rPr>
                <w:rFonts w:ascii="Arial" w:hAnsi="Arial" w:cs="Arial"/>
                <w:sz w:val="24"/>
                <w:szCs w:val="24"/>
              </w:rPr>
              <w:t>, A., 2014</w:t>
            </w:r>
            <w:proofErr w:type="gramStart"/>
            <w:r w:rsidRPr="00231DDF">
              <w:rPr>
                <w:rFonts w:ascii="Arial" w:hAnsi="Arial" w:cs="Arial"/>
                <w:sz w:val="24"/>
                <w:szCs w:val="24"/>
              </w:rPr>
              <w:t>.,</w:t>
            </w:r>
            <w:proofErr w:type="gramEnd"/>
            <w:r w:rsidRPr="00231DDF">
              <w:rPr>
                <w:rFonts w:ascii="Arial" w:hAnsi="Arial" w:cs="Arial"/>
                <w:sz w:val="24"/>
                <w:szCs w:val="24"/>
              </w:rPr>
              <w:t xml:space="preserve"> Handling an Employee Grievance, 5 Key Actions [Online] Available at: </w:t>
            </w:r>
            <w:hyperlink r:id="rId23" w:history="1">
              <w:r w:rsidRPr="00231DDF">
                <w:rPr>
                  <w:rFonts w:ascii="Arial" w:hAnsi="Arial" w:cs="Arial"/>
                  <w:color w:val="0B4CB4"/>
                  <w:sz w:val="24"/>
                  <w:szCs w:val="24"/>
                  <w:u w:val="single" w:color="0B4CB4"/>
                </w:rPr>
                <w:t>http://www.thelegalpartners.com/handling-employee-grievance/</w:t>
              </w:r>
            </w:hyperlink>
            <w:r w:rsidRPr="00231DDF">
              <w:rPr>
                <w:rFonts w:ascii="Arial" w:hAnsi="Arial" w:cs="Arial"/>
                <w:sz w:val="24"/>
                <w:szCs w:val="24"/>
              </w:rPr>
              <w:t xml:space="preserve"> [Accessed: 8 March 2019]</w:t>
            </w:r>
          </w:p>
          <w:p w14:paraId="2FCE50C8" w14:textId="77777777" w:rsidR="00CC2FB3" w:rsidRDefault="00CC2FB3" w:rsidP="00A851DA">
            <w:pPr>
              <w:rPr>
                <w:b/>
              </w:rPr>
            </w:pPr>
          </w:p>
          <w:p w14:paraId="18FDDB4E" w14:textId="77777777" w:rsidR="00CC2FB3" w:rsidRDefault="00CC2FB3" w:rsidP="00A851DA">
            <w:pPr>
              <w:rPr>
                <w:b/>
              </w:rPr>
            </w:pPr>
          </w:p>
          <w:p w14:paraId="5DD30039" w14:textId="77777777" w:rsidR="00CC2FB3" w:rsidRDefault="00CC2FB3" w:rsidP="00A851DA">
            <w:pPr>
              <w:rPr>
                <w:b/>
              </w:rPr>
            </w:pPr>
          </w:p>
          <w:p w14:paraId="02BC7017" w14:textId="77777777" w:rsidR="00CC2FB3" w:rsidRDefault="00CC2FB3" w:rsidP="00A851DA">
            <w:pPr>
              <w:rPr>
                <w:b/>
              </w:rPr>
            </w:pPr>
          </w:p>
          <w:p w14:paraId="1224CC9E" w14:textId="77777777" w:rsidR="00CC2FB3" w:rsidRDefault="00CC2FB3" w:rsidP="00A851DA">
            <w:pPr>
              <w:rPr>
                <w:b/>
              </w:rPr>
            </w:pPr>
          </w:p>
          <w:p w14:paraId="28CA8DF6" w14:textId="77777777" w:rsidR="00CC2FB3" w:rsidRDefault="00CC2FB3" w:rsidP="00A851DA">
            <w:pPr>
              <w:rPr>
                <w:b/>
              </w:rPr>
            </w:pPr>
          </w:p>
          <w:p w14:paraId="7DB4E88F" w14:textId="77777777" w:rsidR="00CC2FB3" w:rsidRDefault="00CC2FB3" w:rsidP="00A851DA">
            <w:pPr>
              <w:rPr>
                <w:b/>
              </w:rPr>
            </w:pPr>
          </w:p>
          <w:p w14:paraId="204AC01F" w14:textId="77777777" w:rsidR="00CC2FB3" w:rsidRDefault="00CC2FB3" w:rsidP="00A851DA">
            <w:pPr>
              <w:rPr>
                <w:b/>
              </w:rPr>
            </w:pPr>
          </w:p>
          <w:p w14:paraId="6EB916A3" w14:textId="77777777" w:rsidR="00CC2FB3" w:rsidRDefault="00CC2FB3" w:rsidP="00A851DA">
            <w:pPr>
              <w:rPr>
                <w:b/>
              </w:rPr>
            </w:pPr>
          </w:p>
          <w:p w14:paraId="4DA65FF4" w14:textId="77777777" w:rsidR="00CC2FB3" w:rsidRDefault="00CC2FB3" w:rsidP="00A851DA">
            <w:pPr>
              <w:rPr>
                <w:b/>
              </w:rPr>
            </w:pPr>
          </w:p>
          <w:p w14:paraId="02BBED7C" w14:textId="77777777" w:rsidR="00CC2FB3" w:rsidRDefault="00CC2FB3" w:rsidP="00A851DA">
            <w:pPr>
              <w:rPr>
                <w:b/>
              </w:rPr>
            </w:pPr>
          </w:p>
          <w:p w14:paraId="7E92595A" w14:textId="77777777" w:rsidR="00CC2FB3" w:rsidRDefault="00CC2FB3" w:rsidP="00A851DA">
            <w:pPr>
              <w:rPr>
                <w:b/>
              </w:rPr>
            </w:pPr>
          </w:p>
          <w:p w14:paraId="4F7AD173" w14:textId="77777777" w:rsidR="00CC2FB3" w:rsidRDefault="00CC2FB3" w:rsidP="00A851DA">
            <w:pPr>
              <w:rPr>
                <w:b/>
              </w:rPr>
            </w:pPr>
          </w:p>
          <w:p w14:paraId="35C20E02" w14:textId="77777777" w:rsidR="00CC2FB3" w:rsidRDefault="00CC2FB3" w:rsidP="00A851DA">
            <w:pPr>
              <w:rPr>
                <w:b/>
              </w:rPr>
            </w:pPr>
          </w:p>
          <w:p w14:paraId="70A02569" w14:textId="77777777" w:rsidR="00CC2FB3" w:rsidRDefault="00CC2FB3" w:rsidP="00A851DA">
            <w:pPr>
              <w:rPr>
                <w:b/>
              </w:rPr>
            </w:pPr>
          </w:p>
        </w:tc>
      </w:tr>
    </w:tbl>
    <w:p w14:paraId="7A8C5794"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7508C3A5"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6C468CF2"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699A116E"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569B89FE"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2809B7BB"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17DA4E56"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537003D7" w14:textId="77777777" w:rsidTr="00405895">
        <w:tc>
          <w:tcPr>
            <w:tcW w:w="2310" w:type="dxa"/>
            <w:shd w:val="clear" w:color="auto" w:fill="D9D9D9" w:themeFill="background1" w:themeFillShade="D9"/>
          </w:tcPr>
          <w:p w14:paraId="2CFC0512"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5B5B567C" w14:textId="709B7750" w:rsidR="00405895" w:rsidRPr="00B0415E" w:rsidRDefault="003B5C9E" w:rsidP="00A851DA">
            <w:pPr>
              <w:rPr>
                <w:rFonts w:cs="Bliss-Regular"/>
                <w:color w:val="000000"/>
              </w:rPr>
            </w:pPr>
            <w:r>
              <w:rPr>
                <w:rFonts w:cs="Bliss-Regular"/>
                <w:color w:val="000000"/>
              </w:rPr>
              <w:t>Robyn McGee</w:t>
            </w:r>
          </w:p>
        </w:tc>
        <w:tc>
          <w:tcPr>
            <w:tcW w:w="1276" w:type="dxa"/>
            <w:shd w:val="clear" w:color="auto" w:fill="D9D9D9" w:themeFill="background1" w:themeFillShade="D9"/>
          </w:tcPr>
          <w:p w14:paraId="5A11AFCF"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73926D17" w14:textId="173D1B0C" w:rsidR="00405895" w:rsidRPr="00B0415E" w:rsidRDefault="003B5C9E" w:rsidP="00A851DA">
            <w:pPr>
              <w:rPr>
                <w:rFonts w:cs="Bliss-Regular"/>
                <w:color w:val="000000"/>
              </w:rPr>
            </w:pPr>
            <w:r>
              <w:rPr>
                <w:rFonts w:cs="Bliss-Regular"/>
                <w:color w:val="000000"/>
              </w:rPr>
              <w:t>8 March 2019</w:t>
            </w:r>
            <w:bookmarkStart w:id="0" w:name="_GoBack"/>
            <w:bookmarkEnd w:id="0"/>
          </w:p>
        </w:tc>
      </w:tr>
    </w:tbl>
    <w:p w14:paraId="0B502BF2" w14:textId="77777777" w:rsidR="00A851DA" w:rsidRPr="00B0415E" w:rsidRDefault="00A851DA" w:rsidP="00A851DA">
      <w:pPr>
        <w:rPr>
          <w:rFonts w:cs="Bliss-Regular"/>
          <w:color w:val="000000"/>
          <w:lang w:val="en-US"/>
        </w:rPr>
      </w:pPr>
    </w:p>
    <w:p w14:paraId="1DB2986A" w14:textId="77777777" w:rsidR="00A851DA" w:rsidRPr="00B0415E" w:rsidRDefault="00A851DA" w:rsidP="00A851DA">
      <w:pPr>
        <w:rPr>
          <w:rFonts w:cs="Bliss-Regular"/>
          <w:color w:val="000000"/>
          <w:lang w:val="en-US"/>
        </w:rPr>
      </w:pPr>
    </w:p>
    <w:p w14:paraId="678DE882"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4B1A094D" w14:textId="77777777" w:rsidTr="00B0415E">
        <w:trPr>
          <w:trHeight w:val="249"/>
        </w:trPr>
        <w:tc>
          <w:tcPr>
            <w:tcW w:w="4621" w:type="dxa"/>
            <w:shd w:val="clear" w:color="auto" w:fill="D9D9D9" w:themeFill="background1" w:themeFillShade="D9"/>
          </w:tcPr>
          <w:p w14:paraId="4A1DA070" w14:textId="77777777" w:rsidR="00503D7E" w:rsidRPr="00B0415E" w:rsidRDefault="00503D7E" w:rsidP="00503D7E">
            <w:pPr>
              <w:rPr>
                <w:b/>
                <w:color w:val="002060"/>
              </w:rPr>
            </w:pPr>
            <w:r w:rsidRPr="00B0415E">
              <w:rPr>
                <w:b/>
                <w:color w:val="002060"/>
              </w:rPr>
              <w:t>Total Marks</w:t>
            </w:r>
          </w:p>
        </w:tc>
        <w:tc>
          <w:tcPr>
            <w:tcW w:w="4621" w:type="dxa"/>
          </w:tcPr>
          <w:p w14:paraId="6DA0C107" w14:textId="77777777" w:rsidR="00503D7E" w:rsidRPr="00B0415E" w:rsidRDefault="00503D7E" w:rsidP="00503D7E">
            <w:pPr>
              <w:rPr>
                <w:rFonts w:cs="Times New Roman"/>
                <w:szCs w:val="32"/>
              </w:rPr>
            </w:pPr>
          </w:p>
        </w:tc>
      </w:tr>
      <w:tr w:rsidR="00503D7E" w:rsidRPr="00B0415E" w14:paraId="63337050" w14:textId="77777777" w:rsidTr="00B0415E">
        <w:tc>
          <w:tcPr>
            <w:tcW w:w="4621" w:type="dxa"/>
            <w:shd w:val="clear" w:color="auto" w:fill="D9D9D9" w:themeFill="background1" w:themeFillShade="D9"/>
          </w:tcPr>
          <w:p w14:paraId="40E3AE35" w14:textId="77777777" w:rsidR="00503D7E" w:rsidRPr="00B0415E" w:rsidRDefault="00503D7E" w:rsidP="00503D7E">
            <w:pPr>
              <w:rPr>
                <w:b/>
                <w:color w:val="002060"/>
              </w:rPr>
            </w:pPr>
            <w:r w:rsidRPr="00B0415E">
              <w:rPr>
                <w:b/>
                <w:color w:val="002060"/>
              </w:rPr>
              <w:t>Marks Obtained</w:t>
            </w:r>
          </w:p>
        </w:tc>
        <w:tc>
          <w:tcPr>
            <w:tcW w:w="4621" w:type="dxa"/>
          </w:tcPr>
          <w:p w14:paraId="799EFBEB" w14:textId="77777777" w:rsidR="00503D7E" w:rsidRPr="00B0415E" w:rsidRDefault="00503D7E" w:rsidP="00503D7E">
            <w:pPr>
              <w:rPr>
                <w:rFonts w:cs="Times New Roman"/>
                <w:szCs w:val="32"/>
              </w:rPr>
            </w:pPr>
          </w:p>
        </w:tc>
      </w:tr>
      <w:tr w:rsidR="00503D7E" w:rsidRPr="00B0415E" w14:paraId="788138B8" w14:textId="77777777" w:rsidTr="00B0415E">
        <w:tc>
          <w:tcPr>
            <w:tcW w:w="4621" w:type="dxa"/>
            <w:shd w:val="clear" w:color="auto" w:fill="D9D9D9" w:themeFill="background1" w:themeFillShade="D9"/>
          </w:tcPr>
          <w:p w14:paraId="47689656" w14:textId="77777777" w:rsidR="00503D7E" w:rsidRPr="00B0415E" w:rsidRDefault="00B0415E" w:rsidP="00503D7E">
            <w:pPr>
              <w:rPr>
                <w:b/>
                <w:color w:val="002060"/>
              </w:rPr>
            </w:pPr>
            <w:r w:rsidRPr="00B0415E">
              <w:rPr>
                <w:b/>
                <w:color w:val="002060"/>
              </w:rPr>
              <w:t>Percentage / Grade</w:t>
            </w:r>
          </w:p>
        </w:tc>
        <w:tc>
          <w:tcPr>
            <w:tcW w:w="4621" w:type="dxa"/>
          </w:tcPr>
          <w:p w14:paraId="125C42F4" w14:textId="77777777" w:rsidR="00503D7E" w:rsidRPr="00B0415E" w:rsidRDefault="00503D7E" w:rsidP="00503D7E">
            <w:pPr>
              <w:rPr>
                <w:rFonts w:cs="Times New Roman"/>
                <w:szCs w:val="32"/>
              </w:rPr>
            </w:pPr>
          </w:p>
        </w:tc>
      </w:tr>
    </w:tbl>
    <w:p w14:paraId="1069DFE3" w14:textId="77777777" w:rsidR="00A851DA" w:rsidRDefault="00A851DA" w:rsidP="00503D7E">
      <w:pPr>
        <w:rPr>
          <w:rFonts w:cs="Times New Roman"/>
          <w:sz w:val="24"/>
          <w:szCs w:val="32"/>
        </w:rPr>
      </w:pPr>
    </w:p>
    <w:p w14:paraId="48BEB073" w14:textId="77777777" w:rsidR="00607874" w:rsidRDefault="00607874" w:rsidP="00503D7E">
      <w:pPr>
        <w:rPr>
          <w:rFonts w:cs="Times New Roman"/>
          <w:sz w:val="24"/>
          <w:szCs w:val="32"/>
        </w:rPr>
      </w:pPr>
    </w:p>
    <w:p w14:paraId="56841354" w14:textId="77777777" w:rsidR="00607874" w:rsidRDefault="00607874" w:rsidP="00503D7E">
      <w:pPr>
        <w:rPr>
          <w:rFonts w:cs="Times New Roman"/>
          <w:sz w:val="24"/>
          <w:szCs w:val="32"/>
        </w:rPr>
      </w:pPr>
    </w:p>
    <w:p w14:paraId="23E65868" w14:textId="77777777" w:rsidR="00607874" w:rsidRDefault="00607874" w:rsidP="00503D7E">
      <w:pPr>
        <w:rPr>
          <w:rFonts w:cs="Times New Roman"/>
          <w:sz w:val="24"/>
          <w:szCs w:val="32"/>
        </w:rPr>
      </w:pPr>
    </w:p>
    <w:p w14:paraId="56DA4DEB" w14:textId="77777777" w:rsidR="00607874" w:rsidRDefault="00607874" w:rsidP="00503D7E">
      <w:pPr>
        <w:rPr>
          <w:rFonts w:cs="Times New Roman"/>
          <w:sz w:val="24"/>
          <w:szCs w:val="32"/>
        </w:rPr>
      </w:pPr>
    </w:p>
    <w:p w14:paraId="0FEC1CCC" w14:textId="77777777" w:rsidR="00607874" w:rsidRDefault="00607874" w:rsidP="00503D7E">
      <w:pPr>
        <w:rPr>
          <w:rFonts w:cs="Times New Roman"/>
          <w:sz w:val="24"/>
          <w:szCs w:val="32"/>
        </w:rPr>
      </w:pPr>
    </w:p>
    <w:p w14:paraId="70196B37" w14:textId="77777777" w:rsidR="00607874" w:rsidRDefault="00607874" w:rsidP="00503D7E">
      <w:pPr>
        <w:rPr>
          <w:rFonts w:cs="Times New Roman"/>
          <w:sz w:val="24"/>
          <w:szCs w:val="32"/>
        </w:rPr>
      </w:pPr>
    </w:p>
    <w:p w14:paraId="1A330429" w14:textId="77777777" w:rsidR="00607874" w:rsidRDefault="00607874" w:rsidP="00503D7E">
      <w:pPr>
        <w:rPr>
          <w:rFonts w:cs="Times New Roman"/>
          <w:sz w:val="24"/>
          <w:szCs w:val="32"/>
        </w:rPr>
      </w:pPr>
    </w:p>
    <w:p w14:paraId="32335104" w14:textId="77777777" w:rsidR="00EA30AB" w:rsidRDefault="00EA30AB" w:rsidP="00503D7E">
      <w:pPr>
        <w:rPr>
          <w:rFonts w:cs="Times New Roman"/>
          <w:sz w:val="24"/>
          <w:szCs w:val="32"/>
        </w:rPr>
      </w:pPr>
    </w:p>
    <w:p w14:paraId="75B7E22A" w14:textId="77777777" w:rsidR="00EA30AB" w:rsidRDefault="00EA30AB" w:rsidP="00503D7E">
      <w:pPr>
        <w:rPr>
          <w:rFonts w:cs="Times New Roman"/>
          <w:sz w:val="24"/>
          <w:szCs w:val="32"/>
        </w:rPr>
      </w:pPr>
    </w:p>
    <w:p w14:paraId="2A6C4BB0"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92C93AF" w14:textId="77777777" w:rsidR="00AC08E9" w:rsidRDefault="00AC08E9" w:rsidP="00CB4D0A">
      <w:pPr>
        <w:spacing w:after="0" w:line="240" w:lineRule="auto"/>
      </w:pPr>
      <w:r>
        <w:separator/>
      </w:r>
    </w:p>
  </w:endnote>
  <w:endnote w:type="continuationSeparator" w:id="0">
    <w:p w14:paraId="2C6DDFCA" w14:textId="77777777" w:rsidR="00AC08E9" w:rsidRDefault="00AC08E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7A65AAC" w14:textId="77777777" w:rsidR="00AC08E9" w:rsidRDefault="00AC08E9" w:rsidP="00CB4D0A">
      <w:pPr>
        <w:spacing w:after="0" w:line="240" w:lineRule="auto"/>
      </w:pPr>
      <w:r>
        <w:separator/>
      </w:r>
    </w:p>
  </w:footnote>
  <w:footnote w:type="continuationSeparator" w:id="0">
    <w:p w14:paraId="0C2F48FC" w14:textId="77777777" w:rsidR="00AC08E9" w:rsidRDefault="00AC08E9"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625E11"/>
    <w:multiLevelType w:val="hybridMultilevel"/>
    <w:tmpl w:val="ED72AD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AED7635"/>
    <w:multiLevelType w:val="hybridMultilevel"/>
    <w:tmpl w:val="C8ACFF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3686071"/>
    <w:multiLevelType w:val="hybridMultilevel"/>
    <w:tmpl w:val="3C805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F5C78B6"/>
    <w:multiLevelType w:val="hybridMultilevel"/>
    <w:tmpl w:val="861694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DEF4095"/>
    <w:multiLevelType w:val="hybridMultilevel"/>
    <w:tmpl w:val="8258C7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709D0D43"/>
    <w:multiLevelType w:val="hybridMultilevel"/>
    <w:tmpl w:val="3904AD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753F3D9B"/>
    <w:multiLevelType w:val="hybridMultilevel"/>
    <w:tmpl w:val="62AE1C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75766F68"/>
    <w:multiLevelType w:val="hybridMultilevel"/>
    <w:tmpl w:val="636A41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3"/>
  </w:num>
  <w:num w:numId="3">
    <w:abstractNumId w:val="7"/>
  </w:num>
  <w:num w:numId="4">
    <w:abstractNumId w:val="1"/>
  </w:num>
  <w:num w:numId="5">
    <w:abstractNumId w:val="5"/>
  </w:num>
  <w:num w:numId="6">
    <w:abstractNumId w:val="2"/>
  </w:num>
  <w:num w:numId="7">
    <w:abstractNumId w:val="8"/>
  </w:num>
  <w:num w:numId="8">
    <w:abstractNumId w:val="6"/>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50">
      <o:colormenu v:ext="edit" strokecolor="none"/>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154BE"/>
    <w:rsid w:val="00371885"/>
    <w:rsid w:val="003B5C9E"/>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751"/>
    <w:rsid w:val="00607874"/>
    <w:rsid w:val="00607E77"/>
    <w:rsid w:val="00617BB3"/>
    <w:rsid w:val="00645CDD"/>
    <w:rsid w:val="006823A7"/>
    <w:rsid w:val="00687EE8"/>
    <w:rsid w:val="0070347F"/>
    <w:rsid w:val="0070678E"/>
    <w:rsid w:val="00831C11"/>
    <w:rsid w:val="008A60B4"/>
    <w:rsid w:val="008B3C31"/>
    <w:rsid w:val="008B64FE"/>
    <w:rsid w:val="00935BF7"/>
    <w:rsid w:val="00944BA1"/>
    <w:rsid w:val="0095442C"/>
    <w:rsid w:val="00983942"/>
    <w:rsid w:val="009C37E0"/>
    <w:rsid w:val="009E41F4"/>
    <w:rsid w:val="00A14B66"/>
    <w:rsid w:val="00A65CF7"/>
    <w:rsid w:val="00A81AB4"/>
    <w:rsid w:val="00A851DA"/>
    <w:rsid w:val="00A96EF5"/>
    <w:rsid w:val="00AC08E9"/>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24C90"/>
    <w:rsid w:val="00D427DE"/>
    <w:rsid w:val="00D5587D"/>
    <w:rsid w:val="00D707CC"/>
    <w:rsid w:val="00D821FE"/>
    <w:rsid w:val="00DB0793"/>
    <w:rsid w:val="00E00821"/>
    <w:rsid w:val="00E04DB4"/>
    <w:rsid w:val="00E30679"/>
    <w:rsid w:val="00E328F8"/>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colormenu v:ext="edit" strokecolor="none"/>
    </o:shapedefaults>
    <o:shapelayout v:ext="edit">
      <o:idmap v:ext="edit" data="1"/>
    </o:shapelayout>
  </w:shapeDefaults>
  <w:decimalSymbol w:val="."/>
  <w:listSeparator w:val=","/>
  <w14:docId w14:val="4FDF4E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607751"/>
    <w:rPr>
      <w:color w:val="0000FF" w:themeColor="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60775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9" Type="http://schemas.openxmlformats.org/officeDocument/2006/relationships/image" Target="media/image1.png"/><Relationship Id="rId20" Type="http://schemas.openxmlformats.org/officeDocument/2006/relationships/hyperlink" Target="https://www.personneltoday.com/hr/grievance-procedures-five-step-guide-employers/" TargetMode="External"/><Relationship Id="rId21" Type="http://schemas.openxmlformats.org/officeDocument/2006/relationships/hyperlink" Target="http://www.businessmanagementideas.com/human-resources-management/grievance-handling/grievance-characteristics-nature-and-causes/4620" TargetMode="External"/><Relationship Id="rId22" Type="http://schemas.openxmlformats.org/officeDocument/2006/relationships/hyperlink" Target="https://www.legal-island.com/articles/uk/features/hr/2017/june/bullying-and-harassment-in-the-workplace/" TargetMode="External"/><Relationship Id="rId23" Type="http://schemas.openxmlformats.org/officeDocument/2006/relationships/hyperlink" Target="http://www.thelegalpartners.com/handling-employee-grievance/" TargetMode="External"/><Relationship Id="rId24" Type="http://schemas.openxmlformats.org/officeDocument/2006/relationships/fontTable" Target="fontTable.xml"/><Relationship Id="rId25" Type="http://schemas.openxmlformats.org/officeDocument/2006/relationships/theme" Target="theme/theme1.xml"/><Relationship Id="rId10" Type="http://schemas.openxmlformats.org/officeDocument/2006/relationships/hyperlink" Target="https://www.brighthr.com/articles/employee-conduct/grievances/types-of-grievances-in-the-workplace" TargetMode="External"/><Relationship Id="rId11" Type="http://schemas.openxmlformats.org/officeDocument/2006/relationships/hyperlink" Target="http://www.yourarticlelibrary.com/employees/employee-discipline-meaning-features-and-objectives/35415" TargetMode="External"/><Relationship Id="rId12" Type="http://schemas.openxmlformats.org/officeDocument/2006/relationships/hyperlink" Target="http://www.yourarticlelibrary.com/human-resource-development/top-4-features-of-a-good-grievance-handling-procedure/32375" TargetMode="External"/><Relationship Id="rId13" Type="http://schemas.openxmlformats.org/officeDocument/2006/relationships/hyperlink" Target="https://www.wisenepali.com/2016/02/employees-grievances-reasonscauses.html" TargetMode="External"/><Relationship Id="rId14" Type="http://schemas.openxmlformats.org/officeDocument/2006/relationships/hyperlink" Target="https://www.compactlaw.co.uk/free-legal-information/employment-law/grievance-and-disciplinary-procedures.html" TargetMode="External"/><Relationship Id="rId15" Type="http://schemas.openxmlformats.org/officeDocument/2006/relationships/hyperlink" Target="https://smallbusiness.chron.com/grievance-procedures-workplace-11855.html" TargetMode="External"/><Relationship Id="rId16" Type="http://schemas.openxmlformats.org/officeDocument/2006/relationships/hyperlink" Target="https://smallbusiness.chron.com/purpose-discipline-workplace-10898.html" TargetMode="External"/><Relationship Id="rId17" Type="http://schemas.openxmlformats.org/officeDocument/2006/relationships/hyperlink" Target="https://www.chronicle.com/article/Socratic-Guidance-for-Faculty/20064" TargetMode="External"/><Relationship Id="rId18" Type="http://schemas.openxmlformats.org/officeDocument/2006/relationships/hyperlink" Target="https://hrdailyadvisor.blr.com/2016/03/22/what-is-a-grievance/" TargetMode="External"/><Relationship Id="rId19" Type="http://schemas.openxmlformats.org/officeDocument/2006/relationships/hyperlink" Target="http://www.sociologydiscussion.com/industrial-sociology/grievances-causes-and-effects-employees-industries/3345" TargetMode="Externa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DB6C4C-D526-E54D-A7FF-C88F0E7A41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12</Pages>
  <Words>3353</Words>
  <Characters>19117</Characters>
  <Application>Microsoft Macintosh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Robyn McGee</cp:lastModifiedBy>
  <cp:revision>7</cp:revision>
  <dcterms:created xsi:type="dcterms:W3CDTF">2015-01-26T12:24:00Z</dcterms:created>
  <dcterms:modified xsi:type="dcterms:W3CDTF">2019-03-08T21:09:00Z</dcterms:modified>
</cp:coreProperties>
</file>