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6" name="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9" tIns="45719" rIns="45719" bIns="45719"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w:rPr>
          <w:lang w:val="en-US"/>
        </w:rPr>
      </w:pPr>
    </w:p>
    <w:p>
      <w:pPr>
        <w:pStyle w:val="Body"/>
        <w:rPr>
          <w:lang w:val="en-US"/>
        </w:rPr>
      </w:pPr>
    </w:p>
    <w:p>
      <w:pPr>
        <w:pStyle w:val="Body"/>
        <w:rPr>
          <w:lang w:val="en-US"/>
        </w:rPr>
      </w:pPr>
    </w:p>
    <w:tbl>
      <w:tblPr>
        <w:tblW w:w="9010"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Raul Erdei</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666666"/>
                <w:spacing w:val="0"/>
                <w:kern w:val="0"/>
                <w:position w:val="0"/>
                <w:sz w:val="24"/>
                <w:szCs w:val="24"/>
                <w:u w:val="none" w:color="000000"/>
                <w:shd w:val="clear" w:color="auto" w:fill="ffffff"/>
                <w:vertAlign w:val="baseline"/>
                <w:rtl w:val="0"/>
              </w:rPr>
              <w:t>28267</w:t>
            </w:r>
          </w:p>
        </w:tc>
      </w:tr>
      <w:tr>
        <w:tblPrEx>
          <w:shd w:val="clear" w:color="auto" w:fill="ced7e7"/>
        </w:tblPrEx>
        <w:trPr>
          <w:trHeight w:val="29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Critical-Thinking level 2</w:t>
            </w:r>
          </w:p>
        </w:tc>
      </w:tr>
      <w:tr>
        <w:tblPrEx>
          <w:shd w:val="clear" w:color="auto" w:fill="ced7e7"/>
        </w:tblPrEx>
        <w:trPr>
          <w:trHeight w:val="25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50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Assignment 1</w:t>
            </w:r>
          </w:p>
        </w:tc>
      </w:tr>
    </w:tbl>
    <w:p>
      <w:pPr>
        <w:pStyle w:val="Body"/>
        <w:widowControl w:val="0"/>
        <w:spacing w:line="240" w:lineRule="auto"/>
        <w:rPr>
          <w:lang w:val="en-US"/>
        </w:rPr>
      </w:pPr>
    </w:p>
    <w:p>
      <w:pPr>
        <w:pStyle w:val="Body"/>
        <w:rPr>
          <w:b w:val="1"/>
          <w:bCs w:val="1"/>
          <w:lang w:val="en-US"/>
        </w:rPr>
      </w:pPr>
    </w:p>
    <w:p>
      <w:pPr>
        <w:pStyle w:val="Body"/>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22701"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rPr>
                <w:rFonts w:ascii="Arial" w:cs="Arial" w:hAnsi="Arial" w:eastAsia="Arial"/>
                <w:sz w:val="24"/>
                <w:szCs w:val="24"/>
                <w:lang w:val="en-US"/>
              </w:rPr>
            </w:pPr>
            <w:r>
              <w:rPr>
                <w:rFonts w:ascii="Arial" w:hAnsi="Arial"/>
                <w:sz w:val="24"/>
                <w:szCs w:val="24"/>
                <w:rtl w:val="0"/>
                <w:lang w:val="en-US"/>
              </w:rPr>
              <w:t>Please insert your completed assignment ( in word format)  here:</w:t>
            </w:r>
          </w:p>
          <w:p>
            <w:pPr>
              <w:pStyle w:val="Default"/>
              <w:spacing w:after="270"/>
              <w:rPr>
                <w:rFonts w:ascii="Helvetica Neue" w:cs="Helvetica Neue" w:hAnsi="Helvetica Neue" w:eastAsia="Helvetica Neue"/>
                <w:color w:val="444444"/>
                <w:sz w:val="27"/>
                <w:szCs w:val="27"/>
                <w:u w:color="444444"/>
                <w:lang w:val="en-US"/>
              </w:rPr>
            </w:pPr>
            <w:r>
              <w:rPr>
                <w:rFonts w:ascii="Helvetica Neue" w:hAnsi="Helvetica Neue"/>
                <w:b w:val="1"/>
                <w:bCs w:val="1"/>
                <w:color w:val="444444"/>
                <w:sz w:val="36"/>
                <w:szCs w:val="36"/>
                <w:u w:color="444444"/>
                <w:rtl w:val="0"/>
                <w:lang w:val="en-US"/>
              </w:rPr>
              <w:t>Assessment 1 Answers</w:t>
            </w:r>
          </w:p>
          <w:p>
            <w:pPr>
              <w:pStyle w:val="Default"/>
              <w:spacing w:after="120"/>
              <w:rPr>
                <w:rFonts w:ascii="Helvetica Neue" w:cs="Helvetica Neue" w:hAnsi="Helvetica Neue" w:eastAsia="Helvetica Neue"/>
                <w:sz w:val="21"/>
                <w:szCs w:val="21"/>
                <w:lang w:val="en-US"/>
              </w:rPr>
            </w:pPr>
            <w:r>
              <w:rPr>
                <w:rFonts w:ascii="Helvetica Neue" w:hAnsi="Helvetica Neue"/>
                <w:color w:val="ee220c"/>
                <w:spacing w:val="3"/>
                <w:sz w:val="28"/>
                <w:szCs w:val="28"/>
                <w:u w:color="ee220c"/>
                <w:rtl w:val="0"/>
                <w:lang w:val="en-US"/>
              </w:rPr>
              <w:t>Q: 1:</w:t>
            </w:r>
            <w:r>
              <w:rPr>
                <w:rFonts w:ascii="Helvetica Neue" w:hAnsi="Helvetica Neue"/>
                <w:spacing w:val="3"/>
                <w:sz w:val="28"/>
                <w:szCs w:val="28"/>
                <w:rtl w:val="0"/>
                <w:lang w:val="en-US"/>
              </w:rPr>
              <w:t xml:space="preserve"> Short Questions</w:t>
            </w:r>
          </w:p>
          <w:p>
            <w:pPr>
              <w:keepNext w:val="0"/>
              <w:keepLines w:val="0"/>
              <w:pageBreakBefore w:val="0"/>
              <w:widowControl w:val="1"/>
              <w:numPr>
                <w:ilvl w:val="0"/>
                <w:numId w:val="1"/>
              </w:numPr>
              <w:shd w:val="clear" w:color="auto" w:fill="auto"/>
              <w:suppressAutoHyphens w:val="0"/>
              <w:bidi w:val="0"/>
              <w:spacing w:before="0" w:after="120" w:line="240" w:lineRule="auto"/>
              <w:ind w:right="0"/>
              <w:jc w:val="left"/>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Critical thinking is the mental process of skilfully and effectively analysing, conceptualising, applying, synthesising and evaluating information in order to reach a conclusion.</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w:t>
            </w:r>
          </w:p>
          <w:p>
            <w:pPr>
              <w:keepNext w:val="0"/>
              <w:keepLines w:val="0"/>
              <w:pageBreakBefore w:val="0"/>
              <w:widowControl w:val="1"/>
              <w:numPr>
                <w:ilvl w:val="0"/>
                <w:numId w:val="1"/>
              </w:numPr>
              <w:shd w:val="clear" w:color="auto" w:fill="auto"/>
              <w:suppressAutoHyphens w:val="0"/>
              <w:bidi w:val="0"/>
              <w:spacing w:before="0" w:after="120" w:line="240" w:lineRule="auto"/>
              <w:ind w:right="0"/>
              <w:jc w:val="left"/>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Ned Herman</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brain theory model highlights four thinking styles that can be used when evaluating a problem. It advises the thinker to cover the interconnectedness of the four aspects such as: Facts, Future,Forms and Feelings, so that he</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s mental process will be consistent and well structured. This is adequate because it avoids poor argument or logical fallacies.</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w:t>
            </w:r>
          </w:p>
          <w:p>
            <w:pPr>
              <w:keepNext w:val="0"/>
              <w:keepLines w:val="0"/>
              <w:pageBreakBefore w:val="0"/>
              <w:widowControl w:val="1"/>
              <w:numPr>
                <w:ilvl w:val="0"/>
                <w:numId w:val="1"/>
              </w:numPr>
              <w:shd w:val="clear" w:color="auto" w:fill="auto"/>
              <w:suppressAutoHyphens w:val="0"/>
              <w:bidi w:val="0"/>
              <w:spacing w:before="0" w:after="120" w:line="240" w:lineRule="auto"/>
              <w:ind w:right="0"/>
              <w:jc w:val="left"/>
              <w:outlineLvl w:val="9"/>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A. The argument represents the means of a critical thinker which he is using to conclude the proposition using evidence.</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B. The evidence is the material used to support the conclusion that justifies the validity</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p>
          <w:p>
            <w:pPr>
              <w:pStyle w:val="Default"/>
              <w:spacing w:after="120"/>
              <w:rPr>
                <w:rFonts w:ascii="Helvetica Neue" w:cs="Helvetica Neue" w:hAnsi="Helvetica Neue" w:eastAsia="Helvetica Neue"/>
                <w:sz w:val="21"/>
                <w:szCs w:val="21"/>
                <w:lang w:val="en-US"/>
              </w:rPr>
            </w:pPr>
            <w:r>
              <w:rPr>
                <w:rFonts w:ascii="Helvetica Neue" w:hAnsi="Helvetica Neue"/>
                <w:color w:val="ee220c"/>
                <w:sz w:val="24"/>
                <w:szCs w:val="24"/>
                <w:u w:color="ee220c"/>
                <w:rtl w:val="0"/>
                <w:lang w:val="en-US"/>
              </w:rPr>
              <w:t>Q: 2:</w:t>
            </w:r>
            <w:r>
              <w:rPr>
                <w:rFonts w:ascii="Helvetica Neue" w:hAnsi="Helvetica Neue"/>
                <w:sz w:val="24"/>
                <w:szCs w:val="24"/>
                <w:rtl w:val="0"/>
                <w:lang w:val="en-US"/>
              </w:rPr>
              <w:t xml:space="preserve"> </w:t>
            </w:r>
            <w:r>
              <w:rPr>
                <w:rFonts w:ascii="Helvetica Neue" w:hAnsi="Helvetica Neue"/>
                <w:sz w:val="28"/>
                <w:szCs w:val="28"/>
                <w:rtl w:val="0"/>
                <w:lang w:val="en-US"/>
              </w:rPr>
              <w:t>What is the difference between critical thinking and non-critical thinking?</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difference between critical thinking and non-critical thinking is with the concerns of the mental involvement or the intellectual effort which is exerted towards daily life, especially intensified against the problems or the challenges of life. The qualities of a critical thinker are such as attention to detail, considering other alternatives, proactively listening, inquisitiveness, objective reasoning and being self-aware. Whereas a non-critical thinker will be lazy physically and mentally, possibly ignorant, subjective and close minded.</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For example, if a father would go with his child to the park and all of a sudden, the child will get lost. Supposedly the father would be a non-critical thinker in this situation he will get very anxious, assuming the child has been hurt/kidnapped, probably shout every where and lose his control of himself to fear - which will make it even more harder to solve the problem. However, the critical thinker would consider calmly asking some of the kids or parents, remembering the last place they</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ve been together, evaluating different ways of contacting him and assuming that he is safe - a much more effective approach to this situation.</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ee220c"/>
                <w:spacing w:val="0"/>
                <w:kern w:val="0"/>
                <w:position w:val="0"/>
                <w:sz w:val="24"/>
                <w:szCs w:val="24"/>
                <w:u w:val="none" w:color="ee220c"/>
                <w:vertAlign w:val="baseline"/>
                <w:rtl w:val="0"/>
                <w:lang w:val="en-US"/>
              </w:rPr>
              <w:t xml:space="preserve">Q: 3: </w:t>
            </w: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Discuss the theory Left and Right brain thinking by Roger Sperry.</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Left and Right brain theory suggested by Roger Sperry outlines that some people are predominantly using their left or right side of the brain when it comes to thinking. This suggests that in some instances one of the categories would score a higher efficiency of outcome compared to the other category. The reason why that would be the case is because of the evident differences of mental process.</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The left brain thinkers are organised and structured, systematic and sequential in their thinking, objective and control their feelings. However the right brain thinkers are thinking subjectively and intuitively, feeling-based individuals, creative and spontaneous and visual learners.</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In some professions like music producers or painters the right brain category would find more easier to work in. Whereas the </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t>
            </w: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left brainers</w:t>
            </w:r>
            <w:r>
              <w:rPr>
                <w:rFonts w:ascii="Helvetica Neue" w:cs="Arial Unicode MS" w:hAnsi="Helvetica Neue" w:eastAsia="Arial Unicode MS" w:hint="default"/>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 xml:space="preserve">’ </w:t>
            </w: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would find it difficult as it requires different thinking patterns, but they would do just as fine in their circumstances such as being a maths teacher or an IT engineer - because of the structured and systematic type of work.</w:t>
            </w:r>
          </w:p>
          <w:p>
            <w:pPr>
              <w:keepNext w:val="0"/>
              <w:keepLines w:val="0"/>
              <w:pageBreakBefore w:val="0"/>
              <w:widowControl w:val="1"/>
              <w:shd w:val="clear" w:color="auto" w:fill="auto"/>
              <w:suppressAutoHyphens w:val="0"/>
              <w:bidi w:val="0"/>
              <w:spacing w:before="0" w:after="120" w:line="240" w:lineRule="auto"/>
              <w:ind w:left="0" w:right="0" w:firstLine="0"/>
              <w:jc w:val="left"/>
              <w:outlineLvl w:val="9"/>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18"/>
                <w:szCs w:val="18"/>
                <w:u w:val="none" w:color="000000"/>
                <w:vertAlign w:val="baseline"/>
                <w:rtl w:val="0"/>
                <w:lang w:val="en-US"/>
              </w:rPr>
            </w:pPr>
            <w: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vertAlign w:val="baseline"/>
                <w:rtl w:val="0"/>
                <w:lang w:val="en-US"/>
              </w:rPr>
              <w:t>I think an effective critical thinker would be aware and consider both thinking styles, even though he might be predominantly left or right, because some most of the times complex matters require both creativity and structured work. For example, when writing up a book the author will need inspiration of new thoughts and ideas and these do not come by thinking intensively, but let it come naturally and henceforth developing.</w:t>
            </w: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RAUL</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20/05/19</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rFonts w:ascii="Calibri" w:cs="Calibri" w:hAnsi="Calibri" w:eastAsia="Calibri"/>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upperRoman"/>
      <w:suff w:val="tab"/>
      <w:lvlText w:val="%1."/>
      <w:lvlJc w:val="left"/>
      <w:pPr>
        <w:ind w:left="72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1">
      <w:start w:val="1"/>
      <w:numFmt w:val="upperRoman"/>
      <w:suff w:val="tab"/>
      <w:lvlText w:val="%2."/>
      <w:lvlJc w:val="left"/>
      <w:pPr>
        <w:tabs>
          <w:tab w:val="left" w:pos="720"/>
        </w:tabs>
        <w:ind w:left="144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2">
      <w:start w:val="1"/>
      <w:numFmt w:val="upperRoman"/>
      <w:suff w:val="tab"/>
      <w:lvlText w:val="%3."/>
      <w:lvlJc w:val="left"/>
      <w:pPr>
        <w:tabs>
          <w:tab w:val="left" w:pos="720"/>
        </w:tabs>
        <w:ind w:left="216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3">
      <w:start w:val="1"/>
      <w:numFmt w:val="upperRoman"/>
      <w:suff w:val="tab"/>
      <w:lvlText w:val="%4."/>
      <w:lvlJc w:val="left"/>
      <w:pPr>
        <w:tabs>
          <w:tab w:val="left" w:pos="720"/>
        </w:tabs>
        <w:ind w:left="288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4">
      <w:start w:val="1"/>
      <w:numFmt w:val="upperRoman"/>
      <w:suff w:val="tab"/>
      <w:lvlText w:val="%5."/>
      <w:lvlJc w:val="left"/>
      <w:pPr>
        <w:tabs>
          <w:tab w:val="left" w:pos="720"/>
        </w:tabs>
        <w:ind w:left="360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5">
      <w:start w:val="1"/>
      <w:numFmt w:val="upperRoman"/>
      <w:suff w:val="tab"/>
      <w:lvlText w:val="%6."/>
      <w:lvlJc w:val="left"/>
      <w:pPr>
        <w:tabs>
          <w:tab w:val="left" w:pos="720"/>
        </w:tabs>
        <w:ind w:left="432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6">
      <w:start w:val="1"/>
      <w:numFmt w:val="upperRoman"/>
      <w:suff w:val="tab"/>
      <w:lvlText w:val="%7."/>
      <w:lvlJc w:val="left"/>
      <w:pPr>
        <w:tabs>
          <w:tab w:val="left" w:pos="720"/>
        </w:tabs>
        <w:ind w:left="504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7">
      <w:start w:val="1"/>
      <w:numFmt w:val="upperRoman"/>
      <w:suff w:val="tab"/>
      <w:lvlText w:val="%8."/>
      <w:lvlJc w:val="left"/>
      <w:pPr>
        <w:tabs>
          <w:tab w:val="left" w:pos="720"/>
        </w:tabs>
        <w:ind w:left="576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 w:ilvl="8">
      <w:start w:val="1"/>
      <w:numFmt w:val="upperRoman"/>
      <w:suff w:val="tab"/>
      <w:lvlText w:val="%9."/>
      <w:lvlJc w:val="left"/>
      <w:pPr>
        <w:tabs>
          <w:tab w:val="left" w:pos="720"/>
        </w:tabs>
        <w:ind w:left="6480" w:hanging="460"/>
      </w:pPr>
      <w:rPr>
        <w:rFonts w:hAnsi="Arial Unicode MS"/>
        <w:caps w:val="0"/>
        <w:smallCaps w:val="0"/>
        <w:strike w:val="0"/>
        <w:dstrike w:val="0"/>
        <w:outline w:val="0"/>
        <w:emboss w:val="0"/>
        <w:imprint w:val="0"/>
        <w:spacing w:val="0"/>
        <w:w w:val="100"/>
        <w:kern w:val="0"/>
        <w:position w:val="0"/>
        <w:sz w:val="18"/>
        <w:szCs w:val="18"/>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