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A64EF5" w14:textId="77777777" w:rsidR="00A851DA" w:rsidRPr="00DF7244" w:rsidRDefault="00D6363D" w:rsidP="00A851DA">
      <w:pPr>
        <w:pStyle w:val="Default"/>
      </w:pPr>
      <w:r>
        <w:rPr>
          <w:noProof/>
        </w:rPr>
        <w:drawing>
          <wp:anchor distT="0" distB="0" distL="114300" distR="114300" simplePos="0" relativeHeight="251657216" behindDoc="0" locked="0" layoutInCell="1" allowOverlap="1" wp14:anchorId="37A65032" wp14:editId="37A65033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4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851DA" w:rsidRPr="00DF7244">
        <w:t xml:space="preserve">                                                             </w:t>
      </w:r>
      <w:r w:rsidR="00405895" w:rsidRPr="00DF7244">
        <w:t xml:space="preserve">     </w:t>
      </w:r>
    </w:p>
    <w:p w14:paraId="37A64EF6" w14:textId="77777777" w:rsidR="00607874" w:rsidRDefault="00D6363D" w:rsidP="00A851DA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7A65034" wp14:editId="37A65035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4445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A6503A" w14:textId="77777777" w:rsidR="000D753B" w:rsidRDefault="000D753B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37A6503B" w14:textId="77777777" w:rsidR="000D753B" w:rsidRDefault="000D753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A6503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14:paraId="37A6503A" w14:textId="77777777" w:rsidR="000D753B" w:rsidRDefault="000D753B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14:paraId="37A6503B" w14:textId="77777777" w:rsidR="000D753B" w:rsidRDefault="000D753B"/>
                  </w:txbxContent>
                </v:textbox>
              </v:shape>
            </w:pict>
          </mc:Fallback>
        </mc:AlternateContent>
      </w:r>
    </w:p>
    <w:p w14:paraId="37A64EF7" w14:textId="77777777" w:rsidR="00607874" w:rsidRDefault="00607874" w:rsidP="00A851DA"/>
    <w:p w14:paraId="37A64EF8" w14:textId="77777777" w:rsidR="00607874" w:rsidRDefault="00607874" w:rsidP="00A851DA"/>
    <w:p w14:paraId="37A64EF9" w14:textId="77777777" w:rsidR="00607874" w:rsidRDefault="00607874" w:rsidP="00A851DA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26"/>
        <w:gridCol w:w="6490"/>
      </w:tblGrid>
      <w:tr w:rsidR="00C63E98" w:rsidRPr="00DF7244" w14:paraId="37A64EFC" w14:textId="77777777" w:rsidTr="00DF7244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7A64EFA" w14:textId="77777777" w:rsidR="00A851DA" w:rsidRPr="00DF7244" w:rsidRDefault="00A851DA" w:rsidP="00DF7244">
            <w:pPr>
              <w:rPr>
                <w:b/>
                <w:color w:val="002060"/>
              </w:rPr>
            </w:pPr>
            <w:r w:rsidRPr="00DF7244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A64EFB" w14:textId="77777777" w:rsidR="00A851DA" w:rsidRPr="00DF7244" w:rsidRDefault="00DF7244">
            <w:pPr>
              <w:pStyle w:val="Default"/>
            </w:pPr>
            <w:r w:rsidRPr="00DF7244">
              <w:t>Joshua Sandy</w:t>
            </w:r>
          </w:p>
        </w:tc>
      </w:tr>
      <w:tr w:rsidR="00C63E98" w:rsidRPr="00DF7244" w14:paraId="37A64EFF" w14:textId="77777777" w:rsidTr="00DF7244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7A64EFD" w14:textId="77777777" w:rsidR="00A851DA" w:rsidRPr="00DF7244" w:rsidRDefault="00A851DA" w:rsidP="00DF7244">
            <w:pPr>
              <w:rPr>
                <w:b/>
                <w:color w:val="002060"/>
              </w:rPr>
            </w:pPr>
            <w:r w:rsidRPr="00DF7244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64EFE" w14:textId="77777777" w:rsidR="00A851DA" w:rsidRPr="00DF7244" w:rsidRDefault="00DF7244">
            <w:pPr>
              <w:pStyle w:val="Default"/>
            </w:pPr>
            <w:r w:rsidRPr="00DF7244">
              <w:t>1481</w:t>
            </w:r>
          </w:p>
        </w:tc>
      </w:tr>
      <w:tr w:rsidR="00C63E98" w:rsidRPr="00DF7244" w14:paraId="37A64F02" w14:textId="77777777" w:rsidTr="00DF7244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7A64F00" w14:textId="77777777" w:rsidR="00A851DA" w:rsidRPr="00DF7244" w:rsidRDefault="00A851DA" w:rsidP="00DF7244">
            <w:pPr>
              <w:rPr>
                <w:b/>
                <w:color w:val="002060"/>
              </w:rPr>
            </w:pPr>
            <w:r w:rsidRPr="00DF7244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A64F01" w14:textId="77777777" w:rsidR="00A851DA" w:rsidRPr="00DF7244" w:rsidRDefault="00DF7244">
            <w:pPr>
              <w:pStyle w:val="Default"/>
            </w:pPr>
            <w:r w:rsidRPr="00DF7244">
              <w:t>Diploma in Forensic Accounting</w:t>
            </w:r>
          </w:p>
        </w:tc>
      </w:tr>
      <w:tr w:rsidR="00C63E98" w:rsidRPr="00DF7244" w14:paraId="37A64F05" w14:textId="77777777" w:rsidTr="00DF7244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7A64F03" w14:textId="77777777" w:rsidR="00A851DA" w:rsidRPr="00DF7244" w:rsidRDefault="00A851DA" w:rsidP="00DF7244">
            <w:pPr>
              <w:rPr>
                <w:b/>
                <w:color w:val="002060"/>
              </w:rPr>
            </w:pPr>
            <w:r w:rsidRPr="00DF7244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A64F04" w14:textId="6B12F7DF" w:rsidR="00A851DA" w:rsidRPr="00DF7244" w:rsidRDefault="00BE72E7" w:rsidP="00DF7244">
            <w:r>
              <w:t>8</w:t>
            </w:r>
          </w:p>
        </w:tc>
      </w:tr>
    </w:tbl>
    <w:p w14:paraId="37A64F06" w14:textId="77777777" w:rsidR="00CC2FB3" w:rsidRDefault="00CC2FB3" w:rsidP="00A851DA">
      <w:pPr>
        <w:rPr>
          <w:b/>
        </w:rPr>
      </w:pPr>
    </w:p>
    <w:p w14:paraId="37A64F07" w14:textId="77777777" w:rsidR="00443E6F" w:rsidRDefault="00527C11" w:rsidP="00A851DA">
      <w:pPr>
        <w:rPr>
          <w:b/>
          <w:sz w:val="28"/>
        </w:rPr>
      </w:pPr>
      <w:r w:rsidRPr="00443E6F">
        <w:rPr>
          <w:b/>
          <w:sz w:val="28"/>
        </w:rPr>
        <w:t>Marking Criteria:</w:t>
      </w:r>
    </w:p>
    <w:p w14:paraId="37A64F08" w14:textId="7DAECC56" w:rsidR="00443E6F" w:rsidRDefault="00527C11" w:rsidP="00A851DA">
      <w:r>
        <w:rPr>
          <w:b/>
        </w:rPr>
        <w:t xml:space="preserve"> </w:t>
      </w:r>
      <w:r w:rsidRPr="00443E6F">
        <w:t>We expect the learner</w:t>
      </w:r>
      <w:r w:rsidR="00443E6F" w:rsidRPr="00443E6F">
        <w:t>s</w:t>
      </w:r>
      <w:r w:rsidRPr="00443E6F">
        <w:t xml:space="preserve"> to write minimum one </w:t>
      </w:r>
      <w:r w:rsidR="0097055A" w:rsidRPr="00443E6F">
        <w:t>well-expressed</w:t>
      </w:r>
      <w:r w:rsidRPr="00443E6F">
        <w:t xml:space="preserve"> point in</w:t>
      </w:r>
      <w:r w:rsidR="00443E6F" w:rsidRPr="00443E6F">
        <w:t xml:space="preserve"> </w:t>
      </w:r>
      <w:r w:rsidRPr="00443E6F">
        <w:t>three lines</w:t>
      </w:r>
      <w:r w:rsidR="00443E6F">
        <w:t xml:space="preserve"> against each allocated mark. This means one need</w:t>
      </w:r>
      <w:r w:rsidR="009E41F4">
        <w:t>s</w:t>
      </w:r>
      <w:r w:rsidR="00443E6F">
        <w:t xml:space="preserve"> to write 15 lines with </w:t>
      </w:r>
      <w:r w:rsidR="00402786">
        <w:t>5 well expressed</w:t>
      </w:r>
      <w:r w:rsidR="00443E6F">
        <w:t xml:space="preserve"> points to get high grades for a 5 marks question.</w:t>
      </w:r>
    </w:p>
    <w:p w14:paraId="37A64F09" w14:textId="77777777" w:rsidR="00527C11" w:rsidRPr="00443E6F" w:rsidRDefault="00687EE8" w:rsidP="00A851DA">
      <w:r>
        <w:t xml:space="preserve">For high grades use </w:t>
      </w:r>
      <w:r w:rsidR="00527C11" w:rsidRPr="00443E6F">
        <w:t xml:space="preserve">examples and illustrations </w:t>
      </w:r>
      <w:r w:rsidR="00443E6F" w:rsidRPr="00443E6F">
        <w:t>where appropriate</w:t>
      </w:r>
      <w:r>
        <w:t>.</w:t>
      </w:r>
      <w:r w:rsidR="00443E6F"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CC2FB3" w:rsidRPr="00DF7244" w14:paraId="37A6501A" w14:textId="77777777" w:rsidTr="00DF7244">
        <w:tc>
          <w:tcPr>
            <w:tcW w:w="9242" w:type="dxa"/>
            <w:shd w:val="clear" w:color="auto" w:fill="auto"/>
          </w:tcPr>
          <w:p w14:paraId="37A64F0A" w14:textId="6CC4E5C9" w:rsidR="00CC2FB3" w:rsidRDefault="001F3B35" w:rsidP="00703852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7A1529">
              <w:rPr>
                <w:rFonts w:ascii="Arial" w:hAnsi="Arial" w:cs="Arial"/>
                <w:b/>
              </w:rPr>
              <w:t>1.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="00433964" w:rsidRPr="00433964">
              <w:rPr>
                <w:rFonts w:ascii="Arial" w:hAnsi="Arial" w:cs="Arial"/>
              </w:rPr>
              <w:t>Give brief answers for the followings:</w:t>
            </w:r>
          </w:p>
          <w:p w14:paraId="31932BF2" w14:textId="77777777" w:rsidR="00F06CA4" w:rsidRPr="00105D8E" w:rsidRDefault="00BE72E7" w:rsidP="00703852">
            <w:pPr>
              <w:pStyle w:val="ListParagraph"/>
              <w:numPr>
                <w:ilvl w:val="0"/>
                <w:numId w:val="45"/>
              </w:numPr>
              <w:spacing w:line="360" w:lineRule="auto"/>
              <w:ind w:left="967"/>
              <w:jc w:val="both"/>
              <w:rPr>
                <w:rFonts w:ascii="Arial" w:hAnsi="Arial" w:cs="Arial"/>
                <w:b/>
                <w:color w:val="000000"/>
              </w:rPr>
            </w:pPr>
            <w:r w:rsidRPr="00105D8E">
              <w:rPr>
                <w:rFonts w:ascii="Arial" w:hAnsi="Arial" w:cs="Arial"/>
                <w:b/>
                <w:color w:val="000000"/>
              </w:rPr>
              <w:t>How does interviewing help the financial crime investigator in his work?</w:t>
            </w:r>
          </w:p>
          <w:p w14:paraId="06CC7A32" w14:textId="7EBBCE71" w:rsidR="00BE72E7" w:rsidRPr="00BE72E7" w:rsidRDefault="00FB73F8" w:rsidP="00703852">
            <w:pPr>
              <w:pStyle w:val="ListParagraph"/>
              <w:spacing w:line="360" w:lineRule="auto"/>
              <w:ind w:left="967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Information gathering is crucial for any investigation and more so an investigation which can lead to criminal proceedings. It is therefore important that relevant information </w:t>
            </w:r>
            <w:r w:rsidR="005D2FB3">
              <w:rPr>
                <w:rFonts w:ascii="Arial" w:hAnsi="Arial" w:cs="Arial"/>
                <w:color w:val="000000"/>
              </w:rPr>
              <w:t>be</w:t>
            </w:r>
            <w:r>
              <w:rPr>
                <w:rFonts w:ascii="Arial" w:hAnsi="Arial" w:cs="Arial"/>
                <w:color w:val="000000"/>
              </w:rPr>
              <w:t xml:space="preserve"> gathered in a timely manner. One of the main and</w:t>
            </w:r>
            <w:r w:rsidR="005D2FB3">
              <w:rPr>
                <w:rFonts w:ascii="Arial" w:hAnsi="Arial" w:cs="Arial"/>
                <w:color w:val="000000"/>
              </w:rPr>
              <w:t xml:space="preserve"> by extension,</w:t>
            </w:r>
            <w:r>
              <w:rPr>
                <w:rFonts w:ascii="Arial" w:hAnsi="Arial" w:cs="Arial"/>
                <w:color w:val="000000"/>
              </w:rPr>
              <w:t xml:space="preserve"> faster ways of getting information </w:t>
            </w:r>
            <w:r w:rsidR="005D2FB3">
              <w:rPr>
                <w:rFonts w:ascii="Arial" w:hAnsi="Arial" w:cs="Arial"/>
                <w:color w:val="000000"/>
              </w:rPr>
              <w:t xml:space="preserve">is </w:t>
            </w:r>
            <w:r>
              <w:rPr>
                <w:rFonts w:ascii="Arial" w:hAnsi="Arial" w:cs="Arial"/>
                <w:color w:val="000000"/>
              </w:rPr>
              <w:t xml:space="preserve">through the interviewing of key parties relevant to the case. During this </w:t>
            </w:r>
            <w:r w:rsidR="005D2FB3">
              <w:rPr>
                <w:rFonts w:ascii="Arial" w:hAnsi="Arial" w:cs="Arial"/>
                <w:color w:val="000000"/>
              </w:rPr>
              <w:t>process,</w:t>
            </w:r>
            <w:r>
              <w:rPr>
                <w:rFonts w:ascii="Arial" w:hAnsi="Arial" w:cs="Arial"/>
                <w:color w:val="000000"/>
              </w:rPr>
              <w:t xml:space="preserve"> the investigator can gather crucial </w:t>
            </w:r>
            <w:r w:rsidR="005D2FB3">
              <w:rPr>
                <w:rFonts w:ascii="Arial" w:hAnsi="Arial" w:cs="Arial"/>
                <w:color w:val="000000"/>
              </w:rPr>
              <w:t>information, which</w:t>
            </w:r>
            <w:r>
              <w:rPr>
                <w:rFonts w:ascii="Arial" w:hAnsi="Arial" w:cs="Arial"/>
                <w:color w:val="000000"/>
              </w:rPr>
              <w:t xml:space="preserve"> can prove critical to the success or failure of the case. It is therefore important that the </w:t>
            </w:r>
            <w:r w:rsidR="005D2FB3">
              <w:rPr>
                <w:rFonts w:ascii="Arial" w:hAnsi="Arial" w:cs="Arial"/>
                <w:color w:val="000000"/>
              </w:rPr>
              <w:t xml:space="preserve">investigator plans, </w:t>
            </w:r>
            <w:r w:rsidR="005D2FB3" w:rsidRPr="005D2FB3">
              <w:rPr>
                <w:rFonts w:ascii="Arial" w:hAnsi="Arial" w:cs="Arial"/>
                <w:color w:val="000000"/>
                <w:lang w:val="en-GB"/>
              </w:rPr>
              <w:t>organise</w:t>
            </w:r>
            <w:r w:rsidR="005D2FB3">
              <w:rPr>
                <w:rFonts w:ascii="Arial" w:hAnsi="Arial" w:cs="Arial"/>
                <w:color w:val="000000"/>
              </w:rPr>
              <w:t>, communicate,</w:t>
            </w:r>
            <w:r>
              <w:rPr>
                <w:rFonts w:ascii="Arial" w:hAnsi="Arial" w:cs="Arial"/>
                <w:color w:val="000000"/>
              </w:rPr>
              <w:t xml:space="preserve"> co-ordinate </w:t>
            </w:r>
            <w:r w:rsidR="005D2FB3">
              <w:rPr>
                <w:rFonts w:ascii="Arial" w:hAnsi="Arial" w:cs="Arial"/>
                <w:color w:val="000000"/>
              </w:rPr>
              <w:t xml:space="preserve">and control this process effectively and efficiently </w:t>
            </w:r>
            <w:r>
              <w:rPr>
                <w:rFonts w:ascii="Arial" w:hAnsi="Arial" w:cs="Arial"/>
                <w:color w:val="000000"/>
              </w:rPr>
              <w:t xml:space="preserve">as this can mean the difference between a </w:t>
            </w:r>
            <w:r w:rsidR="005D2FB3">
              <w:rPr>
                <w:rFonts w:ascii="Arial" w:hAnsi="Arial" w:cs="Arial"/>
                <w:color w:val="000000"/>
              </w:rPr>
              <w:t>crimes</w:t>
            </w:r>
            <w:r>
              <w:rPr>
                <w:rFonts w:ascii="Arial" w:hAnsi="Arial" w:cs="Arial"/>
                <w:color w:val="000000"/>
              </w:rPr>
              <w:t xml:space="preserve"> being solve or not.</w:t>
            </w:r>
          </w:p>
          <w:p w14:paraId="45597567" w14:textId="06334C83" w:rsidR="00105D8E" w:rsidRPr="005D2FB3" w:rsidRDefault="00BE72E7" w:rsidP="005D2FB3">
            <w:pPr>
              <w:pStyle w:val="ListParagraph"/>
              <w:numPr>
                <w:ilvl w:val="0"/>
                <w:numId w:val="45"/>
              </w:numPr>
              <w:spacing w:line="360" w:lineRule="auto"/>
              <w:ind w:left="967"/>
              <w:jc w:val="both"/>
              <w:rPr>
                <w:rFonts w:ascii="Arial" w:hAnsi="Arial" w:cs="Arial"/>
                <w:b/>
                <w:color w:val="000000"/>
              </w:rPr>
            </w:pPr>
            <w:r w:rsidRPr="00105D8E">
              <w:rPr>
                <w:rFonts w:ascii="Arial" w:hAnsi="Arial" w:cs="Arial"/>
                <w:b/>
                <w:color w:val="000000"/>
              </w:rPr>
              <w:t>What is the first stage in planning the interview?</w:t>
            </w:r>
          </w:p>
          <w:p w14:paraId="72BFEF2C" w14:textId="70E70598" w:rsidR="00105D8E" w:rsidRPr="00105D8E" w:rsidRDefault="00105D8E" w:rsidP="00703852">
            <w:pPr>
              <w:pStyle w:val="ListParagraph"/>
              <w:spacing w:line="360" w:lineRule="auto"/>
              <w:ind w:left="967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The first stage in planning an interview is to understand the “Who”. This refers to the process of determining</w:t>
            </w:r>
            <w:r w:rsidRPr="00105D8E">
              <w:rPr>
                <w:rFonts w:ascii="Arial" w:hAnsi="Arial" w:cs="Arial"/>
                <w:color w:val="000000"/>
              </w:rPr>
              <w:t xml:space="preserve"> who will be interviewed. This i</w:t>
            </w:r>
            <w:r>
              <w:rPr>
                <w:rFonts w:ascii="Arial" w:hAnsi="Arial" w:cs="Arial"/>
                <w:color w:val="000000"/>
              </w:rPr>
              <w:t xml:space="preserve">s an obvious choice in an </w:t>
            </w:r>
            <w:r w:rsidRPr="00105D8E">
              <w:rPr>
                <w:rFonts w:ascii="Arial" w:hAnsi="Arial" w:cs="Arial"/>
                <w:color w:val="000000"/>
              </w:rPr>
              <w:t>investigational interview as opposed to scientific research where interviewers have to follow a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105D8E">
              <w:rPr>
                <w:rFonts w:ascii="Arial" w:hAnsi="Arial" w:cs="Arial"/>
                <w:color w:val="000000"/>
              </w:rPr>
              <w:t>methodology in order to select the interviewees. However, it is still important to discuss the matter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105D8E">
              <w:rPr>
                <w:rFonts w:ascii="Arial" w:hAnsi="Arial" w:cs="Arial"/>
                <w:color w:val="000000"/>
              </w:rPr>
              <w:t>because financial crimes involve different kinds of evidence and witnesses from</w:t>
            </w:r>
            <w:r w:rsidRPr="00105D8E">
              <w:rPr>
                <w:rFonts w:ascii="Arial" w:hAnsi="Arial" w:cs="Arial"/>
                <w:color w:val="000000"/>
              </w:rPr>
              <w:t xml:space="preserve"> those involved in nonfinancial </w:t>
            </w:r>
            <w:r w:rsidRPr="00105D8E">
              <w:rPr>
                <w:rFonts w:ascii="Arial" w:hAnsi="Arial" w:cs="Arial"/>
                <w:color w:val="000000"/>
              </w:rPr>
              <w:t>crimes.</w:t>
            </w:r>
          </w:p>
          <w:p w14:paraId="6D7881D7" w14:textId="30E02F05" w:rsidR="00BE72E7" w:rsidRPr="005D2FB3" w:rsidRDefault="00105D8E" w:rsidP="005D2FB3">
            <w:pPr>
              <w:pStyle w:val="ListParagraph"/>
              <w:spacing w:line="360" w:lineRule="auto"/>
              <w:ind w:left="967"/>
              <w:jc w:val="both"/>
              <w:rPr>
                <w:rFonts w:ascii="Arial" w:hAnsi="Arial" w:cs="Arial"/>
                <w:color w:val="000000"/>
              </w:rPr>
            </w:pPr>
            <w:r w:rsidRPr="00105D8E">
              <w:rPr>
                <w:rFonts w:ascii="Arial" w:hAnsi="Arial" w:cs="Arial"/>
                <w:color w:val="000000"/>
              </w:rPr>
              <w:t>There are relatively fewer witnesses in financial crimes. This is because</w:t>
            </w:r>
            <w:r>
              <w:rPr>
                <w:rFonts w:ascii="Arial" w:hAnsi="Arial" w:cs="Arial"/>
                <w:color w:val="000000"/>
              </w:rPr>
              <w:t xml:space="preserve">, firstly, financial crimes are </w:t>
            </w:r>
            <w:r w:rsidRPr="00105D8E">
              <w:rPr>
                <w:rFonts w:ascii="Arial" w:hAnsi="Arial" w:cs="Arial"/>
                <w:color w:val="000000"/>
              </w:rPr>
              <w:t xml:space="preserve">usually committed in the form of fraud. Fraud, </w:t>
            </w:r>
            <w:r w:rsidRPr="00105D8E">
              <w:rPr>
                <w:rFonts w:ascii="Arial" w:hAnsi="Arial" w:cs="Arial"/>
                <w:color w:val="000000"/>
              </w:rPr>
              <w:lastRenderedPageBreak/>
              <w:t>by its very definition, is a crime committed in secrecy and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105D8E">
              <w:rPr>
                <w:rFonts w:ascii="Arial" w:hAnsi="Arial" w:cs="Arial"/>
                <w:color w:val="000000"/>
              </w:rPr>
              <w:t>with stealth. Fraudsters rely on the non-existence of eyewitnesses for t</w:t>
            </w:r>
            <w:r w:rsidRPr="00105D8E">
              <w:rPr>
                <w:rFonts w:ascii="Arial" w:hAnsi="Arial" w:cs="Arial"/>
                <w:color w:val="000000"/>
              </w:rPr>
              <w:t xml:space="preserve">heir crime to be successful. On </w:t>
            </w:r>
            <w:r w:rsidRPr="00105D8E">
              <w:rPr>
                <w:rFonts w:ascii="Arial" w:hAnsi="Arial" w:cs="Arial"/>
                <w:color w:val="000000"/>
              </w:rPr>
              <w:t xml:space="preserve">the other hand, non-financial crimes such as murder, burglary, </w:t>
            </w:r>
            <w:r w:rsidRPr="00105D8E">
              <w:rPr>
                <w:rFonts w:ascii="Arial" w:hAnsi="Arial" w:cs="Arial"/>
                <w:color w:val="000000"/>
              </w:rPr>
              <w:t>assault,</w:t>
            </w:r>
            <w:r w:rsidRPr="00105D8E">
              <w:rPr>
                <w:rFonts w:ascii="Arial" w:hAnsi="Arial" w:cs="Arial"/>
                <w:color w:val="000000"/>
              </w:rPr>
              <w:t xml:space="preserve"> or robbery involve a criminal act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105D8E">
              <w:rPr>
                <w:rFonts w:ascii="Arial" w:hAnsi="Arial" w:cs="Arial"/>
                <w:color w:val="000000"/>
              </w:rPr>
              <w:t xml:space="preserve">against an individual and are more likely to involve witnesses capable of </w:t>
            </w:r>
            <w:r w:rsidRPr="00105D8E">
              <w:rPr>
                <w:rFonts w:ascii="Arial" w:hAnsi="Arial" w:cs="Arial"/>
                <w:color w:val="000000"/>
              </w:rPr>
              <w:t xml:space="preserve">providing a detailed account of </w:t>
            </w:r>
            <w:r w:rsidRPr="00105D8E">
              <w:rPr>
                <w:rFonts w:ascii="Arial" w:hAnsi="Arial" w:cs="Arial"/>
                <w:color w:val="000000"/>
              </w:rPr>
              <w:t>the crime and the suspect.</w:t>
            </w:r>
          </w:p>
          <w:p w14:paraId="7712C6AE" w14:textId="77777777" w:rsidR="00BE72E7" w:rsidRPr="00105D8E" w:rsidRDefault="00BE72E7" w:rsidP="00703852">
            <w:pPr>
              <w:pStyle w:val="ListParagraph"/>
              <w:numPr>
                <w:ilvl w:val="0"/>
                <w:numId w:val="45"/>
              </w:numPr>
              <w:spacing w:line="360" w:lineRule="auto"/>
              <w:ind w:left="967"/>
              <w:jc w:val="both"/>
              <w:rPr>
                <w:rFonts w:ascii="Arial" w:hAnsi="Arial" w:cs="Arial"/>
                <w:b/>
                <w:color w:val="000000"/>
              </w:rPr>
            </w:pPr>
            <w:r w:rsidRPr="00105D8E">
              <w:rPr>
                <w:rFonts w:ascii="Arial" w:hAnsi="Arial" w:cs="Arial"/>
                <w:b/>
                <w:color w:val="000000"/>
              </w:rPr>
              <w:t>Which type of interviewees could be considered when investigating financial crimes?</w:t>
            </w:r>
          </w:p>
          <w:p w14:paraId="4EA565B9" w14:textId="731FB643" w:rsidR="00105D8E" w:rsidRDefault="00105D8E" w:rsidP="00703852">
            <w:pPr>
              <w:pStyle w:val="ListParagraph"/>
              <w:spacing w:line="360" w:lineRule="auto"/>
              <w:ind w:left="967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Interviewees can be individuals directly and indirectly involved in the fraud and are inclusive of but not limited to;</w:t>
            </w:r>
          </w:p>
          <w:p w14:paraId="49B8ED10" w14:textId="5ED0C2D3" w:rsidR="00105D8E" w:rsidRPr="00105D8E" w:rsidRDefault="00105D8E" w:rsidP="00703852">
            <w:pPr>
              <w:pStyle w:val="ListParagraph"/>
              <w:numPr>
                <w:ilvl w:val="0"/>
                <w:numId w:val="46"/>
              </w:numPr>
              <w:spacing w:line="360" w:lineRule="auto"/>
              <w:ind w:left="1777"/>
              <w:jc w:val="both"/>
              <w:rPr>
                <w:rFonts w:ascii="Arial" w:hAnsi="Arial" w:cs="Arial"/>
                <w:color w:val="000000"/>
              </w:rPr>
            </w:pPr>
            <w:r w:rsidRPr="00105D8E">
              <w:rPr>
                <w:rFonts w:ascii="Arial" w:hAnsi="Arial" w:cs="Arial"/>
                <w:color w:val="000000"/>
              </w:rPr>
              <w:t>Victims</w:t>
            </w:r>
          </w:p>
          <w:p w14:paraId="566B48EA" w14:textId="09CF11F7" w:rsidR="00105D8E" w:rsidRPr="00105D8E" w:rsidRDefault="00105D8E" w:rsidP="00703852">
            <w:pPr>
              <w:pStyle w:val="ListParagraph"/>
              <w:numPr>
                <w:ilvl w:val="0"/>
                <w:numId w:val="46"/>
              </w:numPr>
              <w:spacing w:line="360" w:lineRule="auto"/>
              <w:ind w:left="1777"/>
              <w:jc w:val="both"/>
              <w:rPr>
                <w:rFonts w:ascii="Arial" w:hAnsi="Arial" w:cs="Arial"/>
                <w:color w:val="000000"/>
              </w:rPr>
            </w:pPr>
            <w:r w:rsidRPr="00105D8E">
              <w:rPr>
                <w:rFonts w:ascii="Arial" w:hAnsi="Arial" w:cs="Arial"/>
                <w:color w:val="000000"/>
              </w:rPr>
              <w:t>Co-workers, including bosses and subordinates</w:t>
            </w:r>
          </w:p>
          <w:p w14:paraId="6CD92B7F" w14:textId="0370C05D" w:rsidR="00105D8E" w:rsidRPr="00105D8E" w:rsidRDefault="00105D8E" w:rsidP="00703852">
            <w:pPr>
              <w:pStyle w:val="ListParagraph"/>
              <w:numPr>
                <w:ilvl w:val="0"/>
                <w:numId w:val="46"/>
              </w:numPr>
              <w:spacing w:line="360" w:lineRule="auto"/>
              <w:ind w:left="1777"/>
              <w:jc w:val="both"/>
              <w:rPr>
                <w:rFonts w:ascii="Arial" w:hAnsi="Arial" w:cs="Arial"/>
                <w:color w:val="000000"/>
              </w:rPr>
            </w:pPr>
            <w:r w:rsidRPr="00105D8E">
              <w:rPr>
                <w:rFonts w:ascii="Arial" w:hAnsi="Arial" w:cs="Arial"/>
                <w:color w:val="000000"/>
              </w:rPr>
              <w:t>Suppliers and vendors</w:t>
            </w:r>
          </w:p>
          <w:p w14:paraId="626695F4" w14:textId="1790576D" w:rsidR="00105D8E" w:rsidRPr="00105D8E" w:rsidRDefault="00105D8E" w:rsidP="00703852">
            <w:pPr>
              <w:pStyle w:val="ListParagraph"/>
              <w:numPr>
                <w:ilvl w:val="0"/>
                <w:numId w:val="46"/>
              </w:numPr>
              <w:spacing w:line="360" w:lineRule="auto"/>
              <w:ind w:left="1777"/>
              <w:jc w:val="both"/>
              <w:rPr>
                <w:rFonts w:ascii="Arial" w:hAnsi="Arial" w:cs="Arial"/>
                <w:color w:val="000000"/>
              </w:rPr>
            </w:pPr>
            <w:r w:rsidRPr="00105D8E">
              <w:rPr>
                <w:rFonts w:ascii="Arial" w:hAnsi="Arial" w:cs="Arial"/>
                <w:color w:val="000000"/>
              </w:rPr>
              <w:t>Customers</w:t>
            </w:r>
          </w:p>
          <w:p w14:paraId="1493A45C" w14:textId="1776A773" w:rsidR="00105D8E" w:rsidRPr="00105D8E" w:rsidRDefault="00105D8E" w:rsidP="00703852">
            <w:pPr>
              <w:pStyle w:val="ListParagraph"/>
              <w:numPr>
                <w:ilvl w:val="0"/>
                <w:numId w:val="46"/>
              </w:numPr>
              <w:spacing w:line="360" w:lineRule="auto"/>
              <w:ind w:left="1777"/>
              <w:jc w:val="both"/>
              <w:rPr>
                <w:rFonts w:ascii="Arial" w:hAnsi="Arial" w:cs="Arial"/>
                <w:color w:val="000000"/>
              </w:rPr>
            </w:pPr>
            <w:r w:rsidRPr="00105D8E">
              <w:rPr>
                <w:rFonts w:ascii="Arial" w:hAnsi="Arial" w:cs="Arial"/>
                <w:color w:val="000000"/>
              </w:rPr>
              <w:t>Spouses (and former spouses)</w:t>
            </w:r>
          </w:p>
          <w:p w14:paraId="7F15146A" w14:textId="3E0298C1" w:rsidR="00105D8E" w:rsidRPr="00105D8E" w:rsidRDefault="00105D8E" w:rsidP="00703852">
            <w:pPr>
              <w:pStyle w:val="ListParagraph"/>
              <w:numPr>
                <w:ilvl w:val="0"/>
                <w:numId w:val="46"/>
              </w:numPr>
              <w:spacing w:line="360" w:lineRule="auto"/>
              <w:ind w:left="1777"/>
              <w:jc w:val="both"/>
              <w:rPr>
                <w:rFonts w:ascii="Arial" w:hAnsi="Arial" w:cs="Arial"/>
                <w:color w:val="000000"/>
              </w:rPr>
            </w:pPr>
            <w:r w:rsidRPr="00105D8E">
              <w:rPr>
                <w:rFonts w:ascii="Arial" w:hAnsi="Arial" w:cs="Arial"/>
                <w:color w:val="000000"/>
              </w:rPr>
              <w:t>Significant others</w:t>
            </w:r>
          </w:p>
          <w:p w14:paraId="66BD3325" w14:textId="04AB03E0" w:rsidR="00105D8E" w:rsidRPr="00105D8E" w:rsidRDefault="00105D8E" w:rsidP="00703852">
            <w:pPr>
              <w:pStyle w:val="ListParagraph"/>
              <w:numPr>
                <w:ilvl w:val="0"/>
                <w:numId w:val="46"/>
              </w:numPr>
              <w:spacing w:line="360" w:lineRule="auto"/>
              <w:ind w:left="1777"/>
              <w:jc w:val="both"/>
              <w:rPr>
                <w:rFonts w:ascii="Arial" w:hAnsi="Arial" w:cs="Arial"/>
                <w:color w:val="000000"/>
              </w:rPr>
            </w:pPr>
            <w:r w:rsidRPr="00105D8E">
              <w:rPr>
                <w:rFonts w:ascii="Arial" w:hAnsi="Arial" w:cs="Arial"/>
                <w:color w:val="000000"/>
              </w:rPr>
              <w:t>Relatives</w:t>
            </w:r>
          </w:p>
          <w:p w14:paraId="03601066" w14:textId="2FC06119" w:rsidR="00105D8E" w:rsidRPr="00105D8E" w:rsidRDefault="00105D8E" w:rsidP="00703852">
            <w:pPr>
              <w:pStyle w:val="ListParagraph"/>
              <w:numPr>
                <w:ilvl w:val="0"/>
                <w:numId w:val="46"/>
              </w:numPr>
              <w:spacing w:line="360" w:lineRule="auto"/>
              <w:ind w:left="1777"/>
              <w:jc w:val="both"/>
              <w:rPr>
                <w:rFonts w:ascii="Arial" w:hAnsi="Arial" w:cs="Arial"/>
                <w:color w:val="000000"/>
              </w:rPr>
            </w:pPr>
            <w:r w:rsidRPr="00105D8E">
              <w:rPr>
                <w:rFonts w:ascii="Arial" w:hAnsi="Arial" w:cs="Arial"/>
                <w:color w:val="000000"/>
              </w:rPr>
              <w:t>Attorneys (depending on attorney–client privilege and work-product)</w:t>
            </w:r>
          </w:p>
          <w:p w14:paraId="1761D97F" w14:textId="0259C2D2" w:rsidR="00105D8E" w:rsidRPr="00105D8E" w:rsidRDefault="00105D8E" w:rsidP="00703852">
            <w:pPr>
              <w:pStyle w:val="ListParagraph"/>
              <w:numPr>
                <w:ilvl w:val="0"/>
                <w:numId w:val="46"/>
              </w:numPr>
              <w:spacing w:line="360" w:lineRule="auto"/>
              <w:ind w:left="1777"/>
              <w:jc w:val="both"/>
              <w:rPr>
                <w:rFonts w:ascii="Arial" w:hAnsi="Arial" w:cs="Arial"/>
                <w:color w:val="000000"/>
              </w:rPr>
            </w:pPr>
            <w:r w:rsidRPr="00105D8E">
              <w:rPr>
                <w:rFonts w:ascii="Arial" w:hAnsi="Arial" w:cs="Arial"/>
                <w:color w:val="000000"/>
              </w:rPr>
              <w:t>Accountants</w:t>
            </w:r>
          </w:p>
          <w:p w14:paraId="1FE198B5" w14:textId="48939162" w:rsidR="00105D8E" w:rsidRPr="00105D8E" w:rsidRDefault="00105D8E" w:rsidP="00703852">
            <w:pPr>
              <w:pStyle w:val="ListParagraph"/>
              <w:numPr>
                <w:ilvl w:val="0"/>
                <w:numId w:val="46"/>
              </w:numPr>
              <w:spacing w:line="360" w:lineRule="auto"/>
              <w:ind w:left="1777"/>
              <w:jc w:val="both"/>
              <w:rPr>
                <w:rFonts w:ascii="Arial" w:hAnsi="Arial" w:cs="Arial"/>
                <w:color w:val="000000"/>
              </w:rPr>
            </w:pPr>
            <w:r w:rsidRPr="00105D8E">
              <w:rPr>
                <w:rFonts w:ascii="Arial" w:hAnsi="Arial" w:cs="Arial"/>
                <w:color w:val="000000"/>
              </w:rPr>
              <w:t>Bankers and stockbrokers</w:t>
            </w:r>
          </w:p>
          <w:p w14:paraId="2CAC1ABE" w14:textId="603D450D" w:rsidR="00105D8E" w:rsidRPr="00105D8E" w:rsidRDefault="00105D8E" w:rsidP="00703852">
            <w:pPr>
              <w:pStyle w:val="ListParagraph"/>
              <w:numPr>
                <w:ilvl w:val="0"/>
                <w:numId w:val="46"/>
              </w:numPr>
              <w:spacing w:line="360" w:lineRule="auto"/>
              <w:ind w:left="1777"/>
              <w:jc w:val="both"/>
              <w:rPr>
                <w:rFonts w:ascii="Arial" w:hAnsi="Arial" w:cs="Arial"/>
                <w:color w:val="000000"/>
              </w:rPr>
            </w:pPr>
            <w:r w:rsidRPr="00105D8E">
              <w:rPr>
                <w:rFonts w:ascii="Arial" w:hAnsi="Arial" w:cs="Arial"/>
                <w:color w:val="000000"/>
              </w:rPr>
              <w:t>Regulators, including SEC, if applicable, and other industry watchdogs</w:t>
            </w:r>
          </w:p>
          <w:p w14:paraId="618AAD55" w14:textId="298EFC82" w:rsidR="00105D8E" w:rsidRPr="00105D8E" w:rsidRDefault="00105D8E" w:rsidP="00703852">
            <w:pPr>
              <w:pStyle w:val="ListParagraph"/>
              <w:numPr>
                <w:ilvl w:val="0"/>
                <w:numId w:val="46"/>
              </w:numPr>
              <w:spacing w:line="360" w:lineRule="auto"/>
              <w:ind w:left="1777"/>
              <w:jc w:val="both"/>
              <w:rPr>
                <w:rFonts w:ascii="Arial" w:hAnsi="Arial" w:cs="Arial"/>
                <w:color w:val="000000"/>
              </w:rPr>
            </w:pPr>
            <w:r w:rsidRPr="00105D8E">
              <w:rPr>
                <w:rFonts w:ascii="Arial" w:hAnsi="Arial" w:cs="Arial"/>
                <w:color w:val="000000"/>
              </w:rPr>
              <w:t>Competitors</w:t>
            </w:r>
          </w:p>
          <w:p w14:paraId="247EB1BC" w14:textId="6D79D992" w:rsidR="00BE72E7" w:rsidRPr="00105D8E" w:rsidRDefault="00105D8E" w:rsidP="00703852">
            <w:pPr>
              <w:pStyle w:val="ListParagraph"/>
              <w:numPr>
                <w:ilvl w:val="0"/>
                <w:numId w:val="46"/>
              </w:numPr>
              <w:spacing w:line="360" w:lineRule="auto"/>
              <w:ind w:left="1777"/>
              <w:jc w:val="both"/>
              <w:rPr>
                <w:rFonts w:ascii="Arial" w:hAnsi="Arial" w:cs="Arial"/>
                <w:color w:val="000000"/>
              </w:rPr>
            </w:pPr>
            <w:r w:rsidRPr="00105D8E">
              <w:rPr>
                <w:rFonts w:ascii="Arial" w:hAnsi="Arial" w:cs="Arial"/>
                <w:color w:val="000000"/>
              </w:rPr>
              <w:t>Industry leaders and group representatives</w:t>
            </w:r>
          </w:p>
          <w:p w14:paraId="5E72CA86" w14:textId="77777777" w:rsidR="00BE72E7" w:rsidRPr="00105D8E" w:rsidRDefault="00BE72E7" w:rsidP="00703852">
            <w:pPr>
              <w:pStyle w:val="ListParagraph"/>
              <w:numPr>
                <w:ilvl w:val="0"/>
                <w:numId w:val="45"/>
              </w:numPr>
              <w:spacing w:line="360" w:lineRule="auto"/>
              <w:ind w:left="967"/>
              <w:jc w:val="both"/>
              <w:rPr>
                <w:rFonts w:ascii="Arial" w:hAnsi="Arial" w:cs="Arial"/>
                <w:b/>
                <w:color w:val="000000"/>
              </w:rPr>
            </w:pPr>
            <w:r w:rsidRPr="00105D8E">
              <w:rPr>
                <w:rFonts w:ascii="Arial" w:hAnsi="Arial" w:cs="Arial"/>
                <w:b/>
                <w:color w:val="000000"/>
              </w:rPr>
              <w:t>Why is it important to record the interview?</w:t>
            </w:r>
          </w:p>
          <w:p w14:paraId="5C695C44" w14:textId="00924EBB" w:rsidR="00105D8E" w:rsidRPr="00105D8E" w:rsidRDefault="00105D8E" w:rsidP="00703852">
            <w:pPr>
              <w:pStyle w:val="ListParagraph"/>
              <w:spacing w:line="360" w:lineRule="auto"/>
              <w:ind w:left="967"/>
              <w:jc w:val="both"/>
              <w:rPr>
                <w:rFonts w:ascii="Arial" w:hAnsi="Arial" w:cs="Arial"/>
                <w:color w:val="000000"/>
              </w:rPr>
            </w:pPr>
            <w:r w:rsidRPr="00105D8E">
              <w:rPr>
                <w:rFonts w:ascii="Arial" w:hAnsi="Arial" w:cs="Arial"/>
                <w:color w:val="000000"/>
              </w:rPr>
              <w:t>The investigator has several options in terms of how to inter</w:t>
            </w:r>
            <w:r>
              <w:rPr>
                <w:rFonts w:ascii="Arial" w:hAnsi="Arial" w:cs="Arial"/>
                <w:color w:val="000000"/>
              </w:rPr>
              <w:t xml:space="preserve">view the witness. These include </w:t>
            </w:r>
            <w:r w:rsidRPr="00105D8E">
              <w:rPr>
                <w:rFonts w:ascii="Arial" w:hAnsi="Arial" w:cs="Arial"/>
                <w:color w:val="000000"/>
              </w:rPr>
              <w:t>audiotaping, videotaping, and recording the interview stenographically. While all three options are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105D8E">
              <w:rPr>
                <w:rFonts w:ascii="Arial" w:hAnsi="Arial" w:cs="Arial"/>
                <w:color w:val="000000"/>
              </w:rPr>
              <w:t>acceptable, the investigator must ensure that the interview is recorded. There are a number of reasons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105D8E">
              <w:rPr>
                <w:rFonts w:ascii="Arial" w:hAnsi="Arial" w:cs="Arial"/>
                <w:color w:val="000000"/>
              </w:rPr>
              <w:t>why interviews should be recorded. Firstly, recording protects the investigator, since no one will be able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105D8E">
              <w:rPr>
                <w:rFonts w:ascii="Arial" w:hAnsi="Arial" w:cs="Arial"/>
                <w:color w:val="000000"/>
              </w:rPr>
              <w:t>to attribute statements to the investigator that he/she did not make, and any accusations of threats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105D8E">
              <w:rPr>
                <w:rFonts w:ascii="Arial" w:hAnsi="Arial" w:cs="Arial"/>
                <w:color w:val="000000"/>
              </w:rPr>
              <w:t xml:space="preserve">made </w:t>
            </w:r>
            <w:r w:rsidRPr="00105D8E">
              <w:rPr>
                <w:rFonts w:ascii="Arial" w:hAnsi="Arial" w:cs="Arial"/>
                <w:color w:val="000000"/>
              </w:rPr>
              <w:lastRenderedPageBreak/>
              <w:t>against the suspect can be swiftly dismissed.</w:t>
            </w:r>
            <w:r w:rsidRPr="00105D8E">
              <w:rPr>
                <w:rFonts w:ascii="Arial" w:hAnsi="Arial" w:cs="Arial"/>
                <w:color w:val="000000"/>
              </w:rPr>
              <w:t xml:space="preserve"> It must be noted however that </w:t>
            </w:r>
            <w:r w:rsidRPr="00105D8E">
              <w:rPr>
                <w:rFonts w:ascii="Arial" w:hAnsi="Arial" w:cs="Arial"/>
                <w:color w:val="000000"/>
              </w:rPr>
              <w:t>Video-recording the interview is preferable to audio-recording it because, although an audiotape records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105D8E">
              <w:rPr>
                <w:rFonts w:ascii="Arial" w:hAnsi="Arial" w:cs="Arial"/>
                <w:color w:val="000000"/>
              </w:rPr>
              <w:t>the exact words that were exchanged between the investigator and the witness/suspect, a videotape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105D8E">
              <w:rPr>
                <w:rFonts w:ascii="Arial" w:hAnsi="Arial" w:cs="Arial"/>
                <w:color w:val="000000"/>
              </w:rPr>
              <w:t>captures every gesture or facial expression made by both parties and is therefore able to dispel any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105D8E">
              <w:rPr>
                <w:rFonts w:ascii="Arial" w:hAnsi="Arial" w:cs="Arial"/>
                <w:color w:val="000000"/>
              </w:rPr>
              <w:t xml:space="preserve">implication of intimidation more effectively. A </w:t>
            </w:r>
            <w:r w:rsidRPr="00105D8E">
              <w:rPr>
                <w:rFonts w:ascii="Arial" w:hAnsi="Arial" w:cs="Arial"/>
                <w:color w:val="000000"/>
              </w:rPr>
              <w:t>defense</w:t>
            </w:r>
            <w:r w:rsidRPr="00105D8E">
              <w:rPr>
                <w:rFonts w:ascii="Arial" w:hAnsi="Arial" w:cs="Arial"/>
                <w:color w:val="000000"/>
              </w:rPr>
              <w:t xml:space="preserve"> attorney making a case against the voluntariness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105D8E">
              <w:rPr>
                <w:rFonts w:ascii="Arial" w:hAnsi="Arial" w:cs="Arial"/>
                <w:color w:val="000000"/>
              </w:rPr>
              <w:t>of a statement might use the videotape to observe the investigator’s proximity to the witness/suspect.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105D8E">
              <w:rPr>
                <w:rFonts w:ascii="Arial" w:hAnsi="Arial" w:cs="Arial"/>
                <w:color w:val="000000"/>
              </w:rPr>
              <w:t>Moreover, certain noises such as a palm slammed on the table or a dropped book may sound like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105D8E">
              <w:rPr>
                <w:rFonts w:ascii="Arial" w:hAnsi="Arial" w:cs="Arial"/>
                <w:color w:val="000000"/>
              </w:rPr>
              <w:t xml:space="preserve">intimidation tactics on audiotape; </w:t>
            </w:r>
            <w:r w:rsidR="005D0BFF" w:rsidRPr="00105D8E">
              <w:rPr>
                <w:rFonts w:ascii="Arial" w:hAnsi="Arial" w:cs="Arial"/>
                <w:color w:val="000000"/>
              </w:rPr>
              <w:t>therefore,</w:t>
            </w:r>
            <w:r w:rsidRPr="00105D8E">
              <w:rPr>
                <w:rFonts w:ascii="Arial" w:hAnsi="Arial" w:cs="Arial"/>
                <w:color w:val="000000"/>
              </w:rPr>
              <w:t xml:space="preserve"> it is helpful to record such incidents on video in order that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105D8E">
              <w:rPr>
                <w:rFonts w:ascii="Arial" w:hAnsi="Arial" w:cs="Arial"/>
                <w:color w:val="000000"/>
              </w:rPr>
              <w:t>the sounds might be accompanied by images.</w:t>
            </w:r>
          </w:p>
          <w:p w14:paraId="04174964" w14:textId="041E22A4" w:rsidR="00105D8E" w:rsidRPr="00105D8E" w:rsidRDefault="00105D8E" w:rsidP="00703852">
            <w:pPr>
              <w:pStyle w:val="ListParagraph"/>
              <w:spacing w:line="360" w:lineRule="auto"/>
              <w:ind w:left="967"/>
              <w:jc w:val="both"/>
              <w:rPr>
                <w:rFonts w:ascii="Arial" w:hAnsi="Arial" w:cs="Arial"/>
                <w:color w:val="000000"/>
              </w:rPr>
            </w:pPr>
            <w:r w:rsidRPr="00105D8E">
              <w:rPr>
                <w:rFonts w:ascii="Arial" w:hAnsi="Arial" w:cs="Arial"/>
                <w:color w:val="000000"/>
              </w:rPr>
              <w:t>Recording also provides protection to the witness and ensures that their words are not twisted.</w:t>
            </w:r>
            <w:r>
              <w:rPr>
                <w:rFonts w:ascii="Arial" w:hAnsi="Arial" w:cs="Arial"/>
                <w:color w:val="000000"/>
              </w:rPr>
              <w:t xml:space="preserve"> In the </w:t>
            </w:r>
            <w:r w:rsidRPr="00105D8E">
              <w:rPr>
                <w:rFonts w:ascii="Arial" w:hAnsi="Arial" w:cs="Arial"/>
                <w:color w:val="000000"/>
              </w:rPr>
              <w:t>event of a witness being hesitant about being recorded, the investigator should explain the merits of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105D8E">
              <w:rPr>
                <w:rFonts w:ascii="Arial" w:hAnsi="Arial" w:cs="Arial"/>
                <w:color w:val="000000"/>
              </w:rPr>
              <w:t>recording the interview on tape until the witness is reassured.</w:t>
            </w:r>
          </w:p>
          <w:p w14:paraId="2B752D00" w14:textId="4BD6D813" w:rsidR="00BE72E7" w:rsidRPr="005D2FB3" w:rsidRDefault="00105D8E" w:rsidP="005D2FB3">
            <w:pPr>
              <w:pStyle w:val="ListParagraph"/>
              <w:spacing w:line="360" w:lineRule="auto"/>
              <w:ind w:left="967"/>
              <w:jc w:val="both"/>
              <w:rPr>
                <w:rFonts w:ascii="Arial" w:hAnsi="Arial" w:cs="Arial"/>
                <w:color w:val="000000"/>
              </w:rPr>
            </w:pPr>
            <w:r w:rsidRPr="00105D8E">
              <w:rPr>
                <w:rFonts w:ascii="Arial" w:hAnsi="Arial" w:cs="Arial"/>
                <w:color w:val="000000"/>
              </w:rPr>
              <w:t>Recordings run the risk of being misplaced, destroyed or altered, but they are muc</w:t>
            </w:r>
            <w:r>
              <w:rPr>
                <w:rFonts w:ascii="Arial" w:hAnsi="Arial" w:cs="Arial"/>
                <w:color w:val="000000"/>
              </w:rPr>
              <w:t xml:space="preserve">h more durable and </w:t>
            </w:r>
            <w:r w:rsidRPr="00105D8E">
              <w:rPr>
                <w:rFonts w:ascii="Arial" w:hAnsi="Arial" w:cs="Arial"/>
                <w:color w:val="000000"/>
              </w:rPr>
              <w:t>last much longer than an average person’s memory. When there are many cases and several witness</w:t>
            </w:r>
            <w:r w:rsidR="005D0BFF">
              <w:rPr>
                <w:rFonts w:ascii="Arial" w:hAnsi="Arial" w:cs="Arial"/>
                <w:color w:val="000000"/>
              </w:rPr>
              <w:t xml:space="preserve"> </w:t>
            </w:r>
            <w:r w:rsidRPr="005D0BFF">
              <w:rPr>
                <w:rFonts w:ascii="Arial" w:hAnsi="Arial" w:cs="Arial"/>
                <w:color w:val="000000"/>
              </w:rPr>
              <w:t>statements, the recorded interview becomes a blessing, as the investigator</w:t>
            </w:r>
            <w:r w:rsidRPr="005D0BFF">
              <w:rPr>
                <w:rFonts w:ascii="Arial" w:hAnsi="Arial" w:cs="Arial"/>
                <w:color w:val="000000"/>
              </w:rPr>
              <w:t xml:space="preserve"> cannot possibly retain all the </w:t>
            </w:r>
            <w:r w:rsidRPr="005D0BFF">
              <w:rPr>
                <w:rFonts w:ascii="Arial" w:hAnsi="Arial" w:cs="Arial"/>
                <w:color w:val="000000"/>
              </w:rPr>
              <w:t>statements in their original forms. Interview tapes assist with the writing of reports and trial preparation</w:t>
            </w:r>
            <w:r w:rsidRPr="005D0BFF">
              <w:rPr>
                <w:rFonts w:ascii="Arial" w:hAnsi="Arial" w:cs="Arial"/>
                <w:color w:val="000000"/>
              </w:rPr>
              <w:t xml:space="preserve"> </w:t>
            </w:r>
            <w:r w:rsidRPr="005D0BFF">
              <w:rPr>
                <w:rFonts w:ascii="Arial" w:hAnsi="Arial" w:cs="Arial"/>
                <w:color w:val="000000"/>
              </w:rPr>
              <w:t>because they reduce the chances of omitting important details or altering the statements to any great</w:t>
            </w:r>
            <w:r w:rsidRPr="005D0BFF">
              <w:rPr>
                <w:rFonts w:ascii="Arial" w:hAnsi="Arial" w:cs="Arial"/>
                <w:color w:val="000000"/>
              </w:rPr>
              <w:t xml:space="preserve"> </w:t>
            </w:r>
            <w:r w:rsidRPr="005D0BFF">
              <w:rPr>
                <w:rFonts w:ascii="Arial" w:hAnsi="Arial" w:cs="Arial"/>
                <w:color w:val="000000"/>
              </w:rPr>
              <w:t>extent.</w:t>
            </w:r>
            <w:bookmarkStart w:id="0" w:name="_GoBack"/>
            <w:bookmarkEnd w:id="0"/>
          </w:p>
          <w:p w14:paraId="18442C3D" w14:textId="77777777" w:rsidR="00BE72E7" w:rsidRPr="00105D8E" w:rsidRDefault="00BE72E7" w:rsidP="00703852">
            <w:pPr>
              <w:pStyle w:val="ListParagraph"/>
              <w:numPr>
                <w:ilvl w:val="0"/>
                <w:numId w:val="45"/>
              </w:numPr>
              <w:spacing w:line="360" w:lineRule="auto"/>
              <w:ind w:left="967"/>
              <w:jc w:val="both"/>
              <w:rPr>
                <w:rFonts w:ascii="Arial" w:hAnsi="Arial" w:cs="Arial"/>
                <w:b/>
                <w:color w:val="000000"/>
              </w:rPr>
            </w:pPr>
            <w:r w:rsidRPr="00105D8E">
              <w:rPr>
                <w:rFonts w:ascii="Arial" w:hAnsi="Arial" w:cs="Arial"/>
                <w:b/>
                <w:color w:val="000000"/>
              </w:rPr>
              <w:t>What is the importance of the place where an interview is to be conducted?</w:t>
            </w:r>
          </w:p>
          <w:p w14:paraId="5A89B626" w14:textId="60C138DE" w:rsidR="005D0BFF" w:rsidRPr="005D0BFF" w:rsidRDefault="005D0BFF" w:rsidP="00703852">
            <w:pPr>
              <w:pStyle w:val="ListParagraph"/>
              <w:spacing w:line="360" w:lineRule="auto"/>
              <w:ind w:left="967"/>
              <w:jc w:val="both"/>
              <w:rPr>
                <w:rFonts w:ascii="Arial" w:hAnsi="Arial" w:cs="Arial"/>
                <w:color w:val="000000"/>
              </w:rPr>
            </w:pPr>
            <w:r w:rsidRPr="005D0BFF">
              <w:rPr>
                <w:rFonts w:ascii="Arial" w:hAnsi="Arial" w:cs="Arial"/>
                <w:color w:val="000000"/>
              </w:rPr>
              <w:t>The place where the interview is conducted is important and needs to be c</w:t>
            </w:r>
            <w:r>
              <w:rPr>
                <w:rFonts w:ascii="Arial" w:hAnsi="Arial" w:cs="Arial"/>
                <w:color w:val="000000"/>
              </w:rPr>
              <w:t xml:space="preserve">hosen carefully. </w:t>
            </w:r>
            <w:r w:rsidRPr="005D0BFF">
              <w:rPr>
                <w:rFonts w:ascii="Arial" w:hAnsi="Arial" w:cs="Arial"/>
                <w:color w:val="000000"/>
              </w:rPr>
              <w:t xml:space="preserve">The investigator may have several options such as the witness’s workplace, his/her </w:t>
            </w:r>
            <w:r w:rsidR="00703852" w:rsidRPr="005D0BFF">
              <w:rPr>
                <w:rFonts w:ascii="Arial" w:hAnsi="Arial" w:cs="Arial"/>
                <w:color w:val="000000"/>
              </w:rPr>
              <w:t>home,</w:t>
            </w:r>
            <w:r w:rsidRPr="005D0BFF">
              <w:rPr>
                <w:rFonts w:ascii="Arial" w:hAnsi="Arial" w:cs="Arial"/>
                <w:color w:val="000000"/>
              </w:rPr>
              <w:t xml:space="preserve"> or some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5D0BFF">
              <w:rPr>
                <w:rFonts w:ascii="Arial" w:hAnsi="Arial" w:cs="Arial"/>
                <w:color w:val="000000"/>
              </w:rPr>
              <w:t>neutral venue. Each venue will have its own set of pros and cons. The role played by the witness in the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5D0BFF">
              <w:rPr>
                <w:rFonts w:ascii="Arial" w:hAnsi="Arial" w:cs="Arial"/>
                <w:color w:val="000000"/>
              </w:rPr>
              <w:t>crime will determine how comfortable the investigator wants the interviewee to feel. No-party bankers,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5D0BFF">
              <w:rPr>
                <w:rFonts w:ascii="Arial" w:hAnsi="Arial" w:cs="Arial"/>
                <w:color w:val="000000"/>
              </w:rPr>
              <w:t>brokers,</w:t>
            </w:r>
            <w:r w:rsidRPr="005D0BFF">
              <w:rPr>
                <w:rFonts w:ascii="Arial" w:hAnsi="Arial" w:cs="Arial"/>
                <w:color w:val="000000"/>
              </w:rPr>
              <w:t xml:space="preserve"> and professionals may want to be interviewed in their own offices; similarly, suspects may also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5D0BFF">
              <w:rPr>
                <w:rFonts w:ascii="Arial" w:hAnsi="Arial" w:cs="Arial"/>
                <w:color w:val="000000"/>
              </w:rPr>
              <w:t xml:space="preserve">want to be interviewed on ‘their own turf’. The investigator may decide that </w:t>
            </w:r>
            <w:r w:rsidRPr="005D0BFF">
              <w:rPr>
                <w:rFonts w:ascii="Arial" w:hAnsi="Arial" w:cs="Arial"/>
                <w:color w:val="000000"/>
              </w:rPr>
              <w:lastRenderedPageBreak/>
              <w:t>interviewing the suspect in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5D0BFF">
              <w:rPr>
                <w:rFonts w:ascii="Arial" w:hAnsi="Arial" w:cs="Arial"/>
                <w:color w:val="000000"/>
              </w:rPr>
              <w:t>a location where they feel comfortable may not be the best idea strategically.</w:t>
            </w:r>
          </w:p>
          <w:p w14:paraId="3F327765" w14:textId="2B54B36E" w:rsidR="005D0BFF" w:rsidRPr="005D0BFF" w:rsidRDefault="005D0BFF" w:rsidP="00703852">
            <w:pPr>
              <w:pStyle w:val="ListParagraph"/>
              <w:spacing w:line="360" w:lineRule="auto"/>
              <w:ind w:left="967"/>
              <w:jc w:val="both"/>
              <w:rPr>
                <w:rFonts w:ascii="Arial" w:hAnsi="Arial" w:cs="Arial"/>
                <w:color w:val="000000"/>
              </w:rPr>
            </w:pPr>
            <w:r w:rsidRPr="005D0BFF">
              <w:rPr>
                <w:rFonts w:ascii="Arial" w:hAnsi="Arial" w:cs="Arial"/>
                <w:color w:val="000000"/>
              </w:rPr>
              <w:t>Investigators usually manipulate the psychological pressure on the sus</w:t>
            </w:r>
            <w:r>
              <w:rPr>
                <w:rFonts w:ascii="Arial" w:hAnsi="Arial" w:cs="Arial"/>
                <w:color w:val="000000"/>
              </w:rPr>
              <w:t xml:space="preserve">pect and use it to minimize the </w:t>
            </w:r>
            <w:r w:rsidRPr="005D0BFF">
              <w:rPr>
                <w:rFonts w:ascii="Arial" w:hAnsi="Arial" w:cs="Arial"/>
                <w:color w:val="000000"/>
              </w:rPr>
              <w:t>resistance to confession. As long as this practice is not abused, it can be an effective investigation tactic.</w:t>
            </w:r>
          </w:p>
          <w:p w14:paraId="6A19CE32" w14:textId="3C8B66A7" w:rsidR="00BE72E7" w:rsidRPr="005D0BFF" w:rsidRDefault="005D0BFF" w:rsidP="00703852">
            <w:pPr>
              <w:pStyle w:val="ListParagraph"/>
              <w:spacing w:line="360" w:lineRule="auto"/>
              <w:ind w:left="967"/>
              <w:jc w:val="both"/>
              <w:rPr>
                <w:rFonts w:ascii="Arial" w:hAnsi="Arial" w:cs="Arial"/>
                <w:color w:val="000000"/>
              </w:rPr>
            </w:pPr>
            <w:r w:rsidRPr="005D0BFF">
              <w:rPr>
                <w:rFonts w:ascii="Arial" w:hAnsi="Arial" w:cs="Arial"/>
                <w:color w:val="000000"/>
              </w:rPr>
              <w:t>Another tactic is to take the suspect out of their psychological com</w:t>
            </w:r>
            <w:r>
              <w:rPr>
                <w:rFonts w:ascii="Arial" w:hAnsi="Arial" w:cs="Arial"/>
                <w:color w:val="000000"/>
              </w:rPr>
              <w:t xml:space="preserve">fort zone and place them in the </w:t>
            </w:r>
            <w:r w:rsidRPr="005D0BFF">
              <w:rPr>
                <w:rFonts w:ascii="Arial" w:hAnsi="Arial" w:cs="Arial"/>
                <w:color w:val="000000"/>
              </w:rPr>
              <w:t>investigator’s element. The pressure on the suspect will be considerably higher in the investigator’s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5D0BFF">
              <w:rPr>
                <w:rFonts w:ascii="Arial" w:hAnsi="Arial" w:cs="Arial"/>
                <w:color w:val="000000"/>
              </w:rPr>
              <w:t xml:space="preserve">office, an attorney’s </w:t>
            </w:r>
            <w:r w:rsidRPr="005D0BFF">
              <w:rPr>
                <w:rFonts w:ascii="Arial" w:hAnsi="Arial" w:cs="Arial"/>
                <w:color w:val="000000"/>
              </w:rPr>
              <w:t>office,</w:t>
            </w:r>
            <w:r w:rsidRPr="005D0BFF">
              <w:rPr>
                <w:rFonts w:ascii="Arial" w:hAnsi="Arial" w:cs="Arial"/>
                <w:color w:val="000000"/>
              </w:rPr>
              <w:t xml:space="preserve"> or a police precinct.</w:t>
            </w:r>
          </w:p>
          <w:p w14:paraId="1F6E6CEF" w14:textId="77777777" w:rsidR="00BE72E7" w:rsidRDefault="00BE72E7" w:rsidP="00703852">
            <w:pPr>
              <w:spacing w:line="360" w:lineRule="auto"/>
              <w:ind w:left="787" w:hanging="360"/>
              <w:jc w:val="both"/>
              <w:rPr>
                <w:rFonts w:ascii="Arial" w:hAnsi="Arial" w:cs="Arial"/>
                <w:color w:val="000000"/>
              </w:rPr>
            </w:pPr>
            <w:r w:rsidRPr="00105D8E">
              <w:rPr>
                <w:rFonts w:ascii="Arial" w:hAnsi="Arial" w:cs="Arial"/>
                <w:b/>
                <w:color w:val="000000"/>
              </w:rPr>
              <w:t>2.</w:t>
            </w:r>
            <w:r w:rsidRPr="00BE72E7">
              <w:rPr>
                <w:rFonts w:ascii="Arial" w:hAnsi="Arial" w:cs="Arial"/>
                <w:color w:val="000000"/>
              </w:rPr>
              <w:t xml:space="preserve"> </w:t>
            </w:r>
            <w:r w:rsidRPr="00105D8E">
              <w:rPr>
                <w:rFonts w:ascii="Arial" w:hAnsi="Arial" w:cs="Arial"/>
                <w:b/>
                <w:color w:val="000000"/>
              </w:rPr>
              <w:t>Discuss, in detail, the stages involved in the interview planning procedure.</w:t>
            </w:r>
            <w:r w:rsidRPr="00BE72E7">
              <w:rPr>
                <w:rFonts w:ascii="Arial" w:hAnsi="Arial" w:cs="Arial"/>
                <w:color w:val="000000"/>
              </w:rPr>
              <w:t xml:space="preserve"> </w:t>
            </w:r>
          </w:p>
          <w:p w14:paraId="1268B649" w14:textId="6E2B17D8" w:rsidR="005D0BFF" w:rsidRPr="005D0BFF" w:rsidRDefault="00703852" w:rsidP="00703852">
            <w:pPr>
              <w:spacing w:line="360" w:lineRule="auto"/>
              <w:ind w:left="787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 xml:space="preserve">Who - </w:t>
            </w:r>
            <w:r w:rsidR="005D0BFF" w:rsidRPr="005D0BFF">
              <w:rPr>
                <w:rFonts w:ascii="Arial" w:hAnsi="Arial" w:cs="Arial"/>
                <w:color w:val="000000"/>
              </w:rPr>
              <w:t>The first step is to determine who will be interviewed. This i</w:t>
            </w:r>
            <w:r>
              <w:rPr>
                <w:rFonts w:ascii="Arial" w:hAnsi="Arial" w:cs="Arial"/>
                <w:color w:val="000000"/>
              </w:rPr>
              <w:t xml:space="preserve">s a fairly obvious choice in an </w:t>
            </w:r>
            <w:r w:rsidR="005D0BFF" w:rsidRPr="005D0BFF">
              <w:rPr>
                <w:rFonts w:ascii="Arial" w:hAnsi="Arial" w:cs="Arial"/>
                <w:color w:val="000000"/>
              </w:rPr>
              <w:t>investigational interview as opposed to scientific research where inte</w:t>
            </w:r>
            <w:r>
              <w:rPr>
                <w:rFonts w:ascii="Arial" w:hAnsi="Arial" w:cs="Arial"/>
                <w:color w:val="000000"/>
              </w:rPr>
              <w:t xml:space="preserve">rviewers have to follow a </w:t>
            </w:r>
            <w:r w:rsidR="005D0BFF" w:rsidRPr="005D0BFF">
              <w:rPr>
                <w:rFonts w:ascii="Arial" w:hAnsi="Arial" w:cs="Arial"/>
                <w:color w:val="000000"/>
              </w:rPr>
              <w:t xml:space="preserve">methodology in order to select the interviewees. However, it is still </w:t>
            </w:r>
            <w:r>
              <w:rPr>
                <w:rFonts w:ascii="Arial" w:hAnsi="Arial" w:cs="Arial"/>
                <w:color w:val="000000"/>
              </w:rPr>
              <w:t xml:space="preserve">important to discuss the matter </w:t>
            </w:r>
            <w:r w:rsidR="005D0BFF" w:rsidRPr="005D0BFF">
              <w:rPr>
                <w:rFonts w:ascii="Arial" w:hAnsi="Arial" w:cs="Arial"/>
                <w:color w:val="000000"/>
              </w:rPr>
              <w:t>because financial crimes involve different kinds of ev</w:t>
            </w:r>
            <w:r>
              <w:rPr>
                <w:rFonts w:ascii="Arial" w:hAnsi="Arial" w:cs="Arial"/>
                <w:color w:val="000000"/>
              </w:rPr>
              <w:t xml:space="preserve">idence and witnesses from those involved in nonfinancial </w:t>
            </w:r>
            <w:r w:rsidR="005D0BFF" w:rsidRPr="005D0BFF">
              <w:rPr>
                <w:rFonts w:ascii="Arial" w:hAnsi="Arial" w:cs="Arial"/>
                <w:color w:val="000000"/>
              </w:rPr>
              <w:t>crimes.</w:t>
            </w:r>
          </w:p>
          <w:p w14:paraId="54288E79" w14:textId="411757BC" w:rsidR="005D0BFF" w:rsidRPr="005D0BFF" w:rsidRDefault="005D0BFF" w:rsidP="00703852">
            <w:pPr>
              <w:spacing w:line="360" w:lineRule="auto"/>
              <w:ind w:left="787"/>
              <w:jc w:val="both"/>
              <w:rPr>
                <w:rFonts w:ascii="Arial" w:hAnsi="Arial" w:cs="Arial"/>
                <w:color w:val="000000"/>
              </w:rPr>
            </w:pPr>
            <w:r w:rsidRPr="005D0BFF">
              <w:rPr>
                <w:rFonts w:ascii="Arial" w:hAnsi="Arial" w:cs="Arial"/>
                <w:color w:val="000000"/>
              </w:rPr>
              <w:t>There are relatively fewer witnesses in financial crimes. This is because</w:t>
            </w:r>
            <w:r w:rsidR="00703852">
              <w:rPr>
                <w:rFonts w:ascii="Arial" w:hAnsi="Arial" w:cs="Arial"/>
                <w:color w:val="000000"/>
              </w:rPr>
              <w:t xml:space="preserve">, firstly, financial crimes are </w:t>
            </w:r>
            <w:r w:rsidRPr="005D0BFF">
              <w:rPr>
                <w:rFonts w:ascii="Arial" w:hAnsi="Arial" w:cs="Arial"/>
                <w:color w:val="000000"/>
              </w:rPr>
              <w:t>usually committed in the form of fraud. Fraud, by its very definition, is a</w:t>
            </w:r>
            <w:r w:rsidR="00703852">
              <w:rPr>
                <w:rFonts w:ascii="Arial" w:hAnsi="Arial" w:cs="Arial"/>
                <w:color w:val="000000"/>
              </w:rPr>
              <w:t xml:space="preserve"> crime committed in secrecy and </w:t>
            </w:r>
            <w:r w:rsidRPr="005D0BFF">
              <w:rPr>
                <w:rFonts w:ascii="Arial" w:hAnsi="Arial" w:cs="Arial"/>
                <w:color w:val="000000"/>
              </w:rPr>
              <w:t>with stealth. Fraudsters rely on the non-existence of eyewitnesses for t</w:t>
            </w:r>
            <w:r w:rsidR="00703852">
              <w:rPr>
                <w:rFonts w:ascii="Arial" w:hAnsi="Arial" w:cs="Arial"/>
                <w:color w:val="000000"/>
              </w:rPr>
              <w:t xml:space="preserve">heir crime to be successful. On </w:t>
            </w:r>
            <w:r w:rsidRPr="005D0BFF">
              <w:rPr>
                <w:rFonts w:ascii="Arial" w:hAnsi="Arial" w:cs="Arial"/>
                <w:color w:val="000000"/>
              </w:rPr>
              <w:t>the other hand, non-financial crimes such as murder, burglary, assault or</w:t>
            </w:r>
            <w:r w:rsidR="00703852">
              <w:rPr>
                <w:rFonts w:ascii="Arial" w:hAnsi="Arial" w:cs="Arial"/>
                <w:color w:val="000000"/>
              </w:rPr>
              <w:t xml:space="preserve"> robbery involve a criminal act </w:t>
            </w:r>
            <w:r w:rsidRPr="005D0BFF">
              <w:rPr>
                <w:rFonts w:ascii="Arial" w:hAnsi="Arial" w:cs="Arial"/>
                <w:color w:val="000000"/>
              </w:rPr>
              <w:t>against an individual and are more likely to involve witnesses capable of providing a detailed accou</w:t>
            </w:r>
            <w:r w:rsidR="00703852">
              <w:rPr>
                <w:rFonts w:ascii="Arial" w:hAnsi="Arial" w:cs="Arial"/>
                <w:color w:val="000000"/>
              </w:rPr>
              <w:t xml:space="preserve">nt of </w:t>
            </w:r>
            <w:r w:rsidRPr="005D0BFF">
              <w:rPr>
                <w:rFonts w:ascii="Arial" w:hAnsi="Arial" w:cs="Arial"/>
                <w:color w:val="000000"/>
              </w:rPr>
              <w:t>the crime and the suspect.</w:t>
            </w:r>
          </w:p>
          <w:p w14:paraId="492424A6" w14:textId="0E5929E7" w:rsidR="005D0BFF" w:rsidRPr="005D0BFF" w:rsidRDefault="005D0BFF" w:rsidP="00703852">
            <w:pPr>
              <w:spacing w:line="360" w:lineRule="auto"/>
              <w:ind w:left="787"/>
              <w:jc w:val="both"/>
              <w:rPr>
                <w:rFonts w:ascii="Arial" w:hAnsi="Arial" w:cs="Arial"/>
                <w:color w:val="000000"/>
              </w:rPr>
            </w:pPr>
            <w:r w:rsidRPr="005D0BFF">
              <w:rPr>
                <w:rFonts w:ascii="Arial" w:hAnsi="Arial" w:cs="Arial"/>
                <w:color w:val="000000"/>
              </w:rPr>
              <w:t>Secondly, even if someone does witness the fraud being committed by t</w:t>
            </w:r>
            <w:r w:rsidR="00703852">
              <w:rPr>
                <w:rFonts w:ascii="Arial" w:hAnsi="Arial" w:cs="Arial"/>
                <w:color w:val="000000"/>
              </w:rPr>
              <w:t xml:space="preserve">he suspect, there is no certain </w:t>
            </w:r>
            <w:r w:rsidRPr="005D0BFF">
              <w:rPr>
                <w:rFonts w:ascii="Arial" w:hAnsi="Arial" w:cs="Arial"/>
                <w:color w:val="000000"/>
              </w:rPr>
              <w:t>way of knowing that a crime is occurring because the act will most probab</w:t>
            </w:r>
            <w:r w:rsidR="00703852">
              <w:rPr>
                <w:rFonts w:ascii="Arial" w:hAnsi="Arial" w:cs="Arial"/>
                <w:color w:val="000000"/>
              </w:rPr>
              <w:t xml:space="preserve">ly look like a routine business </w:t>
            </w:r>
            <w:r w:rsidRPr="005D0BFF">
              <w:rPr>
                <w:rFonts w:ascii="Arial" w:hAnsi="Arial" w:cs="Arial"/>
                <w:color w:val="000000"/>
              </w:rPr>
              <w:t>activity. Successful and experienced embezzlers try to pretend tha</w:t>
            </w:r>
            <w:r w:rsidR="00703852">
              <w:rPr>
                <w:rFonts w:ascii="Arial" w:hAnsi="Arial" w:cs="Arial"/>
                <w:color w:val="000000"/>
              </w:rPr>
              <w:t xml:space="preserve">t they are carrying out routine </w:t>
            </w:r>
            <w:r w:rsidRPr="005D0BFF">
              <w:rPr>
                <w:rFonts w:ascii="Arial" w:hAnsi="Arial" w:cs="Arial"/>
                <w:color w:val="000000"/>
              </w:rPr>
              <w:t>business activities and conceal their fraud under legitimate business act</w:t>
            </w:r>
            <w:r w:rsidR="00703852">
              <w:rPr>
                <w:rFonts w:ascii="Arial" w:hAnsi="Arial" w:cs="Arial"/>
                <w:color w:val="000000"/>
              </w:rPr>
              <w:t xml:space="preserve">s. A successful fraud makes the </w:t>
            </w:r>
            <w:r w:rsidRPr="005D0BFF">
              <w:rPr>
                <w:rFonts w:ascii="Arial" w:hAnsi="Arial" w:cs="Arial"/>
                <w:color w:val="000000"/>
              </w:rPr>
              <w:t>crime almost unidentifiable even to a well-trained observer, as it can</w:t>
            </w:r>
            <w:r w:rsidR="00703852">
              <w:rPr>
                <w:rFonts w:ascii="Arial" w:hAnsi="Arial" w:cs="Arial"/>
                <w:color w:val="000000"/>
              </w:rPr>
              <w:t xml:space="preserve">not be distinguished from daily </w:t>
            </w:r>
            <w:r w:rsidRPr="005D0BFF">
              <w:rPr>
                <w:rFonts w:ascii="Arial" w:hAnsi="Arial" w:cs="Arial"/>
                <w:color w:val="000000"/>
              </w:rPr>
              <w:t>operations.</w:t>
            </w:r>
          </w:p>
          <w:p w14:paraId="0E1A0778" w14:textId="3D9697CD" w:rsidR="005D0BFF" w:rsidRPr="005D0BFF" w:rsidRDefault="005D0BFF" w:rsidP="00703852">
            <w:pPr>
              <w:spacing w:line="360" w:lineRule="auto"/>
              <w:ind w:left="787"/>
              <w:jc w:val="both"/>
              <w:rPr>
                <w:rFonts w:ascii="Arial" w:hAnsi="Arial" w:cs="Arial"/>
                <w:color w:val="000000"/>
              </w:rPr>
            </w:pPr>
            <w:r w:rsidRPr="005D0BFF">
              <w:rPr>
                <w:rFonts w:ascii="Arial" w:hAnsi="Arial" w:cs="Arial"/>
                <w:color w:val="000000"/>
              </w:rPr>
              <w:t>Potential witnesses such as accountants, external auditors, banking perso</w:t>
            </w:r>
            <w:r w:rsidR="00703852">
              <w:rPr>
                <w:rFonts w:ascii="Arial" w:hAnsi="Arial" w:cs="Arial"/>
                <w:color w:val="000000"/>
              </w:rPr>
              <w:t xml:space="preserve">nnel such as tellers and branch </w:t>
            </w:r>
            <w:r w:rsidRPr="005D0BFF">
              <w:rPr>
                <w:rFonts w:ascii="Arial" w:hAnsi="Arial" w:cs="Arial"/>
                <w:color w:val="000000"/>
              </w:rPr>
              <w:t xml:space="preserve">managers, mortgage and loan brokers, </w:t>
            </w:r>
            <w:r w:rsidRPr="005D0BFF">
              <w:rPr>
                <w:rFonts w:ascii="Arial" w:hAnsi="Arial" w:cs="Arial"/>
                <w:color w:val="000000"/>
              </w:rPr>
              <w:lastRenderedPageBreak/>
              <w:t>and business consultants should not be ignored. Any individual or</w:t>
            </w:r>
            <w:r w:rsidR="00703852">
              <w:rPr>
                <w:rFonts w:ascii="Arial" w:hAnsi="Arial" w:cs="Arial"/>
                <w:color w:val="000000"/>
              </w:rPr>
              <w:t xml:space="preserve"> </w:t>
            </w:r>
            <w:r w:rsidRPr="005D0BFF">
              <w:rPr>
                <w:rFonts w:ascii="Arial" w:hAnsi="Arial" w:cs="Arial"/>
                <w:color w:val="000000"/>
              </w:rPr>
              <w:t>firm with information about the business and it</w:t>
            </w:r>
            <w:r w:rsidR="00703852">
              <w:rPr>
                <w:rFonts w:ascii="Arial" w:hAnsi="Arial" w:cs="Arial"/>
                <w:color w:val="000000"/>
              </w:rPr>
              <w:t xml:space="preserve">s operations might be witnesses regardless of their </w:t>
            </w:r>
            <w:r w:rsidRPr="005D0BFF">
              <w:rPr>
                <w:rFonts w:ascii="Arial" w:hAnsi="Arial" w:cs="Arial"/>
                <w:color w:val="000000"/>
              </w:rPr>
              <w:t>proximity to the suspect or the business.</w:t>
            </w:r>
          </w:p>
          <w:p w14:paraId="5644C070" w14:textId="37677C57" w:rsidR="00105D8E" w:rsidRDefault="005D0BFF" w:rsidP="00703852">
            <w:pPr>
              <w:spacing w:line="360" w:lineRule="auto"/>
              <w:ind w:left="787"/>
              <w:jc w:val="both"/>
              <w:rPr>
                <w:rFonts w:ascii="Arial" w:hAnsi="Arial" w:cs="Arial"/>
                <w:color w:val="000000"/>
              </w:rPr>
            </w:pPr>
            <w:r w:rsidRPr="005D0BFF">
              <w:rPr>
                <w:rFonts w:ascii="Arial" w:hAnsi="Arial" w:cs="Arial"/>
                <w:color w:val="000000"/>
              </w:rPr>
              <w:t>Investigators should decide whom to interview with creativity and logic</w:t>
            </w:r>
            <w:r w:rsidR="00703852">
              <w:rPr>
                <w:rFonts w:ascii="Arial" w:hAnsi="Arial" w:cs="Arial"/>
                <w:color w:val="000000"/>
              </w:rPr>
              <w:t xml:space="preserve">, as there cannot be a set list </w:t>
            </w:r>
            <w:r w:rsidRPr="005D0BFF">
              <w:rPr>
                <w:rFonts w:ascii="Arial" w:hAnsi="Arial" w:cs="Arial"/>
                <w:color w:val="000000"/>
              </w:rPr>
              <w:t>from which to choose.</w:t>
            </w:r>
          </w:p>
          <w:p w14:paraId="6D8284E9" w14:textId="3C5BBE0C" w:rsidR="005D0BFF" w:rsidRPr="005D0BFF" w:rsidRDefault="005D0BFF" w:rsidP="00703852">
            <w:pPr>
              <w:spacing w:line="360" w:lineRule="auto"/>
              <w:ind w:left="787"/>
              <w:jc w:val="both"/>
              <w:rPr>
                <w:rFonts w:ascii="Arial" w:hAnsi="Arial" w:cs="Arial"/>
                <w:color w:val="000000"/>
              </w:rPr>
            </w:pPr>
            <w:r w:rsidRPr="005D0BFF">
              <w:rPr>
                <w:rFonts w:ascii="Arial" w:hAnsi="Arial" w:cs="Arial"/>
                <w:color w:val="000000"/>
              </w:rPr>
              <w:t>Current and former employees should always be included in the investigato</w:t>
            </w:r>
            <w:r w:rsidR="00703852">
              <w:rPr>
                <w:rFonts w:ascii="Arial" w:hAnsi="Arial" w:cs="Arial"/>
                <w:color w:val="000000"/>
              </w:rPr>
              <w:t xml:space="preserve">r’s list of interviewees. While </w:t>
            </w:r>
            <w:r w:rsidRPr="005D0BFF">
              <w:rPr>
                <w:rFonts w:ascii="Arial" w:hAnsi="Arial" w:cs="Arial"/>
                <w:color w:val="000000"/>
              </w:rPr>
              <w:t>current employees and peers may be hesitant owing to their relati</w:t>
            </w:r>
            <w:r w:rsidR="00703852">
              <w:rPr>
                <w:rFonts w:ascii="Arial" w:hAnsi="Arial" w:cs="Arial"/>
                <w:color w:val="000000"/>
              </w:rPr>
              <w:t xml:space="preserve">onship with the suspect, former </w:t>
            </w:r>
            <w:r w:rsidRPr="005D0BFF">
              <w:rPr>
                <w:rFonts w:ascii="Arial" w:hAnsi="Arial" w:cs="Arial"/>
                <w:color w:val="000000"/>
              </w:rPr>
              <w:t>employees may not be restrained by that limitation because they will</w:t>
            </w:r>
            <w:r w:rsidR="00703852">
              <w:rPr>
                <w:rFonts w:ascii="Arial" w:hAnsi="Arial" w:cs="Arial"/>
                <w:color w:val="000000"/>
              </w:rPr>
              <w:t xml:space="preserve"> have no fear of spoiling their </w:t>
            </w:r>
            <w:r w:rsidRPr="005D0BFF">
              <w:rPr>
                <w:rFonts w:ascii="Arial" w:hAnsi="Arial" w:cs="Arial"/>
                <w:color w:val="000000"/>
              </w:rPr>
              <w:t>relationship or work dynamics with the suspect. Former bosses, co-wor</w:t>
            </w:r>
            <w:r w:rsidR="00703852">
              <w:rPr>
                <w:rFonts w:ascii="Arial" w:hAnsi="Arial" w:cs="Arial"/>
                <w:color w:val="000000"/>
              </w:rPr>
              <w:t xml:space="preserve">kers and significant others may </w:t>
            </w:r>
            <w:r w:rsidRPr="005D0BFF">
              <w:rPr>
                <w:rFonts w:ascii="Arial" w:hAnsi="Arial" w:cs="Arial"/>
                <w:color w:val="000000"/>
              </w:rPr>
              <w:t>provide detailed insights into the suspect’s attitude at work and his/her personality in general.</w:t>
            </w:r>
          </w:p>
          <w:p w14:paraId="50BA1C70" w14:textId="54156DF8" w:rsidR="005D0BFF" w:rsidRPr="005D0BFF" w:rsidRDefault="005D0BFF" w:rsidP="00703852">
            <w:pPr>
              <w:spacing w:line="360" w:lineRule="auto"/>
              <w:ind w:left="787"/>
              <w:jc w:val="both"/>
              <w:rPr>
                <w:rFonts w:ascii="Arial" w:hAnsi="Arial" w:cs="Arial"/>
                <w:color w:val="000000"/>
              </w:rPr>
            </w:pPr>
            <w:r w:rsidRPr="005D0BFF">
              <w:rPr>
                <w:rFonts w:ascii="Arial" w:hAnsi="Arial" w:cs="Arial"/>
                <w:color w:val="000000"/>
              </w:rPr>
              <w:t>Although it is crucial to interview former co-workers and significant oth</w:t>
            </w:r>
            <w:r w:rsidR="00703852">
              <w:rPr>
                <w:rFonts w:ascii="Arial" w:hAnsi="Arial" w:cs="Arial"/>
                <w:color w:val="000000"/>
              </w:rPr>
              <w:t xml:space="preserve">ers, the investigator should be </w:t>
            </w:r>
            <w:r w:rsidRPr="005D0BFF">
              <w:rPr>
                <w:rFonts w:ascii="Arial" w:hAnsi="Arial" w:cs="Arial"/>
                <w:color w:val="000000"/>
              </w:rPr>
              <w:t>aware of the possibility that these people may have a grudge against t</w:t>
            </w:r>
            <w:r w:rsidR="00703852">
              <w:rPr>
                <w:rFonts w:ascii="Arial" w:hAnsi="Arial" w:cs="Arial"/>
                <w:color w:val="000000"/>
              </w:rPr>
              <w:t xml:space="preserve">he suspect and may deliberately </w:t>
            </w:r>
            <w:r w:rsidRPr="005D0BFF">
              <w:rPr>
                <w:rFonts w:ascii="Arial" w:hAnsi="Arial" w:cs="Arial"/>
                <w:color w:val="000000"/>
              </w:rPr>
              <w:t>skew the facts; even worse, they may completely fabricate information to the detriment of the suspect.</w:t>
            </w:r>
          </w:p>
          <w:p w14:paraId="1B826B7F" w14:textId="61F9698B" w:rsidR="005D0BFF" w:rsidRDefault="005D0BFF" w:rsidP="00703852">
            <w:pPr>
              <w:spacing w:line="360" w:lineRule="auto"/>
              <w:ind w:left="787"/>
              <w:jc w:val="both"/>
              <w:rPr>
                <w:rFonts w:ascii="Arial" w:hAnsi="Arial" w:cs="Arial"/>
                <w:color w:val="000000"/>
              </w:rPr>
            </w:pPr>
            <w:r w:rsidRPr="005D0BFF">
              <w:rPr>
                <w:rFonts w:ascii="Arial" w:hAnsi="Arial" w:cs="Arial"/>
                <w:color w:val="000000"/>
              </w:rPr>
              <w:t>Sometimes even current colleagues and friends may be deceptive for dif</w:t>
            </w:r>
            <w:r w:rsidR="00703852">
              <w:rPr>
                <w:rFonts w:ascii="Arial" w:hAnsi="Arial" w:cs="Arial"/>
                <w:color w:val="000000"/>
              </w:rPr>
              <w:t xml:space="preserve">ferent reasons but it is always </w:t>
            </w:r>
            <w:r w:rsidRPr="005D0BFF">
              <w:rPr>
                <w:rFonts w:ascii="Arial" w:hAnsi="Arial" w:cs="Arial"/>
                <w:color w:val="000000"/>
              </w:rPr>
              <w:t>helpful to re-check or corroborate negative statements given by the formers about the suspect.</w:t>
            </w:r>
          </w:p>
          <w:p w14:paraId="5A9FE22F" w14:textId="65E13986" w:rsidR="005D0BFF" w:rsidRDefault="005D0BFF" w:rsidP="00703852">
            <w:pPr>
              <w:spacing w:line="360" w:lineRule="auto"/>
              <w:ind w:left="787"/>
              <w:jc w:val="both"/>
              <w:rPr>
                <w:rFonts w:ascii="Arial" w:hAnsi="Arial" w:cs="Arial"/>
                <w:color w:val="000000"/>
              </w:rPr>
            </w:pPr>
            <w:r w:rsidRPr="005D0BFF">
              <w:rPr>
                <w:rFonts w:ascii="Arial" w:hAnsi="Arial" w:cs="Arial"/>
                <w:color w:val="000000"/>
              </w:rPr>
              <w:t>The following is a list of potential interviewees:</w:t>
            </w:r>
          </w:p>
          <w:p w14:paraId="3A5ED6DA" w14:textId="6365407C" w:rsidR="00483A29" w:rsidRDefault="00483A29" w:rsidP="00483A29">
            <w:pPr>
              <w:pStyle w:val="ListParagraph"/>
              <w:numPr>
                <w:ilvl w:val="1"/>
                <w:numId w:val="49"/>
              </w:numPr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Victims</w:t>
            </w:r>
          </w:p>
          <w:p w14:paraId="00C0AA52" w14:textId="441E35A9" w:rsidR="005D0BFF" w:rsidRPr="00483A29" w:rsidRDefault="005D0BFF" w:rsidP="00483A29">
            <w:pPr>
              <w:pStyle w:val="ListParagraph"/>
              <w:numPr>
                <w:ilvl w:val="1"/>
                <w:numId w:val="49"/>
              </w:numPr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483A29">
              <w:rPr>
                <w:rFonts w:ascii="Arial" w:hAnsi="Arial" w:cs="Arial"/>
                <w:color w:val="000000"/>
              </w:rPr>
              <w:t>Co-workers, including bosses and subordinates</w:t>
            </w:r>
          </w:p>
          <w:p w14:paraId="7A52BFC9" w14:textId="5E3ABAC0" w:rsidR="005D0BFF" w:rsidRPr="00483A29" w:rsidRDefault="005D0BFF" w:rsidP="00483A29">
            <w:pPr>
              <w:pStyle w:val="ListParagraph"/>
              <w:numPr>
                <w:ilvl w:val="1"/>
                <w:numId w:val="49"/>
              </w:numPr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483A29">
              <w:rPr>
                <w:rFonts w:ascii="Arial" w:hAnsi="Arial" w:cs="Arial"/>
                <w:color w:val="000000"/>
              </w:rPr>
              <w:t>Suppliers and vendors</w:t>
            </w:r>
          </w:p>
          <w:p w14:paraId="53948478" w14:textId="7095C1CC" w:rsidR="005D0BFF" w:rsidRPr="00483A29" w:rsidRDefault="005D0BFF" w:rsidP="00483A29">
            <w:pPr>
              <w:pStyle w:val="ListParagraph"/>
              <w:numPr>
                <w:ilvl w:val="1"/>
                <w:numId w:val="49"/>
              </w:numPr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483A29">
              <w:rPr>
                <w:rFonts w:ascii="Arial" w:hAnsi="Arial" w:cs="Arial"/>
                <w:color w:val="000000"/>
              </w:rPr>
              <w:t>Customers</w:t>
            </w:r>
          </w:p>
          <w:p w14:paraId="03AADE1E" w14:textId="069C9A8C" w:rsidR="005D0BFF" w:rsidRPr="00483A29" w:rsidRDefault="005D0BFF" w:rsidP="00483A29">
            <w:pPr>
              <w:pStyle w:val="ListParagraph"/>
              <w:numPr>
                <w:ilvl w:val="1"/>
                <w:numId w:val="49"/>
              </w:numPr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483A29">
              <w:rPr>
                <w:rFonts w:ascii="Arial" w:hAnsi="Arial" w:cs="Arial"/>
                <w:color w:val="000000"/>
              </w:rPr>
              <w:t>Spouses (and former spouses)</w:t>
            </w:r>
          </w:p>
          <w:p w14:paraId="4D17D54D" w14:textId="28C62C4E" w:rsidR="005D0BFF" w:rsidRPr="00483A29" w:rsidRDefault="005D0BFF" w:rsidP="00483A29">
            <w:pPr>
              <w:pStyle w:val="ListParagraph"/>
              <w:numPr>
                <w:ilvl w:val="1"/>
                <w:numId w:val="49"/>
              </w:numPr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483A29">
              <w:rPr>
                <w:rFonts w:ascii="Arial" w:hAnsi="Arial" w:cs="Arial"/>
                <w:color w:val="000000"/>
              </w:rPr>
              <w:t>Significant others</w:t>
            </w:r>
          </w:p>
          <w:p w14:paraId="265ED1DA" w14:textId="297DB12C" w:rsidR="005D0BFF" w:rsidRPr="00483A29" w:rsidRDefault="005D0BFF" w:rsidP="00483A29">
            <w:pPr>
              <w:pStyle w:val="ListParagraph"/>
              <w:numPr>
                <w:ilvl w:val="1"/>
                <w:numId w:val="49"/>
              </w:numPr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483A29">
              <w:rPr>
                <w:rFonts w:ascii="Arial" w:hAnsi="Arial" w:cs="Arial"/>
                <w:color w:val="000000"/>
              </w:rPr>
              <w:t>Relatives</w:t>
            </w:r>
          </w:p>
          <w:p w14:paraId="1EA55ABC" w14:textId="45CBCA53" w:rsidR="005D0BFF" w:rsidRPr="00483A29" w:rsidRDefault="005D0BFF" w:rsidP="00483A29">
            <w:pPr>
              <w:pStyle w:val="ListParagraph"/>
              <w:numPr>
                <w:ilvl w:val="1"/>
                <w:numId w:val="49"/>
              </w:numPr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483A29">
              <w:rPr>
                <w:rFonts w:ascii="Arial" w:hAnsi="Arial" w:cs="Arial"/>
                <w:color w:val="000000"/>
              </w:rPr>
              <w:t>Attorneys (depending on attorney–client privilege and work-product)</w:t>
            </w:r>
          </w:p>
          <w:p w14:paraId="48969D29" w14:textId="5BBC5123" w:rsidR="005D0BFF" w:rsidRPr="00483A29" w:rsidRDefault="005D0BFF" w:rsidP="00483A29">
            <w:pPr>
              <w:pStyle w:val="ListParagraph"/>
              <w:numPr>
                <w:ilvl w:val="1"/>
                <w:numId w:val="49"/>
              </w:numPr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483A29">
              <w:rPr>
                <w:rFonts w:ascii="Arial" w:hAnsi="Arial" w:cs="Arial"/>
                <w:color w:val="000000"/>
              </w:rPr>
              <w:t>Accountants</w:t>
            </w:r>
          </w:p>
          <w:p w14:paraId="551816F1" w14:textId="72B47EC3" w:rsidR="005D0BFF" w:rsidRPr="00483A29" w:rsidRDefault="005D0BFF" w:rsidP="00483A29">
            <w:pPr>
              <w:pStyle w:val="ListParagraph"/>
              <w:numPr>
                <w:ilvl w:val="1"/>
                <w:numId w:val="49"/>
              </w:numPr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483A29">
              <w:rPr>
                <w:rFonts w:ascii="Arial" w:hAnsi="Arial" w:cs="Arial"/>
                <w:color w:val="000000"/>
              </w:rPr>
              <w:t>Bankers and stockbrokers</w:t>
            </w:r>
          </w:p>
          <w:p w14:paraId="18350EB8" w14:textId="6C9E5B7E" w:rsidR="005D0BFF" w:rsidRPr="00483A29" w:rsidRDefault="005D0BFF" w:rsidP="00483A29">
            <w:pPr>
              <w:pStyle w:val="ListParagraph"/>
              <w:numPr>
                <w:ilvl w:val="1"/>
                <w:numId w:val="49"/>
              </w:numPr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483A29">
              <w:rPr>
                <w:rFonts w:ascii="Arial" w:hAnsi="Arial" w:cs="Arial"/>
                <w:color w:val="000000"/>
              </w:rPr>
              <w:t>Regulators, including SEC, if applicable, and other industry watchdogs</w:t>
            </w:r>
          </w:p>
          <w:p w14:paraId="4682634A" w14:textId="2BCD3329" w:rsidR="005D0BFF" w:rsidRPr="00483A29" w:rsidRDefault="005D0BFF" w:rsidP="00483A29">
            <w:pPr>
              <w:pStyle w:val="ListParagraph"/>
              <w:numPr>
                <w:ilvl w:val="1"/>
                <w:numId w:val="49"/>
              </w:numPr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483A29">
              <w:rPr>
                <w:rFonts w:ascii="Arial" w:hAnsi="Arial" w:cs="Arial"/>
                <w:color w:val="000000"/>
              </w:rPr>
              <w:t>Competitors</w:t>
            </w:r>
          </w:p>
          <w:p w14:paraId="0C68C65D" w14:textId="1344D631" w:rsidR="005D0BFF" w:rsidRPr="00483A29" w:rsidRDefault="005D0BFF" w:rsidP="00483A29">
            <w:pPr>
              <w:pStyle w:val="ListParagraph"/>
              <w:numPr>
                <w:ilvl w:val="1"/>
                <w:numId w:val="49"/>
              </w:numPr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483A29">
              <w:rPr>
                <w:rFonts w:ascii="Arial" w:hAnsi="Arial" w:cs="Arial"/>
                <w:color w:val="000000"/>
              </w:rPr>
              <w:t>Industry leaders and group representatives</w:t>
            </w:r>
          </w:p>
          <w:p w14:paraId="199CFEB3" w14:textId="04F3ED76" w:rsidR="0097585A" w:rsidRPr="0097585A" w:rsidRDefault="00483A29" w:rsidP="00483A29">
            <w:pPr>
              <w:spacing w:line="360" w:lineRule="auto"/>
              <w:ind w:left="787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lastRenderedPageBreak/>
              <w:t xml:space="preserve">What - </w:t>
            </w:r>
            <w:r w:rsidR="0097585A" w:rsidRPr="0097585A">
              <w:rPr>
                <w:rFonts w:ascii="Arial" w:hAnsi="Arial" w:cs="Arial"/>
                <w:color w:val="000000"/>
              </w:rPr>
              <w:t>Once the investigators have determined whom to interview, t</w:t>
            </w:r>
            <w:r>
              <w:rPr>
                <w:rFonts w:ascii="Arial" w:hAnsi="Arial" w:cs="Arial"/>
                <w:color w:val="000000"/>
              </w:rPr>
              <w:t xml:space="preserve">hey need to plan what they will </w:t>
            </w:r>
            <w:r w:rsidR="0097585A" w:rsidRPr="0097585A">
              <w:rPr>
                <w:rFonts w:ascii="Arial" w:hAnsi="Arial" w:cs="Arial"/>
                <w:color w:val="000000"/>
              </w:rPr>
              <w:t>ask the interviewees. The investigators should carefully conside</w:t>
            </w:r>
            <w:r>
              <w:rPr>
                <w:rFonts w:ascii="Arial" w:hAnsi="Arial" w:cs="Arial"/>
                <w:color w:val="000000"/>
              </w:rPr>
              <w:t xml:space="preserve">r what possible information the </w:t>
            </w:r>
            <w:r w:rsidR="0097585A" w:rsidRPr="0097585A">
              <w:rPr>
                <w:rFonts w:ascii="Arial" w:hAnsi="Arial" w:cs="Arial"/>
                <w:color w:val="000000"/>
              </w:rPr>
              <w:t>interviewee might provide them with. Investigators with limite</w:t>
            </w:r>
            <w:r>
              <w:rPr>
                <w:rFonts w:ascii="Arial" w:hAnsi="Arial" w:cs="Arial"/>
                <w:color w:val="000000"/>
              </w:rPr>
              <w:t xml:space="preserve">d experience of financial crime </w:t>
            </w:r>
            <w:r w:rsidR="0097585A" w:rsidRPr="0097585A">
              <w:rPr>
                <w:rFonts w:ascii="Arial" w:hAnsi="Arial" w:cs="Arial"/>
                <w:color w:val="000000"/>
              </w:rPr>
              <w:t xml:space="preserve">investigations tend to assume that witnesses are able to provide them </w:t>
            </w:r>
            <w:r>
              <w:rPr>
                <w:rFonts w:ascii="Arial" w:hAnsi="Arial" w:cs="Arial"/>
                <w:color w:val="000000"/>
              </w:rPr>
              <w:t xml:space="preserve">with eyewitness accounts of the </w:t>
            </w:r>
            <w:r w:rsidR="0097585A" w:rsidRPr="0097585A">
              <w:rPr>
                <w:rFonts w:ascii="Arial" w:hAnsi="Arial" w:cs="Arial"/>
                <w:color w:val="000000"/>
              </w:rPr>
              <w:t>crime. While such a scenario would be extremely helpful for the case,</w:t>
            </w:r>
            <w:r>
              <w:rPr>
                <w:rFonts w:ascii="Arial" w:hAnsi="Arial" w:cs="Arial"/>
                <w:color w:val="000000"/>
              </w:rPr>
              <w:t xml:space="preserve"> it is unlikely considering the </w:t>
            </w:r>
            <w:r w:rsidR="0097585A" w:rsidRPr="0097585A">
              <w:rPr>
                <w:rFonts w:ascii="Arial" w:hAnsi="Arial" w:cs="Arial"/>
                <w:color w:val="000000"/>
              </w:rPr>
              <w:t>secretive nature of financial crimes. Therefore, investigators should aim at obtain</w:t>
            </w:r>
            <w:r>
              <w:rPr>
                <w:rFonts w:ascii="Arial" w:hAnsi="Arial" w:cs="Arial"/>
                <w:color w:val="000000"/>
              </w:rPr>
              <w:t xml:space="preserve">ing missing information </w:t>
            </w:r>
            <w:r w:rsidR="0097585A" w:rsidRPr="0097585A">
              <w:rPr>
                <w:rFonts w:ascii="Arial" w:hAnsi="Arial" w:cs="Arial"/>
                <w:color w:val="000000"/>
              </w:rPr>
              <w:t>from the witnesses in order to fill in the gaps in their case.</w:t>
            </w:r>
          </w:p>
          <w:p w14:paraId="24FA9B9C" w14:textId="2634181D" w:rsidR="0097585A" w:rsidRPr="0097585A" w:rsidRDefault="0097585A" w:rsidP="00483A29">
            <w:pPr>
              <w:spacing w:line="360" w:lineRule="auto"/>
              <w:ind w:left="787"/>
              <w:jc w:val="both"/>
              <w:rPr>
                <w:rFonts w:ascii="Arial" w:hAnsi="Arial" w:cs="Arial"/>
                <w:color w:val="000000"/>
              </w:rPr>
            </w:pPr>
            <w:r w:rsidRPr="0097585A">
              <w:rPr>
                <w:rFonts w:ascii="Arial" w:hAnsi="Arial" w:cs="Arial"/>
                <w:color w:val="000000"/>
              </w:rPr>
              <w:t>Witnesses who are far removed from the actual crime and the crime s</w:t>
            </w:r>
            <w:r w:rsidR="00483A29">
              <w:rPr>
                <w:rFonts w:ascii="Arial" w:hAnsi="Arial" w:cs="Arial"/>
                <w:color w:val="000000"/>
              </w:rPr>
              <w:t xml:space="preserve">cene may be able to provide the </w:t>
            </w:r>
            <w:r w:rsidRPr="0097585A">
              <w:rPr>
                <w:rFonts w:ascii="Arial" w:hAnsi="Arial" w:cs="Arial"/>
                <w:color w:val="000000"/>
              </w:rPr>
              <w:t>most crucial information. For example, while a banker or a stockbroker wi</w:t>
            </w:r>
            <w:r w:rsidR="00483A29">
              <w:rPr>
                <w:rFonts w:ascii="Arial" w:hAnsi="Arial" w:cs="Arial"/>
                <w:color w:val="000000"/>
              </w:rPr>
              <w:t xml:space="preserve">ll be unable to help prove that </w:t>
            </w:r>
            <w:r w:rsidRPr="0097585A">
              <w:rPr>
                <w:rFonts w:ascii="Arial" w:hAnsi="Arial" w:cs="Arial"/>
                <w:color w:val="000000"/>
              </w:rPr>
              <w:t>the Chief Accounts Officer manipulated the accounts receivables of t</w:t>
            </w:r>
            <w:r w:rsidR="00483A29">
              <w:rPr>
                <w:rFonts w:ascii="Arial" w:hAnsi="Arial" w:cs="Arial"/>
                <w:color w:val="000000"/>
              </w:rPr>
              <w:t xml:space="preserve">he company, they may be able to </w:t>
            </w:r>
            <w:r w:rsidRPr="0097585A">
              <w:rPr>
                <w:rFonts w:ascii="Arial" w:hAnsi="Arial" w:cs="Arial"/>
                <w:color w:val="000000"/>
              </w:rPr>
              <w:t xml:space="preserve">provide </w:t>
            </w:r>
            <w:r w:rsidR="00483A29" w:rsidRPr="00B418F6">
              <w:rPr>
                <w:rFonts w:ascii="Arial" w:hAnsi="Arial" w:cs="Arial"/>
                <w:color w:val="000000"/>
              </w:rPr>
              <w:t xml:space="preserve">information </w:t>
            </w:r>
            <w:r w:rsidR="00B418F6">
              <w:rPr>
                <w:rFonts w:ascii="Arial" w:hAnsi="Arial" w:cs="Arial"/>
                <w:color w:val="000000"/>
              </w:rPr>
              <w:t>on the routing of the money or how it was transferred to (legally of course)</w:t>
            </w:r>
            <w:r w:rsidRPr="00B418F6">
              <w:rPr>
                <w:rFonts w:ascii="Arial" w:hAnsi="Arial" w:cs="Arial"/>
                <w:color w:val="000000"/>
              </w:rPr>
              <w:t>.</w:t>
            </w:r>
            <w:r w:rsidRPr="0097585A">
              <w:rPr>
                <w:rFonts w:ascii="Arial" w:hAnsi="Arial" w:cs="Arial"/>
                <w:color w:val="000000"/>
              </w:rPr>
              <w:t xml:space="preserve"> Financial crime investigations are all about ‘following </w:t>
            </w:r>
            <w:r w:rsidR="00483A29">
              <w:rPr>
                <w:rFonts w:ascii="Arial" w:hAnsi="Arial" w:cs="Arial"/>
                <w:color w:val="000000"/>
              </w:rPr>
              <w:t xml:space="preserve">the money’. Financial criminals </w:t>
            </w:r>
            <w:r w:rsidRPr="0097585A">
              <w:rPr>
                <w:rFonts w:ascii="Arial" w:hAnsi="Arial" w:cs="Arial"/>
                <w:color w:val="000000"/>
              </w:rPr>
              <w:t>usually put their embezzled money somewhere known to their banker. Inv</w:t>
            </w:r>
            <w:r w:rsidR="00483A29">
              <w:rPr>
                <w:rFonts w:ascii="Arial" w:hAnsi="Arial" w:cs="Arial"/>
                <w:color w:val="000000"/>
              </w:rPr>
              <w:t xml:space="preserve">estigators might obtain crucial </w:t>
            </w:r>
            <w:r w:rsidRPr="0097585A">
              <w:rPr>
                <w:rFonts w:ascii="Arial" w:hAnsi="Arial" w:cs="Arial"/>
                <w:color w:val="000000"/>
              </w:rPr>
              <w:t>pieces of information from financial institutions despite strict rules on financial information disclosure.</w:t>
            </w:r>
          </w:p>
          <w:p w14:paraId="08D646C0" w14:textId="74B4D6FF" w:rsidR="0097585A" w:rsidRPr="0097585A" w:rsidRDefault="0097585A" w:rsidP="00483A29">
            <w:pPr>
              <w:spacing w:line="360" w:lineRule="auto"/>
              <w:ind w:left="787"/>
              <w:jc w:val="both"/>
              <w:rPr>
                <w:rFonts w:ascii="Arial" w:hAnsi="Arial" w:cs="Arial"/>
                <w:color w:val="000000"/>
              </w:rPr>
            </w:pPr>
            <w:r w:rsidRPr="0097585A">
              <w:rPr>
                <w:rFonts w:ascii="Arial" w:hAnsi="Arial" w:cs="Arial"/>
                <w:color w:val="000000"/>
              </w:rPr>
              <w:t>This information may help investigators track down sources and expend</w:t>
            </w:r>
            <w:r w:rsidR="00483A29">
              <w:rPr>
                <w:rFonts w:ascii="Arial" w:hAnsi="Arial" w:cs="Arial"/>
                <w:color w:val="000000"/>
              </w:rPr>
              <w:t xml:space="preserve">itures of funds and motives for </w:t>
            </w:r>
            <w:r w:rsidRPr="0097585A">
              <w:rPr>
                <w:rFonts w:ascii="Arial" w:hAnsi="Arial" w:cs="Arial"/>
                <w:color w:val="000000"/>
              </w:rPr>
              <w:t>theft.</w:t>
            </w:r>
          </w:p>
          <w:p w14:paraId="5210F88C" w14:textId="46E6FB0F" w:rsidR="0097585A" w:rsidRPr="0097585A" w:rsidRDefault="0097585A" w:rsidP="00703852">
            <w:pPr>
              <w:spacing w:line="360" w:lineRule="auto"/>
              <w:ind w:left="787"/>
              <w:jc w:val="both"/>
              <w:rPr>
                <w:rFonts w:ascii="Arial" w:hAnsi="Arial" w:cs="Arial"/>
                <w:color w:val="000000"/>
              </w:rPr>
            </w:pPr>
            <w:r w:rsidRPr="0097585A">
              <w:rPr>
                <w:rFonts w:ascii="Arial" w:hAnsi="Arial" w:cs="Arial"/>
                <w:color w:val="000000"/>
              </w:rPr>
              <w:t>Pre-planning what to ask the interviewee is helpful for organizing a</w:t>
            </w:r>
            <w:r w:rsidR="00703852">
              <w:rPr>
                <w:rFonts w:ascii="Arial" w:hAnsi="Arial" w:cs="Arial"/>
                <w:color w:val="000000"/>
              </w:rPr>
              <w:t xml:space="preserve">n interview. Witnesses who have </w:t>
            </w:r>
            <w:r w:rsidRPr="0097585A">
              <w:rPr>
                <w:rFonts w:ascii="Arial" w:hAnsi="Arial" w:cs="Arial"/>
                <w:color w:val="000000"/>
              </w:rPr>
              <w:t>collateral financial information should be dealt with carefully in orde</w:t>
            </w:r>
            <w:r w:rsidR="00703852">
              <w:rPr>
                <w:rFonts w:ascii="Arial" w:hAnsi="Arial" w:cs="Arial"/>
                <w:color w:val="000000"/>
              </w:rPr>
              <w:t xml:space="preserve">r to avoid unnecessary work and </w:t>
            </w:r>
            <w:r w:rsidRPr="0097585A">
              <w:rPr>
                <w:rFonts w:ascii="Arial" w:hAnsi="Arial" w:cs="Arial"/>
                <w:color w:val="000000"/>
              </w:rPr>
              <w:t>even the need to re-interview the same witnesses. Once the investigat</w:t>
            </w:r>
            <w:r w:rsidR="00703852">
              <w:rPr>
                <w:rFonts w:ascii="Arial" w:hAnsi="Arial" w:cs="Arial"/>
                <w:color w:val="000000"/>
              </w:rPr>
              <w:t xml:space="preserve">or is aware of the documents to </w:t>
            </w:r>
            <w:r w:rsidRPr="0097585A">
              <w:rPr>
                <w:rFonts w:ascii="Arial" w:hAnsi="Arial" w:cs="Arial"/>
                <w:color w:val="000000"/>
              </w:rPr>
              <w:t>which a witness has access and the potential information he/she may be ab</w:t>
            </w:r>
            <w:r w:rsidR="00703852">
              <w:rPr>
                <w:rFonts w:ascii="Arial" w:hAnsi="Arial" w:cs="Arial"/>
                <w:color w:val="000000"/>
              </w:rPr>
              <w:t xml:space="preserve">le to provide, the investigator </w:t>
            </w:r>
            <w:r w:rsidRPr="0097585A">
              <w:rPr>
                <w:rFonts w:ascii="Arial" w:hAnsi="Arial" w:cs="Arial"/>
                <w:color w:val="000000"/>
              </w:rPr>
              <w:t xml:space="preserve">might draft probing questions and even acquire subpoenas to help </w:t>
            </w:r>
            <w:r w:rsidR="00703852">
              <w:rPr>
                <w:rFonts w:ascii="Arial" w:hAnsi="Arial" w:cs="Arial"/>
                <w:color w:val="000000"/>
              </w:rPr>
              <w:t xml:space="preserve">the witnesses through the legal </w:t>
            </w:r>
            <w:r w:rsidRPr="0097585A">
              <w:rPr>
                <w:rFonts w:ascii="Arial" w:hAnsi="Arial" w:cs="Arial"/>
                <w:color w:val="000000"/>
              </w:rPr>
              <w:t>process. Any investigator who embarks upon an interview with insufficie</w:t>
            </w:r>
            <w:r w:rsidR="00703852">
              <w:rPr>
                <w:rFonts w:ascii="Arial" w:hAnsi="Arial" w:cs="Arial"/>
                <w:color w:val="000000"/>
              </w:rPr>
              <w:t xml:space="preserve">nt preparation may have to halt </w:t>
            </w:r>
            <w:r w:rsidRPr="0097585A">
              <w:rPr>
                <w:rFonts w:ascii="Arial" w:hAnsi="Arial" w:cs="Arial"/>
                <w:color w:val="000000"/>
              </w:rPr>
              <w:t>the process and re-schedule after obtaining a subpoena.</w:t>
            </w:r>
          </w:p>
          <w:p w14:paraId="131AF6B7" w14:textId="082C042D" w:rsidR="0097585A" w:rsidRPr="0097585A" w:rsidRDefault="0097585A" w:rsidP="00703852">
            <w:pPr>
              <w:spacing w:line="360" w:lineRule="auto"/>
              <w:ind w:left="787"/>
              <w:jc w:val="both"/>
              <w:rPr>
                <w:rFonts w:ascii="Arial" w:hAnsi="Arial" w:cs="Arial"/>
                <w:color w:val="000000"/>
              </w:rPr>
            </w:pPr>
            <w:r w:rsidRPr="00483A29">
              <w:rPr>
                <w:rFonts w:ascii="Arial" w:hAnsi="Arial" w:cs="Arial"/>
                <w:b/>
                <w:color w:val="000000"/>
              </w:rPr>
              <w:t>Why</w:t>
            </w:r>
            <w:r w:rsidRPr="0097585A">
              <w:rPr>
                <w:rFonts w:ascii="Arial" w:hAnsi="Arial" w:cs="Arial"/>
                <w:color w:val="000000"/>
              </w:rPr>
              <w:t xml:space="preserve"> has a close relation to who and what. Determining the r</w:t>
            </w:r>
            <w:r w:rsidR="00703852">
              <w:rPr>
                <w:rFonts w:ascii="Arial" w:hAnsi="Arial" w:cs="Arial"/>
                <w:color w:val="000000"/>
              </w:rPr>
              <w:t xml:space="preserve">eason to interview a witness is </w:t>
            </w:r>
            <w:r w:rsidRPr="0097585A">
              <w:rPr>
                <w:rFonts w:ascii="Arial" w:hAnsi="Arial" w:cs="Arial"/>
                <w:color w:val="000000"/>
              </w:rPr>
              <w:t>associated with who they are and what information they possess. Once th</w:t>
            </w:r>
            <w:r w:rsidR="00703852">
              <w:rPr>
                <w:rFonts w:ascii="Arial" w:hAnsi="Arial" w:cs="Arial"/>
                <w:color w:val="000000"/>
              </w:rPr>
              <w:t xml:space="preserve">e investigator establishes what </w:t>
            </w:r>
            <w:r w:rsidRPr="0097585A">
              <w:rPr>
                <w:rFonts w:ascii="Arial" w:hAnsi="Arial" w:cs="Arial"/>
                <w:color w:val="000000"/>
              </w:rPr>
              <w:t xml:space="preserve">kind of information a </w:t>
            </w:r>
            <w:r w:rsidRPr="0097585A">
              <w:rPr>
                <w:rFonts w:ascii="Arial" w:hAnsi="Arial" w:cs="Arial"/>
                <w:color w:val="000000"/>
              </w:rPr>
              <w:lastRenderedPageBreak/>
              <w:t>witness may be able to provide, he/she can e</w:t>
            </w:r>
            <w:r w:rsidR="00703852">
              <w:rPr>
                <w:rFonts w:ascii="Arial" w:hAnsi="Arial" w:cs="Arial"/>
                <w:color w:val="000000"/>
              </w:rPr>
              <w:t xml:space="preserve">asily explain the importance of </w:t>
            </w:r>
            <w:r w:rsidRPr="0097585A">
              <w:rPr>
                <w:rFonts w:ascii="Arial" w:hAnsi="Arial" w:cs="Arial"/>
                <w:color w:val="000000"/>
              </w:rPr>
              <w:t>interviewing them.</w:t>
            </w:r>
          </w:p>
          <w:p w14:paraId="5E059EBC" w14:textId="622696DB" w:rsidR="0097585A" w:rsidRPr="0097585A" w:rsidRDefault="0097585A" w:rsidP="00703852">
            <w:pPr>
              <w:spacing w:line="360" w:lineRule="auto"/>
              <w:ind w:left="787"/>
              <w:jc w:val="both"/>
              <w:rPr>
                <w:rFonts w:ascii="Arial" w:hAnsi="Arial" w:cs="Arial"/>
                <w:color w:val="000000"/>
              </w:rPr>
            </w:pPr>
            <w:r w:rsidRPr="0097585A">
              <w:rPr>
                <w:rFonts w:ascii="Arial" w:hAnsi="Arial" w:cs="Arial"/>
                <w:color w:val="000000"/>
              </w:rPr>
              <w:t xml:space="preserve">In justifying why a witness should be interviewed, it is important </w:t>
            </w:r>
            <w:r w:rsidR="00703852">
              <w:rPr>
                <w:rFonts w:ascii="Arial" w:hAnsi="Arial" w:cs="Arial"/>
                <w:color w:val="000000"/>
              </w:rPr>
              <w:t xml:space="preserve">to determine the order in which </w:t>
            </w:r>
            <w:r w:rsidRPr="0097585A">
              <w:rPr>
                <w:rFonts w:ascii="Arial" w:hAnsi="Arial" w:cs="Arial"/>
                <w:color w:val="000000"/>
              </w:rPr>
              <w:t>interviews will take place. In other words, timing is part of the justification for interviewing a witness.</w:t>
            </w:r>
          </w:p>
          <w:p w14:paraId="367C97EC" w14:textId="08477446" w:rsidR="0097585A" w:rsidRPr="0097585A" w:rsidRDefault="0097585A" w:rsidP="00B418F6">
            <w:pPr>
              <w:spacing w:line="360" w:lineRule="auto"/>
              <w:ind w:left="787"/>
              <w:jc w:val="both"/>
              <w:rPr>
                <w:rFonts w:ascii="Arial" w:hAnsi="Arial" w:cs="Arial"/>
                <w:color w:val="000000"/>
              </w:rPr>
            </w:pPr>
            <w:r w:rsidRPr="0097585A">
              <w:rPr>
                <w:rFonts w:ascii="Arial" w:hAnsi="Arial" w:cs="Arial"/>
                <w:color w:val="000000"/>
              </w:rPr>
              <w:t>Some witnesses should be interviewed during the intelligence-gathering phase because of their ability to</w:t>
            </w:r>
            <w:r w:rsidR="00703852">
              <w:rPr>
                <w:rFonts w:ascii="Arial" w:hAnsi="Arial" w:cs="Arial"/>
                <w:color w:val="000000"/>
              </w:rPr>
              <w:t xml:space="preserve"> </w:t>
            </w:r>
            <w:r w:rsidRPr="0097585A">
              <w:rPr>
                <w:rFonts w:ascii="Arial" w:hAnsi="Arial" w:cs="Arial"/>
                <w:color w:val="000000"/>
              </w:rPr>
              <w:t xml:space="preserve">provide background information, while others are more important for </w:t>
            </w:r>
            <w:r w:rsidR="00703852">
              <w:rPr>
                <w:rFonts w:ascii="Arial" w:hAnsi="Arial" w:cs="Arial"/>
                <w:color w:val="000000"/>
              </w:rPr>
              <w:t xml:space="preserve">providing the finer points. For </w:t>
            </w:r>
            <w:r w:rsidRPr="0097585A">
              <w:rPr>
                <w:rFonts w:ascii="Arial" w:hAnsi="Arial" w:cs="Arial"/>
                <w:color w:val="000000"/>
              </w:rPr>
              <w:t xml:space="preserve">example, accountants, bankers and stockbrokers may provide a larger </w:t>
            </w:r>
            <w:r w:rsidR="00703852">
              <w:rPr>
                <w:rFonts w:ascii="Arial" w:hAnsi="Arial" w:cs="Arial"/>
                <w:color w:val="000000"/>
              </w:rPr>
              <w:t xml:space="preserve">perspective and more background </w:t>
            </w:r>
            <w:r w:rsidRPr="0097585A">
              <w:rPr>
                <w:rFonts w:ascii="Arial" w:hAnsi="Arial" w:cs="Arial"/>
                <w:color w:val="000000"/>
              </w:rPr>
              <w:t>information than the accounts payable clerk, who will be able to provide the fine details of indivi</w:t>
            </w:r>
            <w:r w:rsidR="00703852">
              <w:rPr>
                <w:rFonts w:ascii="Arial" w:hAnsi="Arial" w:cs="Arial"/>
                <w:color w:val="000000"/>
              </w:rPr>
              <w:t xml:space="preserve">dual </w:t>
            </w:r>
            <w:r w:rsidRPr="0097585A">
              <w:rPr>
                <w:rFonts w:ascii="Arial" w:hAnsi="Arial" w:cs="Arial"/>
                <w:color w:val="000000"/>
              </w:rPr>
              <w:t>transactions. Both kinds of information are equally important but they sho</w:t>
            </w:r>
            <w:r w:rsidR="00B418F6">
              <w:rPr>
                <w:rFonts w:ascii="Arial" w:hAnsi="Arial" w:cs="Arial"/>
                <w:color w:val="000000"/>
              </w:rPr>
              <w:t xml:space="preserve">uld be obtained in a particular </w:t>
            </w:r>
            <w:r w:rsidRPr="0097585A">
              <w:rPr>
                <w:rFonts w:ascii="Arial" w:hAnsi="Arial" w:cs="Arial"/>
                <w:color w:val="000000"/>
              </w:rPr>
              <w:t>order.</w:t>
            </w:r>
          </w:p>
          <w:p w14:paraId="5F35AB3E" w14:textId="4CBABA91" w:rsidR="0097585A" w:rsidRPr="0097585A" w:rsidRDefault="00483A29" w:rsidP="00703852">
            <w:pPr>
              <w:spacing w:line="360" w:lineRule="auto"/>
              <w:ind w:left="787"/>
              <w:jc w:val="both"/>
              <w:rPr>
                <w:rFonts w:ascii="Arial" w:hAnsi="Arial" w:cs="Arial"/>
                <w:color w:val="000000"/>
              </w:rPr>
            </w:pPr>
            <w:r w:rsidRPr="00483A29">
              <w:rPr>
                <w:rFonts w:ascii="Arial" w:hAnsi="Arial" w:cs="Arial"/>
                <w:b/>
                <w:color w:val="000000"/>
              </w:rPr>
              <w:t>When</w:t>
            </w:r>
            <w:r>
              <w:rPr>
                <w:rFonts w:ascii="Arial" w:hAnsi="Arial" w:cs="Arial"/>
                <w:color w:val="000000"/>
              </w:rPr>
              <w:t xml:space="preserve"> – This stage involves d</w:t>
            </w:r>
            <w:r w:rsidR="0097585A" w:rsidRPr="0097585A">
              <w:rPr>
                <w:rFonts w:ascii="Arial" w:hAnsi="Arial" w:cs="Arial"/>
                <w:color w:val="000000"/>
              </w:rPr>
              <w:t xml:space="preserve">etermining when to interview a witness (as opposed to </w:t>
            </w:r>
            <w:r w:rsidR="00703852">
              <w:rPr>
                <w:rFonts w:ascii="Arial" w:hAnsi="Arial" w:cs="Arial"/>
                <w:color w:val="000000"/>
              </w:rPr>
              <w:t xml:space="preserve">merely determining the order of </w:t>
            </w:r>
            <w:r w:rsidR="0097585A" w:rsidRPr="0097585A">
              <w:rPr>
                <w:rFonts w:ascii="Arial" w:hAnsi="Arial" w:cs="Arial"/>
                <w:color w:val="000000"/>
              </w:rPr>
              <w:t>interviews) is another aspect of planning an interview. It is important t</w:t>
            </w:r>
            <w:r w:rsidR="00703852">
              <w:rPr>
                <w:rFonts w:ascii="Arial" w:hAnsi="Arial" w:cs="Arial"/>
                <w:color w:val="000000"/>
              </w:rPr>
              <w:t>o consider the time of day whe</w:t>
            </w:r>
            <w:r>
              <w:rPr>
                <w:rFonts w:ascii="Arial" w:hAnsi="Arial" w:cs="Arial"/>
                <w:color w:val="000000"/>
              </w:rPr>
              <w:t>n</w:t>
            </w:r>
            <w:r w:rsidR="00703852">
              <w:rPr>
                <w:rFonts w:ascii="Arial" w:hAnsi="Arial" w:cs="Arial"/>
                <w:color w:val="000000"/>
              </w:rPr>
              <w:t xml:space="preserve"> </w:t>
            </w:r>
            <w:r w:rsidR="0097585A" w:rsidRPr="0097585A">
              <w:rPr>
                <w:rFonts w:ascii="Arial" w:hAnsi="Arial" w:cs="Arial"/>
                <w:color w:val="000000"/>
              </w:rPr>
              <w:t>the interview is to be conducted and determine the perfect time for it.</w:t>
            </w:r>
            <w:r w:rsidR="00703852">
              <w:rPr>
                <w:rFonts w:ascii="Arial" w:hAnsi="Arial" w:cs="Arial"/>
                <w:color w:val="000000"/>
              </w:rPr>
              <w:t xml:space="preserve"> Although there is no “perfect” time for an interview, some</w:t>
            </w:r>
            <w:r w:rsidR="0097585A" w:rsidRPr="0097585A">
              <w:rPr>
                <w:rFonts w:ascii="Arial" w:hAnsi="Arial" w:cs="Arial"/>
                <w:color w:val="000000"/>
              </w:rPr>
              <w:t xml:space="preserve">times are better than others. Suppose the </w:t>
            </w:r>
            <w:r w:rsidR="00703852">
              <w:rPr>
                <w:rFonts w:ascii="Arial" w:hAnsi="Arial" w:cs="Arial"/>
                <w:color w:val="000000"/>
              </w:rPr>
              <w:t xml:space="preserve">interviewee is a CFO. He/she is </w:t>
            </w:r>
            <w:r w:rsidR="0097585A" w:rsidRPr="0097585A">
              <w:rPr>
                <w:rFonts w:ascii="Arial" w:hAnsi="Arial" w:cs="Arial"/>
                <w:color w:val="000000"/>
              </w:rPr>
              <w:t xml:space="preserve">bound to have a busy schedule; therefore, the interview time should </w:t>
            </w:r>
            <w:r w:rsidR="00703852" w:rsidRPr="0097585A">
              <w:rPr>
                <w:rFonts w:ascii="Arial" w:hAnsi="Arial" w:cs="Arial"/>
                <w:color w:val="000000"/>
              </w:rPr>
              <w:t>consider this</w:t>
            </w:r>
            <w:r w:rsidR="00703852">
              <w:rPr>
                <w:rFonts w:ascii="Arial" w:hAnsi="Arial" w:cs="Arial"/>
                <w:color w:val="000000"/>
              </w:rPr>
              <w:t xml:space="preserve">. On the </w:t>
            </w:r>
            <w:r w:rsidR="0097585A" w:rsidRPr="0097585A">
              <w:rPr>
                <w:rFonts w:ascii="Arial" w:hAnsi="Arial" w:cs="Arial"/>
                <w:color w:val="000000"/>
              </w:rPr>
              <w:t>other hand, bankers and stockbrokers may have flexible timings or relaxed schedules at certain ti</w:t>
            </w:r>
            <w:r w:rsidR="00703852">
              <w:rPr>
                <w:rFonts w:ascii="Arial" w:hAnsi="Arial" w:cs="Arial"/>
                <w:color w:val="000000"/>
              </w:rPr>
              <w:t xml:space="preserve">mes of </w:t>
            </w:r>
            <w:r w:rsidR="0097585A" w:rsidRPr="0097585A">
              <w:rPr>
                <w:rFonts w:ascii="Arial" w:hAnsi="Arial" w:cs="Arial"/>
                <w:color w:val="000000"/>
              </w:rPr>
              <w:t>the week; hence, these would be appropriate times for which to schedule the interview.</w:t>
            </w:r>
          </w:p>
          <w:p w14:paraId="342D3270" w14:textId="6A444A6F" w:rsidR="0097585A" w:rsidRPr="0097585A" w:rsidRDefault="0097585A" w:rsidP="00703852">
            <w:pPr>
              <w:spacing w:line="360" w:lineRule="auto"/>
              <w:ind w:left="787"/>
              <w:jc w:val="both"/>
              <w:rPr>
                <w:rFonts w:ascii="Arial" w:hAnsi="Arial" w:cs="Arial"/>
                <w:color w:val="000000"/>
              </w:rPr>
            </w:pPr>
            <w:r w:rsidRPr="0097585A">
              <w:rPr>
                <w:rFonts w:ascii="Arial" w:hAnsi="Arial" w:cs="Arial"/>
                <w:color w:val="000000"/>
              </w:rPr>
              <w:t>It is the investigator’s responsibility to recognize the most hectic, and</w:t>
            </w:r>
            <w:r w:rsidR="00703852">
              <w:rPr>
                <w:rFonts w:ascii="Arial" w:hAnsi="Arial" w:cs="Arial"/>
                <w:color w:val="000000"/>
              </w:rPr>
              <w:t xml:space="preserve"> therefore the worst, times for </w:t>
            </w:r>
            <w:r w:rsidRPr="0097585A">
              <w:rPr>
                <w:rFonts w:ascii="Arial" w:hAnsi="Arial" w:cs="Arial"/>
                <w:color w:val="000000"/>
              </w:rPr>
              <w:t>scheduling an interview and make efforts to create a friendly or relaxed atmosphere for the witness.</w:t>
            </w:r>
          </w:p>
          <w:p w14:paraId="07DCB9B0" w14:textId="2C4022FF" w:rsidR="0097585A" w:rsidRPr="0097585A" w:rsidRDefault="0097585A" w:rsidP="00703852">
            <w:pPr>
              <w:spacing w:line="360" w:lineRule="auto"/>
              <w:ind w:left="787"/>
              <w:jc w:val="both"/>
              <w:rPr>
                <w:rFonts w:ascii="Arial" w:hAnsi="Arial" w:cs="Arial"/>
                <w:color w:val="000000"/>
              </w:rPr>
            </w:pPr>
            <w:r w:rsidRPr="0097585A">
              <w:rPr>
                <w:rFonts w:ascii="Arial" w:hAnsi="Arial" w:cs="Arial"/>
                <w:color w:val="000000"/>
              </w:rPr>
              <w:t>Professionals who agree to meetings during lunch hours or at the last mom</w:t>
            </w:r>
            <w:r w:rsidR="00703852">
              <w:rPr>
                <w:rFonts w:ascii="Arial" w:hAnsi="Arial" w:cs="Arial"/>
                <w:color w:val="000000"/>
              </w:rPr>
              <w:t xml:space="preserve">ent will probably consider it a </w:t>
            </w:r>
            <w:r w:rsidRPr="0097585A">
              <w:rPr>
                <w:rFonts w:ascii="Arial" w:hAnsi="Arial" w:cs="Arial"/>
                <w:color w:val="000000"/>
              </w:rPr>
              <w:t>waste of time answering questions about another person’s finances. Thi</w:t>
            </w:r>
            <w:r w:rsidR="00703852">
              <w:rPr>
                <w:rFonts w:ascii="Arial" w:hAnsi="Arial" w:cs="Arial"/>
                <w:color w:val="000000"/>
              </w:rPr>
              <w:t xml:space="preserve">s is when investigators need to </w:t>
            </w:r>
            <w:r w:rsidRPr="0097585A">
              <w:rPr>
                <w:rFonts w:ascii="Arial" w:hAnsi="Arial" w:cs="Arial"/>
                <w:color w:val="000000"/>
              </w:rPr>
              <w:t xml:space="preserve">be patient and ensure that the atmosphere does not become too strained. </w:t>
            </w:r>
            <w:r w:rsidR="00703852">
              <w:rPr>
                <w:rFonts w:ascii="Arial" w:hAnsi="Arial" w:cs="Arial"/>
                <w:color w:val="000000"/>
              </w:rPr>
              <w:t xml:space="preserve">It is wise to avoid hectic time </w:t>
            </w:r>
            <w:r w:rsidRPr="0097585A">
              <w:rPr>
                <w:rFonts w:ascii="Arial" w:hAnsi="Arial" w:cs="Arial"/>
                <w:color w:val="000000"/>
              </w:rPr>
              <w:t>slots for interviewing witnesses; rather, the witnesses should be asked</w:t>
            </w:r>
            <w:r w:rsidR="00703852">
              <w:rPr>
                <w:rFonts w:ascii="Arial" w:hAnsi="Arial" w:cs="Arial"/>
                <w:color w:val="000000"/>
              </w:rPr>
              <w:t xml:space="preserve"> which time suits them best and </w:t>
            </w:r>
            <w:r w:rsidRPr="0097585A">
              <w:rPr>
                <w:rFonts w:ascii="Arial" w:hAnsi="Arial" w:cs="Arial"/>
                <w:color w:val="000000"/>
              </w:rPr>
              <w:t>the interviews scheduled accordingly.</w:t>
            </w:r>
          </w:p>
          <w:p w14:paraId="4538D652" w14:textId="199F124C" w:rsidR="0097585A" w:rsidRPr="0097585A" w:rsidRDefault="00483A29" w:rsidP="00703852">
            <w:pPr>
              <w:spacing w:line="360" w:lineRule="auto"/>
              <w:ind w:left="787"/>
              <w:jc w:val="both"/>
              <w:rPr>
                <w:rFonts w:ascii="Arial" w:hAnsi="Arial" w:cs="Arial"/>
                <w:color w:val="000000"/>
              </w:rPr>
            </w:pPr>
            <w:r w:rsidRPr="00483A29">
              <w:rPr>
                <w:rFonts w:ascii="Arial" w:hAnsi="Arial" w:cs="Arial"/>
                <w:b/>
                <w:color w:val="000000"/>
              </w:rPr>
              <w:t>Where</w:t>
            </w:r>
            <w:r>
              <w:rPr>
                <w:rFonts w:ascii="Arial" w:hAnsi="Arial" w:cs="Arial"/>
                <w:color w:val="000000"/>
              </w:rPr>
              <w:t xml:space="preserve"> - </w:t>
            </w:r>
            <w:r w:rsidR="0097585A" w:rsidRPr="0097585A">
              <w:rPr>
                <w:rFonts w:ascii="Arial" w:hAnsi="Arial" w:cs="Arial"/>
                <w:color w:val="000000"/>
              </w:rPr>
              <w:t>The place where the interview is conducted is important and needs to be chosen carefully.</w:t>
            </w:r>
          </w:p>
          <w:p w14:paraId="3F243679" w14:textId="1375980A" w:rsidR="0097585A" w:rsidRPr="0097585A" w:rsidRDefault="0097585A" w:rsidP="00703852">
            <w:pPr>
              <w:spacing w:line="360" w:lineRule="auto"/>
              <w:ind w:left="787"/>
              <w:jc w:val="both"/>
              <w:rPr>
                <w:rFonts w:ascii="Arial" w:hAnsi="Arial" w:cs="Arial"/>
                <w:color w:val="000000"/>
              </w:rPr>
            </w:pPr>
            <w:r w:rsidRPr="0097585A">
              <w:rPr>
                <w:rFonts w:ascii="Arial" w:hAnsi="Arial" w:cs="Arial"/>
                <w:color w:val="000000"/>
              </w:rPr>
              <w:lastRenderedPageBreak/>
              <w:t xml:space="preserve">The investigator may have several options such as the witness’s </w:t>
            </w:r>
            <w:r w:rsidR="00703852">
              <w:rPr>
                <w:rFonts w:ascii="Arial" w:hAnsi="Arial" w:cs="Arial"/>
                <w:color w:val="000000"/>
              </w:rPr>
              <w:t xml:space="preserve">workplace, his/her home or some </w:t>
            </w:r>
            <w:r w:rsidRPr="0097585A">
              <w:rPr>
                <w:rFonts w:ascii="Arial" w:hAnsi="Arial" w:cs="Arial"/>
                <w:color w:val="000000"/>
              </w:rPr>
              <w:t>neutral venue. Each venue will have its own set of pros and cons. The ro</w:t>
            </w:r>
            <w:r w:rsidR="00703852">
              <w:rPr>
                <w:rFonts w:ascii="Arial" w:hAnsi="Arial" w:cs="Arial"/>
                <w:color w:val="000000"/>
              </w:rPr>
              <w:t xml:space="preserve">le played by the witness in the </w:t>
            </w:r>
            <w:r w:rsidRPr="0097585A">
              <w:rPr>
                <w:rFonts w:ascii="Arial" w:hAnsi="Arial" w:cs="Arial"/>
                <w:color w:val="000000"/>
              </w:rPr>
              <w:t>crime will determine how comfortable the investigator wants the intervi</w:t>
            </w:r>
            <w:r w:rsidR="00703852">
              <w:rPr>
                <w:rFonts w:ascii="Arial" w:hAnsi="Arial" w:cs="Arial"/>
                <w:color w:val="000000"/>
              </w:rPr>
              <w:t xml:space="preserve">ewee to feel. No-party bankers, </w:t>
            </w:r>
            <w:r w:rsidRPr="0097585A">
              <w:rPr>
                <w:rFonts w:ascii="Arial" w:hAnsi="Arial" w:cs="Arial"/>
                <w:color w:val="000000"/>
              </w:rPr>
              <w:t>brokers and professionals may want to be interviewed in their own offices; similarly, suspects may also</w:t>
            </w:r>
            <w:r w:rsidR="00703852">
              <w:rPr>
                <w:rFonts w:ascii="Arial" w:hAnsi="Arial" w:cs="Arial"/>
                <w:color w:val="000000"/>
              </w:rPr>
              <w:t xml:space="preserve"> </w:t>
            </w:r>
            <w:r w:rsidRPr="0097585A">
              <w:rPr>
                <w:rFonts w:ascii="Arial" w:hAnsi="Arial" w:cs="Arial"/>
                <w:color w:val="000000"/>
              </w:rPr>
              <w:t>want to be interviewed on ‘their own turf’. The investigator may decide that interviewing the suspect in</w:t>
            </w:r>
            <w:r w:rsidR="00703852">
              <w:rPr>
                <w:rFonts w:ascii="Arial" w:hAnsi="Arial" w:cs="Arial"/>
                <w:color w:val="000000"/>
              </w:rPr>
              <w:t xml:space="preserve"> </w:t>
            </w:r>
            <w:r w:rsidRPr="0097585A">
              <w:rPr>
                <w:rFonts w:ascii="Arial" w:hAnsi="Arial" w:cs="Arial"/>
                <w:color w:val="000000"/>
              </w:rPr>
              <w:t>a location where they feel comfortable may not be the best idea strategically.</w:t>
            </w:r>
          </w:p>
          <w:p w14:paraId="2A09011E" w14:textId="6A3D3BFF" w:rsidR="0097585A" w:rsidRPr="0097585A" w:rsidRDefault="0097585A" w:rsidP="00703852">
            <w:pPr>
              <w:spacing w:line="360" w:lineRule="auto"/>
              <w:ind w:left="787"/>
              <w:jc w:val="both"/>
              <w:rPr>
                <w:rFonts w:ascii="Arial" w:hAnsi="Arial" w:cs="Arial"/>
                <w:color w:val="000000"/>
              </w:rPr>
            </w:pPr>
            <w:r w:rsidRPr="0097585A">
              <w:rPr>
                <w:rFonts w:ascii="Arial" w:hAnsi="Arial" w:cs="Arial"/>
                <w:color w:val="000000"/>
              </w:rPr>
              <w:t>Investigators usually manipulate the psychological pressure on the sus</w:t>
            </w:r>
            <w:r w:rsidR="00703852">
              <w:rPr>
                <w:rFonts w:ascii="Arial" w:hAnsi="Arial" w:cs="Arial"/>
                <w:color w:val="000000"/>
              </w:rPr>
              <w:t xml:space="preserve">pect and use it to minimize the </w:t>
            </w:r>
            <w:r w:rsidRPr="0097585A">
              <w:rPr>
                <w:rFonts w:ascii="Arial" w:hAnsi="Arial" w:cs="Arial"/>
                <w:color w:val="000000"/>
              </w:rPr>
              <w:t>resistance to confe</w:t>
            </w:r>
            <w:r w:rsidR="00703852">
              <w:rPr>
                <w:rFonts w:ascii="Arial" w:hAnsi="Arial" w:cs="Arial"/>
                <w:color w:val="000000"/>
              </w:rPr>
              <w:t xml:space="preserve">ssion. As long as this practice </w:t>
            </w:r>
            <w:r w:rsidRPr="0097585A">
              <w:rPr>
                <w:rFonts w:ascii="Arial" w:hAnsi="Arial" w:cs="Arial"/>
                <w:color w:val="000000"/>
              </w:rPr>
              <w:t>is not abused, it can be an effective investigation tactic.</w:t>
            </w:r>
          </w:p>
          <w:p w14:paraId="26DD50AA" w14:textId="0D7AE7AF" w:rsidR="0097585A" w:rsidRPr="0097585A" w:rsidRDefault="0097585A" w:rsidP="00703852">
            <w:pPr>
              <w:spacing w:line="360" w:lineRule="auto"/>
              <w:ind w:left="787"/>
              <w:jc w:val="both"/>
              <w:rPr>
                <w:rFonts w:ascii="Arial" w:hAnsi="Arial" w:cs="Arial"/>
                <w:color w:val="000000"/>
              </w:rPr>
            </w:pPr>
            <w:r w:rsidRPr="0097585A">
              <w:rPr>
                <w:rFonts w:ascii="Arial" w:hAnsi="Arial" w:cs="Arial"/>
                <w:color w:val="000000"/>
              </w:rPr>
              <w:t>Another tactic is to take the suspect out of their psychological com</w:t>
            </w:r>
            <w:r w:rsidR="00703852">
              <w:rPr>
                <w:rFonts w:ascii="Arial" w:hAnsi="Arial" w:cs="Arial"/>
                <w:color w:val="000000"/>
              </w:rPr>
              <w:t xml:space="preserve">fort zone and place them in the </w:t>
            </w:r>
            <w:r w:rsidRPr="0097585A">
              <w:rPr>
                <w:rFonts w:ascii="Arial" w:hAnsi="Arial" w:cs="Arial"/>
                <w:color w:val="000000"/>
              </w:rPr>
              <w:t>investigator’s element. The pressure on the suspect will be considerab</w:t>
            </w:r>
            <w:r w:rsidR="00703852">
              <w:rPr>
                <w:rFonts w:ascii="Arial" w:hAnsi="Arial" w:cs="Arial"/>
                <w:color w:val="000000"/>
              </w:rPr>
              <w:t xml:space="preserve">ly higher in the investigator’s </w:t>
            </w:r>
            <w:r w:rsidRPr="0097585A">
              <w:rPr>
                <w:rFonts w:ascii="Arial" w:hAnsi="Arial" w:cs="Arial"/>
                <w:color w:val="000000"/>
              </w:rPr>
              <w:t>office, an attorney’s office or a police precinct.</w:t>
            </w:r>
          </w:p>
          <w:p w14:paraId="716A8994" w14:textId="6011EF2E" w:rsidR="0097585A" w:rsidRPr="0097585A" w:rsidRDefault="00703852" w:rsidP="00703852">
            <w:pPr>
              <w:spacing w:line="360" w:lineRule="auto"/>
              <w:ind w:left="787"/>
              <w:jc w:val="both"/>
              <w:rPr>
                <w:rFonts w:ascii="Arial" w:hAnsi="Arial" w:cs="Arial"/>
                <w:color w:val="000000"/>
              </w:rPr>
            </w:pPr>
            <w:r w:rsidRPr="00483A29">
              <w:rPr>
                <w:rFonts w:ascii="Arial" w:hAnsi="Arial" w:cs="Arial"/>
                <w:b/>
                <w:color w:val="000000"/>
              </w:rPr>
              <w:t>How</w:t>
            </w:r>
            <w:r>
              <w:rPr>
                <w:rFonts w:ascii="Arial" w:hAnsi="Arial" w:cs="Arial"/>
                <w:color w:val="000000"/>
              </w:rPr>
              <w:t xml:space="preserve">- </w:t>
            </w:r>
            <w:r w:rsidR="0097585A" w:rsidRPr="0097585A">
              <w:rPr>
                <w:rFonts w:ascii="Arial" w:hAnsi="Arial" w:cs="Arial"/>
                <w:color w:val="000000"/>
              </w:rPr>
              <w:t>The investigator has several options in terms of how to inter</w:t>
            </w:r>
            <w:r>
              <w:rPr>
                <w:rFonts w:ascii="Arial" w:hAnsi="Arial" w:cs="Arial"/>
                <w:color w:val="000000"/>
              </w:rPr>
              <w:t xml:space="preserve">view the witness. These include </w:t>
            </w:r>
            <w:r w:rsidR="0097585A" w:rsidRPr="0097585A">
              <w:rPr>
                <w:rFonts w:ascii="Arial" w:hAnsi="Arial" w:cs="Arial"/>
                <w:color w:val="000000"/>
              </w:rPr>
              <w:t>audiotaping, videotaping, and recording the interview stenographical</w:t>
            </w:r>
            <w:r>
              <w:rPr>
                <w:rFonts w:ascii="Arial" w:hAnsi="Arial" w:cs="Arial"/>
                <w:color w:val="000000"/>
              </w:rPr>
              <w:t xml:space="preserve">ly. While all three options are </w:t>
            </w:r>
            <w:r w:rsidR="0097585A" w:rsidRPr="0097585A">
              <w:rPr>
                <w:rFonts w:ascii="Arial" w:hAnsi="Arial" w:cs="Arial"/>
                <w:color w:val="000000"/>
              </w:rPr>
              <w:t>acceptable, the investigator must ensure that the interview is recorded</w:t>
            </w:r>
            <w:r>
              <w:rPr>
                <w:rFonts w:ascii="Arial" w:hAnsi="Arial" w:cs="Arial"/>
                <w:color w:val="000000"/>
              </w:rPr>
              <w:t xml:space="preserve">. There are a number of reasons </w:t>
            </w:r>
            <w:r w:rsidR="0097585A" w:rsidRPr="0097585A">
              <w:rPr>
                <w:rFonts w:ascii="Arial" w:hAnsi="Arial" w:cs="Arial"/>
                <w:color w:val="000000"/>
              </w:rPr>
              <w:t>why interviews should be recorded. Firstly, recording protects the investig</w:t>
            </w:r>
            <w:r>
              <w:rPr>
                <w:rFonts w:ascii="Arial" w:hAnsi="Arial" w:cs="Arial"/>
                <w:color w:val="000000"/>
              </w:rPr>
              <w:t xml:space="preserve">ator, since no one will be able </w:t>
            </w:r>
            <w:r w:rsidR="0097585A" w:rsidRPr="0097585A">
              <w:rPr>
                <w:rFonts w:ascii="Arial" w:hAnsi="Arial" w:cs="Arial"/>
                <w:color w:val="000000"/>
              </w:rPr>
              <w:t>to attribute statements to the investigator that he/she did not make,</w:t>
            </w:r>
            <w:r>
              <w:rPr>
                <w:rFonts w:ascii="Arial" w:hAnsi="Arial" w:cs="Arial"/>
                <w:color w:val="000000"/>
              </w:rPr>
              <w:t xml:space="preserve"> and any accusations of threats </w:t>
            </w:r>
            <w:r w:rsidR="0097585A" w:rsidRPr="0097585A">
              <w:rPr>
                <w:rFonts w:ascii="Arial" w:hAnsi="Arial" w:cs="Arial"/>
                <w:color w:val="000000"/>
              </w:rPr>
              <w:t>made against the suspect can be swiftly dismissed.</w:t>
            </w:r>
          </w:p>
          <w:p w14:paraId="6EE222DC" w14:textId="4D1F1693" w:rsidR="0097585A" w:rsidRPr="0097585A" w:rsidRDefault="0097585A" w:rsidP="00703852">
            <w:pPr>
              <w:spacing w:line="360" w:lineRule="auto"/>
              <w:ind w:left="787"/>
              <w:jc w:val="both"/>
              <w:rPr>
                <w:rFonts w:ascii="Arial" w:hAnsi="Arial" w:cs="Arial"/>
                <w:color w:val="000000"/>
              </w:rPr>
            </w:pPr>
            <w:r w:rsidRPr="0097585A">
              <w:rPr>
                <w:rFonts w:ascii="Arial" w:hAnsi="Arial" w:cs="Arial"/>
                <w:color w:val="000000"/>
              </w:rPr>
              <w:t>Video-recording the interview is preferable to audio-recording it because</w:t>
            </w:r>
            <w:r w:rsidR="00703852">
              <w:rPr>
                <w:rFonts w:ascii="Arial" w:hAnsi="Arial" w:cs="Arial"/>
                <w:color w:val="000000"/>
              </w:rPr>
              <w:t xml:space="preserve">, although an audiotape records </w:t>
            </w:r>
            <w:r w:rsidRPr="0097585A">
              <w:rPr>
                <w:rFonts w:ascii="Arial" w:hAnsi="Arial" w:cs="Arial"/>
                <w:color w:val="000000"/>
              </w:rPr>
              <w:t>the exact words that were exchanged between the investigator and t</w:t>
            </w:r>
            <w:r w:rsidR="00703852">
              <w:rPr>
                <w:rFonts w:ascii="Arial" w:hAnsi="Arial" w:cs="Arial"/>
                <w:color w:val="000000"/>
              </w:rPr>
              <w:t xml:space="preserve">he witness/suspect, a videotape </w:t>
            </w:r>
            <w:r w:rsidRPr="0097585A">
              <w:rPr>
                <w:rFonts w:ascii="Arial" w:hAnsi="Arial" w:cs="Arial"/>
                <w:color w:val="000000"/>
              </w:rPr>
              <w:t xml:space="preserve">captures every gesture or facial expression made by both parties and </w:t>
            </w:r>
            <w:r w:rsidR="00703852">
              <w:rPr>
                <w:rFonts w:ascii="Arial" w:hAnsi="Arial" w:cs="Arial"/>
                <w:color w:val="000000"/>
              </w:rPr>
              <w:t xml:space="preserve">is therefore able to dispel any </w:t>
            </w:r>
            <w:r w:rsidRPr="0097585A">
              <w:rPr>
                <w:rFonts w:ascii="Arial" w:hAnsi="Arial" w:cs="Arial"/>
                <w:color w:val="000000"/>
              </w:rPr>
              <w:t>implication of intimidation more effectively. A defence attorney making a</w:t>
            </w:r>
            <w:r w:rsidR="00703852">
              <w:rPr>
                <w:rFonts w:ascii="Arial" w:hAnsi="Arial" w:cs="Arial"/>
                <w:color w:val="000000"/>
              </w:rPr>
              <w:t xml:space="preserve"> case against the voluntariness </w:t>
            </w:r>
            <w:r w:rsidRPr="0097585A">
              <w:rPr>
                <w:rFonts w:ascii="Arial" w:hAnsi="Arial" w:cs="Arial"/>
                <w:color w:val="000000"/>
              </w:rPr>
              <w:t>of a statement might use the videotape to observe the investigator’s proximity to the witness/suspect.</w:t>
            </w:r>
          </w:p>
          <w:p w14:paraId="41D673B7" w14:textId="2D977CEA" w:rsidR="0097585A" w:rsidRPr="0097585A" w:rsidRDefault="0097585A" w:rsidP="00703852">
            <w:pPr>
              <w:spacing w:line="360" w:lineRule="auto"/>
              <w:ind w:left="787"/>
              <w:jc w:val="both"/>
              <w:rPr>
                <w:rFonts w:ascii="Arial" w:hAnsi="Arial" w:cs="Arial"/>
                <w:color w:val="000000"/>
              </w:rPr>
            </w:pPr>
            <w:r w:rsidRPr="0097585A">
              <w:rPr>
                <w:rFonts w:ascii="Arial" w:hAnsi="Arial" w:cs="Arial"/>
                <w:color w:val="000000"/>
              </w:rPr>
              <w:t>Moreover, certain noises such as a palm slammed on the table o</w:t>
            </w:r>
            <w:r w:rsidR="00703852">
              <w:rPr>
                <w:rFonts w:ascii="Arial" w:hAnsi="Arial" w:cs="Arial"/>
                <w:color w:val="000000"/>
              </w:rPr>
              <w:t xml:space="preserve">r a dropped book may sound like </w:t>
            </w:r>
            <w:r w:rsidRPr="0097585A">
              <w:rPr>
                <w:rFonts w:ascii="Arial" w:hAnsi="Arial" w:cs="Arial"/>
                <w:color w:val="000000"/>
              </w:rPr>
              <w:t xml:space="preserve">intimidation tactics on audiotape; </w:t>
            </w:r>
            <w:r w:rsidR="00483A29" w:rsidRPr="0097585A">
              <w:rPr>
                <w:rFonts w:ascii="Arial" w:hAnsi="Arial" w:cs="Arial"/>
                <w:color w:val="000000"/>
              </w:rPr>
              <w:t>therefore,</w:t>
            </w:r>
            <w:r w:rsidRPr="0097585A">
              <w:rPr>
                <w:rFonts w:ascii="Arial" w:hAnsi="Arial" w:cs="Arial"/>
                <w:color w:val="000000"/>
              </w:rPr>
              <w:t xml:space="preserve"> it is helpful to record such i</w:t>
            </w:r>
            <w:r w:rsidR="00703852">
              <w:rPr>
                <w:rFonts w:ascii="Arial" w:hAnsi="Arial" w:cs="Arial"/>
                <w:color w:val="000000"/>
              </w:rPr>
              <w:t xml:space="preserve">ncidents on video in order that </w:t>
            </w:r>
            <w:r w:rsidRPr="0097585A">
              <w:rPr>
                <w:rFonts w:ascii="Arial" w:hAnsi="Arial" w:cs="Arial"/>
                <w:color w:val="000000"/>
              </w:rPr>
              <w:t>the sounds might be accompanied by images.</w:t>
            </w:r>
          </w:p>
          <w:p w14:paraId="0DE5E13D" w14:textId="4CB60CDE" w:rsidR="0097585A" w:rsidRPr="0097585A" w:rsidRDefault="0097585A" w:rsidP="00703852">
            <w:pPr>
              <w:spacing w:line="360" w:lineRule="auto"/>
              <w:ind w:left="787"/>
              <w:jc w:val="both"/>
              <w:rPr>
                <w:rFonts w:ascii="Arial" w:hAnsi="Arial" w:cs="Arial"/>
                <w:color w:val="000000"/>
              </w:rPr>
            </w:pPr>
            <w:r w:rsidRPr="0097585A">
              <w:rPr>
                <w:rFonts w:ascii="Arial" w:hAnsi="Arial" w:cs="Arial"/>
                <w:color w:val="000000"/>
              </w:rPr>
              <w:lastRenderedPageBreak/>
              <w:t>Recording also provides protection to the witness and ensures that thei</w:t>
            </w:r>
            <w:r w:rsidR="00703852">
              <w:rPr>
                <w:rFonts w:ascii="Arial" w:hAnsi="Arial" w:cs="Arial"/>
                <w:color w:val="000000"/>
              </w:rPr>
              <w:t xml:space="preserve">r words are not twisted. In the </w:t>
            </w:r>
            <w:r w:rsidRPr="0097585A">
              <w:rPr>
                <w:rFonts w:ascii="Arial" w:hAnsi="Arial" w:cs="Arial"/>
                <w:color w:val="000000"/>
              </w:rPr>
              <w:t>event of a witness being hesitant about being recorded, the investigat</w:t>
            </w:r>
            <w:r w:rsidR="00703852">
              <w:rPr>
                <w:rFonts w:ascii="Arial" w:hAnsi="Arial" w:cs="Arial"/>
                <w:color w:val="000000"/>
              </w:rPr>
              <w:t xml:space="preserve">or should explain the merits of </w:t>
            </w:r>
            <w:r w:rsidRPr="0097585A">
              <w:rPr>
                <w:rFonts w:ascii="Arial" w:hAnsi="Arial" w:cs="Arial"/>
                <w:color w:val="000000"/>
              </w:rPr>
              <w:t>recording the interview on tape until the witness is reassured.</w:t>
            </w:r>
          </w:p>
          <w:p w14:paraId="7F7D5AB0" w14:textId="045F5FEB" w:rsidR="0097585A" w:rsidRPr="0097585A" w:rsidRDefault="0097585A" w:rsidP="00703852">
            <w:pPr>
              <w:spacing w:line="360" w:lineRule="auto"/>
              <w:ind w:left="787"/>
              <w:jc w:val="both"/>
              <w:rPr>
                <w:rFonts w:ascii="Arial" w:hAnsi="Arial" w:cs="Arial"/>
                <w:color w:val="000000"/>
              </w:rPr>
            </w:pPr>
            <w:r w:rsidRPr="0097585A">
              <w:rPr>
                <w:rFonts w:ascii="Arial" w:hAnsi="Arial" w:cs="Arial"/>
                <w:color w:val="000000"/>
              </w:rPr>
              <w:t>Recordings run the risk of being misplaced, destroyed or altered, but they are much more durable and</w:t>
            </w:r>
            <w:r w:rsidR="00703852">
              <w:rPr>
                <w:rFonts w:ascii="Arial" w:hAnsi="Arial" w:cs="Arial"/>
                <w:color w:val="000000"/>
              </w:rPr>
              <w:t xml:space="preserve"> </w:t>
            </w:r>
            <w:r w:rsidRPr="0097585A">
              <w:rPr>
                <w:rFonts w:ascii="Arial" w:hAnsi="Arial" w:cs="Arial"/>
                <w:color w:val="000000"/>
              </w:rPr>
              <w:t>last much longer than an average person’s memory. When there are</w:t>
            </w:r>
            <w:r w:rsidR="00703852">
              <w:rPr>
                <w:rFonts w:ascii="Arial" w:hAnsi="Arial" w:cs="Arial"/>
                <w:color w:val="000000"/>
              </w:rPr>
              <w:t xml:space="preserve"> many cases and several witness </w:t>
            </w:r>
            <w:r w:rsidRPr="0097585A">
              <w:rPr>
                <w:rFonts w:ascii="Arial" w:hAnsi="Arial" w:cs="Arial"/>
                <w:color w:val="000000"/>
              </w:rPr>
              <w:t>statements, the recorded interview becomes a blessing, as the investigator</w:t>
            </w:r>
            <w:r w:rsidR="00703852">
              <w:rPr>
                <w:rFonts w:ascii="Arial" w:hAnsi="Arial" w:cs="Arial"/>
                <w:color w:val="000000"/>
              </w:rPr>
              <w:t xml:space="preserve"> cannot possibly retain all the </w:t>
            </w:r>
            <w:r w:rsidRPr="0097585A">
              <w:rPr>
                <w:rFonts w:ascii="Arial" w:hAnsi="Arial" w:cs="Arial"/>
                <w:color w:val="000000"/>
              </w:rPr>
              <w:t>statements in their original forms. Interview tapes assist with the writing o</w:t>
            </w:r>
            <w:r w:rsidR="00703852">
              <w:rPr>
                <w:rFonts w:ascii="Arial" w:hAnsi="Arial" w:cs="Arial"/>
                <w:color w:val="000000"/>
              </w:rPr>
              <w:t xml:space="preserve">f reports and trial preparation </w:t>
            </w:r>
            <w:r w:rsidRPr="0097585A">
              <w:rPr>
                <w:rFonts w:ascii="Arial" w:hAnsi="Arial" w:cs="Arial"/>
                <w:color w:val="000000"/>
              </w:rPr>
              <w:t>because they reduce the chances of omitting important details or alter</w:t>
            </w:r>
            <w:r w:rsidR="00703852">
              <w:rPr>
                <w:rFonts w:ascii="Arial" w:hAnsi="Arial" w:cs="Arial"/>
                <w:color w:val="000000"/>
              </w:rPr>
              <w:t xml:space="preserve">ing the statements to any great </w:t>
            </w:r>
            <w:r w:rsidRPr="0097585A">
              <w:rPr>
                <w:rFonts w:ascii="Arial" w:hAnsi="Arial" w:cs="Arial"/>
                <w:color w:val="000000"/>
              </w:rPr>
              <w:t>extent.</w:t>
            </w:r>
          </w:p>
          <w:p w14:paraId="4E18C195" w14:textId="33C58239" w:rsidR="0097585A" w:rsidRDefault="0097585A" w:rsidP="00703852">
            <w:pPr>
              <w:spacing w:line="360" w:lineRule="auto"/>
              <w:ind w:left="787"/>
              <w:jc w:val="both"/>
              <w:rPr>
                <w:rFonts w:ascii="Arial" w:hAnsi="Arial" w:cs="Arial"/>
                <w:color w:val="000000"/>
              </w:rPr>
            </w:pPr>
            <w:r w:rsidRPr="0097585A">
              <w:rPr>
                <w:rFonts w:ascii="Arial" w:hAnsi="Arial" w:cs="Arial"/>
                <w:color w:val="000000"/>
              </w:rPr>
              <w:t xml:space="preserve">The tone of the proceedings is another aspect of the technique </w:t>
            </w:r>
            <w:r w:rsidR="00703852">
              <w:rPr>
                <w:rFonts w:ascii="Arial" w:hAnsi="Arial" w:cs="Arial"/>
                <w:color w:val="000000"/>
              </w:rPr>
              <w:t xml:space="preserve">of interviewing witnesses. Each </w:t>
            </w:r>
            <w:r w:rsidRPr="0097585A">
              <w:rPr>
                <w:rFonts w:ascii="Arial" w:hAnsi="Arial" w:cs="Arial"/>
                <w:color w:val="000000"/>
              </w:rPr>
              <w:t>interview has a different goal. Interviews with suspects are diffe</w:t>
            </w:r>
            <w:r w:rsidR="00703852">
              <w:rPr>
                <w:rFonts w:ascii="Arial" w:hAnsi="Arial" w:cs="Arial"/>
                <w:color w:val="000000"/>
              </w:rPr>
              <w:t xml:space="preserve">rent from witness interviews as </w:t>
            </w:r>
            <w:r w:rsidRPr="0097585A">
              <w:rPr>
                <w:rFonts w:ascii="Arial" w:hAnsi="Arial" w:cs="Arial"/>
                <w:color w:val="000000"/>
              </w:rPr>
              <w:t>psychological pressure and demeanour differ depending on whom is bein</w:t>
            </w:r>
            <w:r w:rsidR="00703852">
              <w:rPr>
                <w:rFonts w:ascii="Arial" w:hAnsi="Arial" w:cs="Arial"/>
                <w:color w:val="000000"/>
              </w:rPr>
              <w:t xml:space="preserve">g interviewed. The investigator </w:t>
            </w:r>
            <w:r w:rsidRPr="0097585A">
              <w:rPr>
                <w:rFonts w:ascii="Arial" w:hAnsi="Arial" w:cs="Arial"/>
                <w:color w:val="000000"/>
              </w:rPr>
              <w:t>will adopt a different tone after considering the psychological pres</w:t>
            </w:r>
            <w:r w:rsidR="00703852">
              <w:rPr>
                <w:rFonts w:ascii="Arial" w:hAnsi="Arial" w:cs="Arial"/>
                <w:color w:val="000000"/>
              </w:rPr>
              <w:t xml:space="preserve">sure. Preparing the tactics for </w:t>
            </w:r>
            <w:r w:rsidRPr="0097585A">
              <w:rPr>
                <w:rFonts w:ascii="Arial" w:hAnsi="Arial" w:cs="Arial"/>
                <w:color w:val="000000"/>
              </w:rPr>
              <w:t>approaching the inter</w:t>
            </w:r>
            <w:r w:rsidR="00703852">
              <w:rPr>
                <w:rFonts w:ascii="Arial" w:hAnsi="Arial" w:cs="Arial"/>
                <w:color w:val="000000"/>
              </w:rPr>
              <w:t xml:space="preserve">viewee in advance will give the </w:t>
            </w:r>
            <w:r w:rsidRPr="0097585A">
              <w:rPr>
                <w:rFonts w:ascii="Arial" w:hAnsi="Arial" w:cs="Arial"/>
                <w:color w:val="000000"/>
              </w:rPr>
              <w:t xml:space="preserve">investigator an </w:t>
            </w:r>
            <w:r w:rsidR="00703852">
              <w:rPr>
                <w:rFonts w:ascii="Arial" w:hAnsi="Arial" w:cs="Arial"/>
                <w:color w:val="000000"/>
              </w:rPr>
              <w:t xml:space="preserve">advantage and an opportunity to </w:t>
            </w:r>
            <w:r w:rsidRPr="0097585A">
              <w:rPr>
                <w:rFonts w:ascii="Arial" w:hAnsi="Arial" w:cs="Arial"/>
                <w:color w:val="000000"/>
              </w:rPr>
              <w:t>capitalize on the psychological pressure.</w:t>
            </w:r>
          </w:p>
          <w:p w14:paraId="6940EA79" w14:textId="3F1208B1" w:rsidR="0097585A" w:rsidRDefault="00703852" w:rsidP="00FB73F8">
            <w:pPr>
              <w:spacing w:line="360" w:lineRule="auto"/>
              <w:ind w:left="877" w:hanging="360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 xml:space="preserve">3. </w:t>
            </w:r>
            <w:r w:rsidR="00BE72E7" w:rsidRPr="00105D8E">
              <w:rPr>
                <w:rFonts w:ascii="Arial" w:hAnsi="Arial" w:cs="Arial"/>
                <w:b/>
                <w:color w:val="000000"/>
              </w:rPr>
              <w:t>What is cognitive interview? Wh</w:t>
            </w:r>
            <w:r>
              <w:rPr>
                <w:rFonts w:ascii="Arial" w:hAnsi="Arial" w:cs="Arial"/>
                <w:b/>
                <w:color w:val="000000"/>
              </w:rPr>
              <w:t xml:space="preserve">ich techniques are used in this </w:t>
            </w:r>
            <w:r w:rsidR="00BE72E7" w:rsidRPr="00105D8E">
              <w:rPr>
                <w:rFonts w:ascii="Arial" w:hAnsi="Arial" w:cs="Arial"/>
                <w:b/>
                <w:color w:val="000000"/>
              </w:rPr>
              <w:t>interviewing type?</w:t>
            </w:r>
            <w:r w:rsidR="00BE72E7" w:rsidRPr="00BE72E7">
              <w:rPr>
                <w:rFonts w:ascii="Arial" w:hAnsi="Arial" w:cs="Arial"/>
                <w:color w:val="000000"/>
              </w:rPr>
              <w:t xml:space="preserve"> </w:t>
            </w:r>
          </w:p>
          <w:p w14:paraId="70BF99AE" w14:textId="77777777" w:rsidR="0097585A" w:rsidRPr="0097585A" w:rsidRDefault="0097585A" w:rsidP="00703852">
            <w:pPr>
              <w:spacing w:line="360" w:lineRule="auto"/>
              <w:ind w:left="877"/>
              <w:jc w:val="both"/>
              <w:rPr>
                <w:rFonts w:ascii="Arial" w:hAnsi="Arial" w:cs="Arial"/>
                <w:color w:val="000000"/>
              </w:rPr>
            </w:pPr>
            <w:r w:rsidRPr="0097585A">
              <w:rPr>
                <w:rFonts w:ascii="Arial" w:hAnsi="Arial" w:cs="Arial"/>
                <w:color w:val="000000"/>
              </w:rPr>
              <w:t>For several years, police interviewers were trained in a classic question-and-answer style of interviewing.</w:t>
            </w:r>
          </w:p>
          <w:p w14:paraId="017799A8" w14:textId="77777777" w:rsidR="0097585A" w:rsidRPr="0097585A" w:rsidRDefault="0097585A" w:rsidP="00703852">
            <w:pPr>
              <w:spacing w:line="360" w:lineRule="auto"/>
              <w:ind w:left="877"/>
              <w:jc w:val="both"/>
              <w:rPr>
                <w:rFonts w:ascii="Arial" w:hAnsi="Arial" w:cs="Arial"/>
                <w:color w:val="000000"/>
              </w:rPr>
            </w:pPr>
            <w:r w:rsidRPr="0097585A">
              <w:rPr>
                <w:rFonts w:ascii="Arial" w:hAnsi="Arial" w:cs="Arial"/>
                <w:color w:val="000000"/>
              </w:rPr>
              <w:t>This meant an interviewer-controlled session of close-ended questions (with simple yes or no answers).</w:t>
            </w:r>
          </w:p>
          <w:p w14:paraId="52DE10E0" w14:textId="5EA34249" w:rsidR="0097585A" w:rsidRPr="0097585A" w:rsidRDefault="0097585A" w:rsidP="00483A29">
            <w:pPr>
              <w:spacing w:line="360" w:lineRule="auto"/>
              <w:ind w:left="877"/>
              <w:jc w:val="both"/>
              <w:rPr>
                <w:rFonts w:ascii="Arial" w:hAnsi="Arial" w:cs="Arial"/>
                <w:color w:val="000000"/>
              </w:rPr>
            </w:pPr>
            <w:r w:rsidRPr="0097585A">
              <w:rPr>
                <w:rFonts w:ascii="Arial" w:hAnsi="Arial" w:cs="Arial"/>
                <w:color w:val="000000"/>
              </w:rPr>
              <w:t>The interviewer would be a police officer asking direct, investigati</w:t>
            </w:r>
            <w:r w:rsidR="00483A29">
              <w:rPr>
                <w:rFonts w:ascii="Arial" w:hAnsi="Arial" w:cs="Arial"/>
                <w:color w:val="000000"/>
              </w:rPr>
              <w:t xml:space="preserve">on-relevant questions that were </w:t>
            </w:r>
            <w:r w:rsidRPr="0097585A">
              <w:rPr>
                <w:rFonts w:ascii="Arial" w:hAnsi="Arial" w:cs="Arial"/>
                <w:color w:val="000000"/>
              </w:rPr>
              <w:t>designed to produce a factual response. For example, “Did the suspect</w:t>
            </w:r>
            <w:r w:rsidR="00483A29">
              <w:rPr>
                <w:rFonts w:ascii="Arial" w:hAnsi="Arial" w:cs="Arial"/>
                <w:color w:val="000000"/>
              </w:rPr>
              <w:t xml:space="preserve"> have a gun?” “What colour were </w:t>
            </w:r>
            <w:r w:rsidRPr="0097585A">
              <w:rPr>
                <w:rFonts w:ascii="Arial" w:hAnsi="Arial" w:cs="Arial"/>
                <w:color w:val="000000"/>
              </w:rPr>
              <w:t>the suspect’s eyes?” “What was the license plate number?” These we</w:t>
            </w:r>
            <w:r w:rsidR="00483A29">
              <w:rPr>
                <w:rFonts w:ascii="Arial" w:hAnsi="Arial" w:cs="Arial"/>
                <w:color w:val="000000"/>
              </w:rPr>
              <w:t xml:space="preserve">re typical questions asked in a </w:t>
            </w:r>
            <w:r w:rsidRPr="0097585A">
              <w:rPr>
                <w:rFonts w:ascii="Arial" w:hAnsi="Arial" w:cs="Arial"/>
                <w:color w:val="000000"/>
              </w:rPr>
              <w:t>police interview.</w:t>
            </w:r>
          </w:p>
          <w:p w14:paraId="54F35E67" w14:textId="6503A3B2" w:rsidR="0097585A" w:rsidRPr="0097585A" w:rsidRDefault="0097585A" w:rsidP="00483A29">
            <w:pPr>
              <w:spacing w:line="360" w:lineRule="auto"/>
              <w:ind w:left="877"/>
              <w:jc w:val="both"/>
              <w:rPr>
                <w:rFonts w:ascii="Arial" w:hAnsi="Arial" w:cs="Arial"/>
                <w:color w:val="000000"/>
              </w:rPr>
            </w:pPr>
            <w:r w:rsidRPr="0097585A">
              <w:rPr>
                <w:rFonts w:ascii="Arial" w:hAnsi="Arial" w:cs="Arial"/>
                <w:color w:val="000000"/>
              </w:rPr>
              <w:t>Although these questions were specifically aimed at obtaining an accurate response, this was often</w:t>
            </w:r>
            <w:r w:rsidR="00483A29">
              <w:rPr>
                <w:rFonts w:ascii="Arial" w:hAnsi="Arial" w:cs="Arial"/>
                <w:color w:val="000000"/>
              </w:rPr>
              <w:t xml:space="preserve"> </w:t>
            </w:r>
            <w:r w:rsidRPr="0097585A">
              <w:rPr>
                <w:rFonts w:ascii="Arial" w:hAnsi="Arial" w:cs="Arial"/>
                <w:color w:val="000000"/>
              </w:rPr>
              <w:t>lacking due to the witness’s inability to recall the exact details. By the end of this exchange, the witness</w:t>
            </w:r>
            <w:r w:rsidR="00483A29">
              <w:rPr>
                <w:rFonts w:ascii="Arial" w:hAnsi="Arial" w:cs="Arial"/>
                <w:color w:val="000000"/>
              </w:rPr>
              <w:t xml:space="preserve"> </w:t>
            </w:r>
            <w:r w:rsidRPr="0097585A">
              <w:rPr>
                <w:rFonts w:ascii="Arial" w:hAnsi="Arial" w:cs="Arial"/>
                <w:color w:val="000000"/>
              </w:rPr>
              <w:t>felt exhausted and guilty for being unhelpful and the investigator felt fr</w:t>
            </w:r>
            <w:r w:rsidR="00483A29">
              <w:rPr>
                <w:rFonts w:ascii="Arial" w:hAnsi="Arial" w:cs="Arial"/>
                <w:color w:val="000000"/>
              </w:rPr>
              <w:t xml:space="preserve">ustrated at the futility of </w:t>
            </w:r>
            <w:r w:rsidR="00483A29">
              <w:rPr>
                <w:rFonts w:ascii="Arial" w:hAnsi="Arial" w:cs="Arial"/>
                <w:color w:val="000000"/>
              </w:rPr>
              <w:lastRenderedPageBreak/>
              <w:t xml:space="preserve">the </w:t>
            </w:r>
            <w:r w:rsidRPr="0097585A">
              <w:rPr>
                <w:rFonts w:ascii="Arial" w:hAnsi="Arial" w:cs="Arial"/>
                <w:color w:val="000000"/>
              </w:rPr>
              <w:t>interview. Moreover, the investigator had little hope of gaining any substantial leads from the witness, a</w:t>
            </w:r>
            <w:r w:rsidR="00483A29">
              <w:rPr>
                <w:rFonts w:ascii="Arial" w:hAnsi="Arial" w:cs="Arial"/>
                <w:color w:val="000000"/>
              </w:rPr>
              <w:t xml:space="preserve">s </w:t>
            </w:r>
            <w:r w:rsidRPr="0097585A">
              <w:rPr>
                <w:rFonts w:ascii="Arial" w:hAnsi="Arial" w:cs="Arial"/>
                <w:color w:val="000000"/>
              </w:rPr>
              <w:t>any information coming from the witness was likely to be inaccurate.</w:t>
            </w:r>
          </w:p>
          <w:p w14:paraId="29D78A90" w14:textId="39061C87" w:rsidR="0097585A" w:rsidRDefault="0097585A" w:rsidP="00483A29">
            <w:pPr>
              <w:spacing w:line="360" w:lineRule="auto"/>
              <w:ind w:left="877"/>
              <w:jc w:val="both"/>
              <w:rPr>
                <w:rFonts w:ascii="Arial" w:hAnsi="Arial" w:cs="Arial"/>
                <w:color w:val="000000"/>
              </w:rPr>
            </w:pPr>
            <w:r w:rsidRPr="0097585A">
              <w:rPr>
                <w:rFonts w:ascii="Arial" w:hAnsi="Arial" w:cs="Arial"/>
                <w:color w:val="000000"/>
              </w:rPr>
              <w:t xml:space="preserve">Advances in the fields of cognitive behaviour and applied psychology </w:t>
            </w:r>
            <w:r w:rsidR="00483A29">
              <w:rPr>
                <w:rFonts w:ascii="Arial" w:hAnsi="Arial" w:cs="Arial"/>
                <w:color w:val="000000"/>
              </w:rPr>
              <w:t xml:space="preserve">have had a direct impact on how </w:t>
            </w:r>
            <w:r w:rsidRPr="0097585A">
              <w:rPr>
                <w:rFonts w:ascii="Arial" w:hAnsi="Arial" w:cs="Arial"/>
                <w:color w:val="000000"/>
              </w:rPr>
              <w:t>witnesses store and retrieve information and observed events. The cognitive intervie</w:t>
            </w:r>
            <w:r w:rsidR="00483A29">
              <w:rPr>
                <w:rFonts w:ascii="Arial" w:hAnsi="Arial" w:cs="Arial"/>
                <w:color w:val="000000"/>
              </w:rPr>
              <w:t xml:space="preserve">w, a technique to </w:t>
            </w:r>
            <w:r w:rsidRPr="0097585A">
              <w:rPr>
                <w:rFonts w:ascii="Arial" w:hAnsi="Arial" w:cs="Arial"/>
                <w:color w:val="000000"/>
              </w:rPr>
              <w:t>facilitate memory development, has undergone the most remarkable advances.</w:t>
            </w:r>
          </w:p>
          <w:p w14:paraId="59574521" w14:textId="2F73D325" w:rsidR="0097585A" w:rsidRPr="0097585A" w:rsidRDefault="00483A29" w:rsidP="00B418F6">
            <w:pPr>
              <w:spacing w:line="360" w:lineRule="auto"/>
              <w:ind w:left="877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A group of prominent professionals, </w:t>
            </w:r>
            <w:r w:rsidR="0097585A" w:rsidRPr="0097585A">
              <w:rPr>
                <w:rFonts w:ascii="Arial" w:hAnsi="Arial" w:cs="Arial"/>
                <w:color w:val="000000"/>
              </w:rPr>
              <w:t>Dr R. Edward Geiselman, a professor of psychology at UCLA in 19</w:t>
            </w:r>
            <w:r>
              <w:rPr>
                <w:rFonts w:ascii="Arial" w:hAnsi="Arial" w:cs="Arial"/>
                <w:color w:val="000000"/>
              </w:rPr>
              <w:t xml:space="preserve">84, Dr Ronald P. Fisher, </w:t>
            </w:r>
            <w:r>
              <w:rPr>
                <w:rFonts w:ascii="Arial" w:hAnsi="Arial" w:cs="Arial"/>
                <w:color w:val="000000"/>
              </w:rPr>
              <w:t>and</w:t>
            </w:r>
            <w:r>
              <w:rPr>
                <w:rFonts w:ascii="Arial" w:hAnsi="Arial" w:cs="Arial"/>
                <w:color w:val="000000"/>
              </w:rPr>
              <w:t xml:space="preserve"> Dr </w:t>
            </w:r>
            <w:r w:rsidR="0097585A" w:rsidRPr="0097585A">
              <w:rPr>
                <w:rFonts w:ascii="Arial" w:hAnsi="Arial" w:cs="Arial"/>
                <w:color w:val="000000"/>
              </w:rPr>
              <w:t>Geiselman’s associate, along with their colleagues, developed the the</w:t>
            </w:r>
            <w:r>
              <w:rPr>
                <w:rFonts w:ascii="Arial" w:hAnsi="Arial" w:cs="Arial"/>
                <w:color w:val="000000"/>
              </w:rPr>
              <w:t xml:space="preserve">ory underlying cognitive </w:t>
            </w:r>
            <w:r w:rsidR="0097585A" w:rsidRPr="0097585A">
              <w:rPr>
                <w:rFonts w:ascii="Arial" w:hAnsi="Arial" w:cs="Arial"/>
                <w:color w:val="000000"/>
              </w:rPr>
              <w:t>interviewing tactics. They also developed a breakthrough in the i</w:t>
            </w:r>
            <w:r>
              <w:rPr>
                <w:rFonts w:ascii="Arial" w:hAnsi="Arial" w:cs="Arial"/>
                <w:color w:val="000000"/>
              </w:rPr>
              <w:t xml:space="preserve">nterviewing technique, known as </w:t>
            </w:r>
            <w:r w:rsidR="0097585A" w:rsidRPr="0097585A">
              <w:rPr>
                <w:rFonts w:ascii="Arial" w:hAnsi="Arial" w:cs="Arial"/>
                <w:color w:val="000000"/>
              </w:rPr>
              <w:t>Structured Interview (SI). The cognitive interview is basically an expansion o</w:t>
            </w:r>
            <w:r>
              <w:rPr>
                <w:rFonts w:ascii="Arial" w:hAnsi="Arial" w:cs="Arial"/>
                <w:color w:val="000000"/>
              </w:rPr>
              <w:t xml:space="preserve">f SI, as it includes additional </w:t>
            </w:r>
            <w:r w:rsidR="0097585A" w:rsidRPr="0097585A">
              <w:rPr>
                <w:rFonts w:ascii="Arial" w:hAnsi="Arial" w:cs="Arial"/>
                <w:color w:val="000000"/>
              </w:rPr>
              <w:t>strategies designed to enhance the witness’s memory. The strategies und</w:t>
            </w:r>
            <w:r>
              <w:rPr>
                <w:rFonts w:ascii="Arial" w:hAnsi="Arial" w:cs="Arial"/>
                <w:color w:val="000000"/>
              </w:rPr>
              <w:t xml:space="preserve">erlying cognitive interview are </w:t>
            </w:r>
            <w:r w:rsidR="0097585A" w:rsidRPr="0097585A">
              <w:rPr>
                <w:rFonts w:ascii="Arial" w:hAnsi="Arial" w:cs="Arial"/>
                <w:color w:val="000000"/>
              </w:rPr>
              <w:t xml:space="preserve">based on certain theories and hypotheses. The first hypothesis </w:t>
            </w:r>
            <w:r>
              <w:rPr>
                <w:rFonts w:ascii="Arial" w:hAnsi="Arial" w:cs="Arial"/>
                <w:color w:val="000000"/>
              </w:rPr>
              <w:t xml:space="preserve">is that remembered, or encoded, </w:t>
            </w:r>
            <w:r w:rsidR="0097585A" w:rsidRPr="0097585A">
              <w:rPr>
                <w:rFonts w:ascii="Arial" w:hAnsi="Arial" w:cs="Arial"/>
                <w:color w:val="000000"/>
              </w:rPr>
              <w:t>information is stored as discrete units or records that contain data relevant to t</w:t>
            </w:r>
            <w:r>
              <w:rPr>
                <w:rFonts w:ascii="Arial" w:hAnsi="Arial" w:cs="Arial"/>
                <w:color w:val="000000"/>
              </w:rPr>
              <w:t xml:space="preserve">he observed event. These </w:t>
            </w:r>
            <w:r w:rsidR="0097585A" w:rsidRPr="0097585A">
              <w:rPr>
                <w:rFonts w:ascii="Arial" w:hAnsi="Arial" w:cs="Arial"/>
                <w:color w:val="000000"/>
              </w:rPr>
              <w:t>data are indexed by headings and the matching record can be found thr</w:t>
            </w:r>
            <w:r>
              <w:rPr>
                <w:rFonts w:ascii="Arial" w:hAnsi="Arial" w:cs="Arial"/>
                <w:color w:val="000000"/>
              </w:rPr>
              <w:t xml:space="preserve">ough descriptions. Part of this </w:t>
            </w:r>
            <w:r w:rsidR="0097585A" w:rsidRPr="0097585A">
              <w:rPr>
                <w:rFonts w:ascii="Arial" w:hAnsi="Arial" w:cs="Arial"/>
                <w:color w:val="000000"/>
              </w:rPr>
              <w:t xml:space="preserve">description is the context, or the environment in which the event </w:t>
            </w:r>
            <w:r>
              <w:rPr>
                <w:rFonts w:ascii="Arial" w:hAnsi="Arial" w:cs="Arial"/>
                <w:color w:val="000000"/>
              </w:rPr>
              <w:t xml:space="preserve">was recorded. The recreation of </w:t>
            </w:r>
            <w:r w:rsidR="0097585A" w:rsidRPr="0097585A">
              <w:rPr>
                <w:rFonts w:ascii="Arial" w:hAnsi="Arial" w:cs="Arial"/>
                <w:color w:val="000000"/>
              </w:rPr>
              <w:t>environment and the context helps the individual to access the re</w:t>
            </w:r>
            <w:r>
              <w:rPr>
                <w:rFonts w:ascii="Arial" w:hAnsi="Arial" w:cs="Arial"/>
                <w:color w:val="000000"/>
              </w:rPr>
              <w:t xml:space="preserve">cord and details related to it. </w:t>
            </w:r>
            <w:r w:rsidR="0097585A" w:rsidRPr="0097585A">
              <w:rPr>
                <w:rFonts w:ascii="Arial" w:hAnsi="Arial" w:cs="Arial"/>
                <w:color w:val="000000"/>
              </w:rPr>
              <w:t>The second hypothesis states that our memories comprise a network of as</w:t>
            </w:r>
            <w:r>
              <w:rPr>
                <w:rFonts w:ascii="Arial" w:hAnsi="Arial" w:cs="Arial"/>
                <w:color w:val="000000"/>
              </w:rPr>
              <w:t xml:space="preserve">sociations rather than discrete </w:t>
            </w:r>
            <w:r w:rsidR="0097585A" w:rsidRPr="0097585A">
              <w:rPr>
                <w:rFonts w:ascii="Arial" w:hAnsi="Arial" w:cs="Arial"/>
                <w:color w:val="000000"/>
              </w:rPr>
              <w:t>units. Therefore, it is possible to access memories through different paths. For example</w:t>
            </w:r>
            <w:r>
              <w:rPr>
                <w:rFonts w:ascii="Arial" w:hAnsi="Arial" w:cs="Arial"/>
                <w:color w:val="000000"/>
              </w:rPr>
              <w:t xml:space="preserve">, shifting the </w:t>
            </w:r>
            <w:r w:rsidR="0097585A" w:rsidRPr="0097585A">
              <w:rPr>
                <w:rFonts w:ascii="Arial" w:hAnsi="Arial" w:cs="Arial"/>
                <w:color w:val="000000"/>
              </w:rPr>
              <w:t>temporal perspective, such as starting from the end of an event and w</w:t>
            </w:r>
            <w:r>
              <w:rPr>
                <w:rFonts w:ascii="Arial" w:hAnsi="Arial" w:cs="Arial"/>
                <w:color w:val="000000"/>
              </w:rPr>
              <w:t xml:space="preserve">orking backwards, may trigger a </w:t>
            </w:r>
            <w:r w:rsidR="0097585A" w:rsidRPr="0097585A">
              <w:rPr>
                <w:rFonts w:ascii="Arial" w:hAnsi="Arial" w:cs="Arial"/>
                <w:color w:val="000000"/>
              </w:rPr>
              <w:t>memory. The schema theory is the third model of the cognitive inter</w:t>
            </w:r>
            <w:r>
              <w:rPr>
                <w:rFonts w:ascii="Arial" w:hAnsi="Arial" w:cs="Arial"/>
                <w:color w:val="000000"/>
              </w:rPr>
              <w:t xml:space="preserve">view process. According to this </w:t>
            </w:r>
            <w:r w:rsidR="0097585A" w:rsidRPr="0097585A">
              <w:rPr>
                <w:rFonts w:ascii="Arial" w:hAnsi="Arial" w:cs="Arial"/>
                <w:color w:val="000000"/>
              </w:rPr>
              <w:t>theory, a script guides the encoding of familiar events in our brains. When a</w:t>
            </w:r>
            <w:r>
              <w:rPr>
                <w:rFonts w:ascii="Arial" w:hAnsi="Arial" w:cs="Arial"/>
                <w:color w:val="000000"/>
              </w:rPr>
              <w:t xml:space="preserve"> familiar event is observed, it </w:t>
            </w:r>
            <w:r w:rsidR="0097585A" w:rsidRPr="0097585A">
              <w:rPr>
                <w:rFonts w:ascii="Arial" w:hAnsi="Arial" w:cs="Arial"/>
                <w:color w:val="000000"/>
              </w:rPr>
              <w:t xml:space="preserve">is organized into a hierarchy of slots depending on the script. New events </w:t>
            </w:r>
            <w:r>
              <w:rPr>
                <w:rFonts w:ascii="Arial" w:hAnsi="Arial" w:cs="Arial"/>
                <w:color w:val="000000"/>
              </w:rPr>
              <w:t xml:space="preserve">are assigned slots based on the </w:t>
            </w:r>
            <w:r w:rsidR="0097585A" w:rsidRPr="0097585A">
              <w:rPr>
                <w:rFonts w:ascii="Arial" w:hAnsi="Arial" w:cs="Arial"/>
                <w:color w:val="000000"/>
              </w:rPr>
              <w:t xml:space="preserve">familiar slots that have already been scripted by the brain. This enables </w:t>
            </w:r>
            <w:r>
              <w:rPr>
                <w:rFonts w:ascii="Arial" w:hAnsi="Arial" w:cs="Arial"/>
                <w:color w:val="000000"/>
              </w:rPr>
              <w:t xml:space="preserve">the brain to encode information </w:t>
            </w:r>
            <w:r w:rsidR="0097585A" w:rsidRPr="0097585A">
              <w:rPr>
                <w:rFonts w:ascii="Arial" w:hAnsi="Arial" w:cs="Arial"/>
                <w:color w:val="000000"/>
              </w:rPr>
              <w:t>based</w:t>
            </w:r>
            <w:r w:rsidR="00B418F6">
              <w:rPr>
                <w:rFonts w:ascii="Arial" w:hAnsi="Arial" w:cs="Arial"/>
                <w:color w:val="000000"/>
              </w:rPr>
              <w:t xml:space="preserve"> </w:t>
            </w:r>
            <w:r w:rsidR="0097585A" w:rsidRPr="0097585A">
              <w:rPr>
                <w:rFonts w:ascii="Arial" w:hAnsi="Arial" w:cs="Arial"/>
                <w:color w:val="000000"/>
              </w:rPr>
              <w:t>on already obtained expectations and to use default information to fill the slots. Cognitive interviewing</w:t>
            </w:r>
            <w:r w:rsidR="00B418F6">
              <w:rPr>
                <w:rFonts w:ascii="Arial" w:hAnsi="Arial" w:cs="Arial"/>
                <w:color w:val="000000"/>
              </w:rPr>
              <w:t xml:space="preserve"> </w:t>
            </w:r>
            <w:r w:rsidR="0097585A" w:rsidRPr="0097585A">
              <w:rPr>
                <w:rFonts w:ascii="Arial" w:hAnsi="Arial" w:cs="Arial"/>
                <w:color w:val="000000"/>
              </w:rPr>
              <w:t>techniques are a systemized approach to using various models of information to</w:t>
            </w:r>
            <w:r w:rsidR="00B418F6">
              <w:rPr>
                <w:rFonts w:ascii="Arial" w:hAnsi="Arial" w:cs="Arial"/>
                <w:color w:val="000000"/>
              </w:rPr>
              <w:t xml:space="preserve"> encode and </w:t>
            </w:r>
            <w:r w:rsidR="00B418F6">
              <w:rPr>
                <w:rFonts w:ascii="Arial" w:hAnsi="Arial" w:cs="Arial"/>
                <w:color w:val="000000"/>
              </w:rPr>
              <w:lastRenderedPageBreak/>
              <w:t xml:space="preserve">retrieve </w:t>
            </w:r>
            <w:r w:rsidR="0097585A" w:rsidRPr="0097585A">
              <w:rPr>
                <w:rFonts w:ascii="Arial" w:hAnsi="Arial" w:cs="Arial"/>
                <w:color w:val="000000"/>
              </w:rPr>
              <w:t>memories and to enhance the witness’s ability to recall the exact inform</w:t>
            </w:r>
            <w:r w:rsidR="00B418F6">
              <w:rPr>
                <w:rFonts w:ascii="Arial" w:hAnsi="Arial" w:cs="Arial"/>
                <w:color w:val="000000"/>
              </w:rPr>
              <w:t xml:space="preserve">ation. Several studies show the </w:t>
            </w:r>
            <w:r w:rsidR="0097585A" w:rsidRPr="0097585A">
              <w:rPr>
                <w:rFonts w:ascii="Arial" w:hAnsi="Arial" w:cs="Arial"/>
                <w:color w:val="000000"/>
              </w:rPr>
              <w:t>statistical success of cognitive interviews, as correctly recalled details hav</w:t>
            </w:r>
            <w:r w:rsidR="00B418F6">
              <w:rPr>
                <w:rFonts w:ascii="Arial" w:hAnsi="Arial" w:cs="Arial"/>
                <w:color w:val="000000"/>
              </w:rPr>
              <w:t xml:space="preserve">e increased by 45% over details </w:t>
            </w:r>
            <w:r w:rsidR="0097585A" w:rsidRPr="0097585A">
              <w:rPr>
                <w:rFonts w:ascii="Arial" w:hAnsi="Arial" w:cs="Arial"/>
                <w:color w:val="000000"/>
              </w:rPr>
              <w:t>emerging from non-cognitive techniques.</w:t>
            </w:r>
          </w:p>
          <w:p w14:paraId="392CE6C4" w14:textId="1C786383" w:rsidR="0097585A" w:rsidRPr="0097585A" w:rsidRDefault="0097585A" w:rsidP="00B418F6">
            <w:pPr>
              <w:spacing w:line="360" w:lineRule="auto"/>
              <w:ind w:left="877"/>
              <w:jc w:val="both"/>
              <w:rPr>
                <w:rFonts w:ascii="Arial" w:hAnsi="Arial" w:cs="Arial"/>
                <w:color w:val="000000"/>
              </w:rPr>
            </w:pPr>
            <w:r w:rsidRPr="0097585A">
              <w:rPr>
                <w:rFonts w:ascii="Arial" w:hAnsi="Arial" w:cs="Arial"/>
                <w:color w:val="000000"/>
              </w:rPr>
              <w:t>The process of conducting cognitive interviews involves a multiphase ap</w:t>
            </w:r>
            <w:r w:rsidR="00B418F6">
              <w:rPr>
                <w:rFonts w:ascii="Arial" w:hAnsi="Arial" w:cs="Arial"/>
                <w:color w:val="000000"/>
              </w:rPr>
              <w:t xml:space="preserve">proach and incorporates several </w:t>
            </w:r>
            <w:r w:rsidRPr="0097585A">
              <w:rPr>
                <w:rFonts w:ascii="Arial" w:hAnsi="Arial" w:cs="Arial"/>
                <w:color w:val="000000"/>
              </w:rPr>
              <w:t xml:space="preserve">techniques in order to enhance communication. Phase one is </w:t>
            </w:r>
            <w:r w:rsidR="00B418F6">
              <w:rPr>
                <w:rFonts w:ascii="Arial" w:hAnsi="Arial" w:cs="Arial"/>
                <w:color w:val="000000"/>
              </w:rPr>
              <w:t xml:space="preserve">free report, phase two involves </w:t>
            </w:r>
            <w:r w:rsidRPr="0097585A">
              <w:rPr>
                <w:rFonts w:ascii="Arial" w:hAnsi="Arial" w:cs="Arial"/>
                <w:color w:val="000000"/>
              </w:rPr>
              <w:t>questioning, and phase three is referred to as second retrieval. Durin</w:t>
            </w:r>
            <w:r w:rsidR="00B418F6">
              <w:rPr>
                <w:rFonts w:ascii="Arial" w:hAnsi="Arial" w:cs="Arial"/>
                <w:color w:val="000000"/>
              </w:rPr>
              <w:t xml:space="preserve">g this process, the investigator </w:t>
            </w:r>
            <w:r w:rsidRPr="0097585A">
              <w:rPr>
                <w:rFonts w:ascii="Arial" w:hAnsi="Arial" w:cs="Arial"/>
                <w:color w:val="000000"/>
              </w:rPr>
              <w:t>employs memory recall techniques that are consistent with the cogniti</w:t>
            </w:r>
            <w:r w:rsidR="00B418F6">
              <w:rPr>
                <w:rFonts w:ascii="Arial" w:hAnsi="Arial" w:cs="Arial"/>
                <w:color w:val="000000"/>
              </w:rPr>
              <w:t xml:space="preserve">ve approach. Phase one involves </w:t>
            </w:r>
            <w:r w:rsidRPr="0097585A">
              <w:rPr>
                <w:rFonts w:ascii="Arial" w:hAnsi="Arial" w:cs="Arial"/>
                <w:color w:val="000000"/>
              </w:rPr>
              <w:t>transferring emotional control to the witness. In other words, the witn</w:t>
            </w:r>
            <w:r w:rsidR="00B418F6">
              <w:rPr>
                <w:rFonts w:ascii="Arial" w:hAnsi="Arial" w:cs="Arial"/>
                <w:color w:val="000000"/>
              </w:rPr>
              <w:t xml:space="preserve">ess is encouraged to do most of </w:t>
            </w:r>
            <w:r w:rsidRPr="0097585A">
              <w:rPr>
                <w:rFonts w:ascii="Arial" w:hAnsi="Arial" w:cs="Arial"/>
                <w:color w:val="000000"/>
              </w:rPr>
              <w:t>the talking. This can be achieved through open-ended questions that al</w:t>
            </w:r>
            <w:r w:rsidR="00B418F6">
              <w:rPr>
                <w:rFonts w:ascii="Arial" w:hAnsi="Arial" w:cs="Arial"/>
                <w:color w:val="000000"/>
              </w:rPr>
              <w:t xml:space="preserve">low the witness to take his/her </w:t>
            </w:r>
            <w:r w:rsidRPr="0097585A">
              <w:rPr>
                <w:rFonts w:ascii="Arial" w:hAnsi="Arial" w:cs="Arial"/>
                <w:color w:val="000000"/>
              </w:rPr>
              <w:t>time answering the questions and to control the pace of the interv</w:t>
            </w:r>
            <w:r w:rsidR="00B418F6">
              <w:rPr>
                <w:rFonts w:ascii="Arial" w:hAnsi="Arial" w:cs="Arial"/>
                <w:color w:val="000000"/>
              </w:rPr>
              <w:t xml:space="preserve">iew. The interviewer should not </w:t>
            </w:r>
            <w:r w:rsidRPr="0097585A">
              <w:rPr>
                <w:rFonts w:ascii="Arial" w:hAnsi="Arial" w:cs="Arial"/>
                <w:color w:val="000000"/>
              </w:rPr>
              <w:t>interrupt the witness and should time the necessary questions carefully.</w:t>
            </w:r>
          </w:p>
          <w:p w14:paraId="4DD96B8C" w14:textId="0A57D246" w:rsidR="0097585A" w:rsidRPr="0097585A" w:rsidRDefault="0097585A" w:rsidP="00B418F6">
            <w:pPr>
              <w:spacing w:line="360" w:lineRule="auto"/>
              <w:ind w:left="877"/>
              <w:jc w:val="both"/>
              <w:rPr>
                <w:rFonts w:ascii="Arial" w:hAnsi="Arial" w:cs="Arial"/>
                <w:color w:val="000000"/>
              </w:rPr>
            </w:pPr>
            <w:r w:rsidRPr="0097585A">
              <w:rPr>
                <w:rFonts w:ascii="Arial" w:hAnsi="Arial" w:cs="Arial"/>
                <w:color w:val="000000"/>
              </w:rPr>
              <w:t>Phase two involves a basic line of questioning based on the witness’s recol</w:t>
            </w:r>
            <w:r w:rsidR="00B418F6">
              <w:rPr>
                <w:rFonts w:ascii="Arial" w:hAnsi="Arial" w:cs="Arial"/>
                <w:color w:val="000000"/>
              </w:rPr>
              <w:t xml:space="preserve">lection of the event. This line </w:t>
            </w:r>
            <w:r w:rsidRPr="0097585A">
              <w:rPr>
                <w:rFonts w:ascii="Arial" w:hAnsi="Arial" w:cs="Arial"/>
                <w:color w:val="000000"/>
              </w:rPr>
              <w:t>of questioning is remarkably different from standard police interviews where the interview</w:t>
            </w:r>
            <w:r w:rsidR="00B418F6">
              <w:rPr>
                <w:rFonts w:ascii="Arial" w:hAnsi="Arial" w:cs="Arial"/>
                <w:color w:val="000000"/>
              </w:rPr>
              <w:t xml:space="preserve">er focuses on </w:t>
            </w:r>
            <w:r w:rsidRPr="0097585A">
              <w:rPr>
                <w:rFonts w:ascii="Arial" w:hAnsi="Arial" w:cs="Arial"/>
                <w:color w:val="000000"/>
              </w:rPr>
              <w:t>filling the blanks in the police report. Although it is important for the int</w:t>
            </w:r>
            <w:r w:rsidR="00B418F6">
              <w:rPr>
                <w:rFonts w:ascii="Arial" w:hAnsi="Arial" w:cs="Arial"/>
                <w:color w:val="000000"/>
              </w:rPr>
              <w:t xml:space="preserve">erview to be structured to some </w:t>
            </w:r>
            <w:r w:rsidRPr="0097585A">
              <w:rPr>
                <w:rFonts w:ascii="Arial" w:hAnsi="Arial" w:cs="Arial"/>
                <w:color w:val="000000"/>
              </w:rPr>
              <w:t xml:space="preserve">extent in order to obtain answers to who, what, where, why, when, </w:t>
            </w:r>
            <w:r w:rsidR="00B418F6">
              <w:rPr>
                <w:rFonts w:ascii="Arial" w:hAnsi="Arial" w:cs="Arial"/>
                <w:color w:val="000000"/>
              </w:rPr>
              <w:t xml:space="preserve">and how questions, most of this </w:t>
            </w:r>
            <w:r w:rsidRPr="0097585A">
              <w:rPr>
                <w:rFonts w:ascii="Arial" w:hAnsi="Arial" w:cs="Arial"/>
                <w:color w:val="000000"/>
              </w:rPr>
              <w:t>phase should concentrate on the witness’s recreation of the event in his/her own narrative.</w:t>
            </w:r>
          </w:p>
          <w:p w14:paraId="724F5D08" w14:textId="61DDAD03" w:rsidR="0097585A" w:rsidRPr="0097585A" w:rsidRDefault="0097585A" w:rsidP="00B418F6">
            <w:pPr>
              <w:spacing w:line="360" w:lineRule="auto"/>
              <w:ind w:left="877"/>
              <w:jc w:val="both"/>
              <w:rPr>
                <w:rFonts w:ascii="Arial" w:hAnsi="Arial" w:cs="Arial"/>
                <w:color w:val="000000"/>
              </w:rPr>
            </w:pPr>
            <w:r w:rsidRPr="0097585A">
              <w:rPr>
                <w:rFonts w:ascii="Arial" w:hAnsi="Arial" w:cs="Arial"/>
                <w:color w:val="000000"/>
              </w:rPr>
              <w:t>Phase three is the process where the interviewer, having asked all the b</w:t>
            </w:r>
            <w:r w:rsidR="00B418F6">
              <w:rPr>
                <w:rFonts w:ascii="Arial" w:hAnsi="Arial" w:cs="Arial"/>
                <w:color w:val="000000"/>
              </w:rPr>
              <w:t xml:space="preserve">asic questions, now directs the </w:t>
            </w:r>
            <w:r w:rsidRPr="0097585A">
              <w:rPr>
                <w:rFonts w:ascii="Arial" w:hAnsi="Arial" w:cs="Arial"/>
                <w:color w:val="000000"/>
              </w:rPr>
              <w:t xml:space="preserve">witness to make a second attempt to retrieve the information that they could not recall during </w:t>
            </w:r>
            <w:r w:rsidR="00B418F6">
              <w:rPr>
                <w:rFonts w:ascii="Arial" w:hAnsi="Arial" w:cs="Arial"/>
                <w:color w:val="000000"/>
              </w:rPr>
              <w:t xml:space="preserve">the first </w:t>
            </w:r>
            <w:r w:rsidRPr="0097585A">
              <w:rPr>
                <w:rFonts w:ascii="Arial" w:hAnsi="Arial" w:cs="Arial"/>
                <w:color w:val="000000"/>
              </w:rPr>
              <w:t>report. During all three phases, it is important that the interviewer use</w:t>
            </w:r>
            <w:r w:rsidR="00B418F6">
              <w:rPr>
                <w:rFonts w:ascii="Arial" w:hAnsi="Arial" w:cs="Arial"/>
                <w:color w:val="000000"/>
              </w:rPr>
              <w:t xml:space="preserve"> cognitive techniques to enable </w:t>
            </w:r>
            <w:r w:rsidRPr="0097585A">
              <w:rPr>
                <w:rFonts w:ascii="Arial" w:hAnsi="Arial" w:cs="Arial"/>
                <w:color w:val="000000"/>
              </w:rPr>
              <w:t>witnesses to recall the relevant information. While the interviewer enc</w:t>
            </w:r>
            <w:r w:rsidR="00B418F6">
              <w:rPr>
                <w:rFonts w:ascii="Arial" w:hAnsi="Arial" w:cs="Arial"/>
                <w:color w:val="000000"/>
              </w:rPr>
              <w:t xml:space="preserve">ourages the witness to </w:t>
            </w:r>
            <w:r w:rsidRPr="0097585A">
              <w:rPr>
                <w:rFonts w:ascii="Arial" w:hAnsi="Arial" w:cs="Arial"/>
                <w:color w:val="000000"/>
              </w:rPr>
              <w:t>recreate</w:t>
            </w:r>
            <w:r w:rsidR="00FB73F8">
              <w:rPr>
                <w:rFonts w:ascii="Arial" w:hAnsi="Arial" w:cs="Arial"/>
                <w:color w:val="000000"/>
              </w:rPr>
              <w:t xml:space="preserve">, </w:t>
            </w:r>
            <w:r w:rsidR="00FB73F8">
              <w:rPr>
                <w:rFonts w:ascii="Arial" w:hAnsi="Arial" w:cs="Arial"/>
                <w:color w:val="000000"/>
              </w:rPr>
              <w:t>visually</w:t>
            </w:r>
            <w:r w:rsidR="00FB73F8">
              <w:rPr>
                <w:rFonts w:ascii="Arial" w:hAnsi="Arial" w:cs="Arial"/>
                <w:color w:val="000000"/>
              </w:rPr>
              <w:t>, the event</w:t>
            </w:r>
            <w:r w:rsidRPr="0097585A">
              <w:rPr>
                <w:rFonts w:ascii="Arial" w:hAnsi="Arial" w:cs="Arial"/>
                <w:color w:val="000000"/>
              </w:rPr>
              <w:t xml:space="preserve"> the witness recalls</w:t>
            </w:r>
            <w:r w:rsidR="00FB73F8">
              <w:rPr>
                <w:rFonts w:ascii="Arial" w:hAnsi="Arial" w:cs="Arial"/>
                <w:color w:val="000000"/>
              </w:rPr>
              <w:t>,</w:t>
            </w:r>
            <w:r w:rsidRPr="0097585A">
              <w:rPr>
                <w:rFonts w:ascii="Arial" w:hAnsi="Arial" w:cs="Arial"/>
                <w:color w:val="000000"/>
              </w:rPr>
              <w:t xml:space="preserve"> </w:t>
            </w:r>
            <w:r w:rsidR="00FB73F8">
              <w:rPr>
                <w:rFonts w:ascii="Arial" w:hAnsi="Arial" w:cs="Arial"/>
                <w:color w:val="000000"/>
              </w:rPr>
              <w:t xml:space="preserve">and </w:t>
            </w:r>
            <w:r w:rsidRPr="0097585A">
              <w:rPr>
                <w:rFonts w:ascii="Arial" w:hAnsi="Arial" w:cs="Arial"/>
                <w:color w:val="000000"/>
              </w:rPr>
              <w:t>the context within which the</w:t>
            </w:r>
            <w:r w:rsidR="00B418F6">
              <w:rPr>
                <w:rFonts w:ascii="Arial" w:hAnsi="Arial" w:cs="Arial"/>
                <w:color w:val="000000"/>
              </w:rPr>
              <w:t xml:space="preserve"> event occurred. This retrieval </w:t>
            </w:r>
            <w:r w:rsidRPr="0097585A">
              <w:rPr>
                <w:rFonts w:ascii="Arial" w:hAnsi="Arial" w:cs="Arial"/>
                <w:color w:val="000000"/>
              </w:rPr>
              <w:t>enhancement technique is consistent with the first model of memory en</w:t>
            </w:r>
            <w:r w:rsidR="00B418F6">
              <w:rPr>
                <w:rFonts w:ascii="Arial" w:hAnsi="Arial" w:cs="Arial"/>
                <w:color w:val="000000"/>
              </w:rPr>
              <w:t xml:space="preserve">coding, as it helps the witness </w:t>
            </w:r>
            <w:r w:rsidRPr="0097585A">
              <w:rPr>
                <w:rFonts w:ascii="Arial" w:hAnsi="Arial" w:cs="Arial"/>
                <w:color w:val="000000"/>
              </w:rPr>
              <w:t>recall hidden details and increases the overlap between the event and its context.</w:t>
            </w:r>
          </w:p>
          <w:p w14:paraId="5CD0D6A4" w14:textId="722DEC04" w:rsidR="0097585A" w:rsidRPr="0097585A" w:rsidRDefault="0097585A" w:rsidP="00B418F6">
            <w:pPr>
              <w:spacing w:line="360" w:lineRule="auto"/>
              <w:ind w:left="877"/>
              <w:jc w:val="both"/>
              <w:rPr>
                <w:rFonts w:ascii="Arial" w:hAnsi="Arial" w:cs="Arial"/>
                <w:color w:val="000000"/>
              </w:rPr>
            </w:pPr>
            <w:r w:rsidRPr="0097585A">
              <w:rPr>
                <w:rFonts w:ascii="Arial" w:hAnsi="Arial" w:cs="Arial"/>
                <w:color w:val="000000"/>
              </w:rPr>
              <w:t>After the witness has recreated the scene, the interviewer might further</w:t>
            </w:r>
            <w:r w:rsidR="00B418F6">
              <w:rPr>
                <w:rFonts w:ascii="Arial" w:hAnsi="Arial" w:cs="Arial"/>
                <w:color w:val="000000"/>
              </w:rPr>
              <w:t xml:space="preserve"> probe about the particulars of </w:t>
            </w:r>
            <w:r w:rsidRPr="0097585A">
              <w:rPr>
                <w:rFonts w:ascii="Arial" w:hAnsi="Arial" w:cs="Arial"/>
                <w:color w:val="000000"/>
              </w:rPr>
              <w:t xml:space="preserve">the scene such as asking about the </w:t>
            </w:r>
            <w:r w:rsidRPr="0097585A">
              <w:rPr>
                <w:rFonts w:ascii="Arial" w:hAnsi="Arial" w:cs="Arial"/>
                <w:color w:val="000000"/>
              </w:rPr>
              <w:lastRenderedPageBreak/>
              <w:t>description of the room, the peopl</w:t>
            </w:r>
            <w:r w:rsidR="00B418F6">
              <w:rPr>
                <w:rFonts w:ascii="Arial" w:hAnsi="Arial" w:cs="Arial"/>
                <w:color w:val="000000"/>
              </w:rPr>
              <w:t xml:space="preserve">e in the room, and the physical </w:t>
            </w:r>
            <w:r w:rsidRPr="0097585A">
              <w:rPr>
                <w:rFonts w:ascii="Arial" w:hAnsi="Arial" w:cs="Arial"/>
                <w:color w:val="000000"/>
              </w:rPr>
              <w:t>sensations that the witnesses felt. This may result in the witness recalli</w:t>
            </w:r>
            <w:r w:rsidR="00B418F6">
              <w:rPr>
                <w:rFonts w:ascii="Arial" w:hAnsi="Arial" w:cs="Arial"/>
                <w:color w:val="000000"/>
              </w:rPr>
              <w:t xml:space="preserve">ng more images of the event. At </w:t>
            </w:r>
            <w:r w:rsidRPr="0097585A">
              <w:rPr>
                <w:rFonts w:ascii="Arial" w:hAnsi="Arial" w:cs="Arial"/>
                <w:color w:val="000000"/>
              </w:rPr>
              <w:t>this point, it is important to encourage the witness to share every det</w:t>
            </w:r>
            <w:r w:rsidR="00B418F6">
              <w:rPr>
                <w:rFonts w:ascii="Arial" w:hAnsi="Arial" w:cs="Arial"/>
                <w:color w:val="000000"/>
              </w:rPr>
              <w:t xml:space="preserve">ail regardless of whether it is </w:t>
            </w:r>
            <w:r w:rsidRPr="0097585A">
              <w:rPr>
                <w:rFonts w:ascii="Arial" w:hAnsi="Arial" w:cs="Arial"/>
                <w:color w:val="000000"/>
              </w:rPr>
              <w:t xml:space="preserve">incomplete or irrelevant, because the witness may dismiss a detail as </w:t>
            </w:r>
            <w:r w:rsidR="00B418F6">
              <w:rPr>
                <w:rFonts w:ascii="Arial" w:hAnsi="Arial" w:cs="Arial"/>
                <w:color w:val="000000"/>
              </w:rPr>
              <w:t xml:space="preserve">unimportant, and such small </w:t>
            </w:r>
            <w:r w:rsidRPr="0097585A">
              <w:rPr>
                <w:rFonts w:ascii="Arial" w:hAnsi="Arial" w:cs="Arial"/>
                <w:color w:val="000000"/>
              </w:rPr>
              <w:t>details may trigger other, more important details or images.</w:t>
            </w:r>
          </w:p>
          <w:p w14:paraId="37A65019" w14:textId="6211E1C5" w:rsidR="0097585A" w:rsidRPr="00314003" w:rsidRDefault="0097585A" w:rsidP="00B418F6">
            <w:pPr>
              <w:spacing w:line="360" w:lineRule="auto"/>
              <w:ind w:left="877"/>
              <w:jc w:val="both"/>
              <w:rPr>
                <w:rFonts w:ascii="Arial" w:hAnsi="Arial" w:cs="Arial"/>
                <w:color w:val="000000"/>
              </w:rPr>
            </w:pPr>
            <w:r w:rsidRPr="0097585A">
              <w:rPr>
                <w:rFonts w:ascii="Arial" w:hAnsi="Arial" w:cs="Arial"/>
                <w:color w:val="000000"/>
              </w:rPr>
              <w:t xml:space="preserve">The interviewer might explore alternative memory access routes while </w:t>
            </w:r>
            <w:r w:rsidR="00B418F6">
              <w:rPr>
                <w:rFonts w:ascii="Arial" w:hAnsi="Arial" w:cs="Arial"/>
                <w:color w:val="000000"/>
              </w:rPr>
              <w:t xml:space="preserve">guiding the witness through the </w:t>
            </w:r>
            <w:r w:rsidRPr="0097585A">
              <w:rPr>
                <w:rFonts w:ascii="Arial" w:hAnsi="Arial" w:cs="Arial"/>
                <w:color w:val="000000"/>
              </w:rPr>
              <w:t>recall process. This technique uses the schema and multiple trace mo</w:t>
            </w:r>
            <w:r w:rsidR="00B418F6">
              <w:rPr>
                <w:rFonts w:ascii="Arial" w:hAnsi="Arial" w:cs="Arial"/>
                <w:color w:val="000000"/>
              </w:rPr>
              <w:t xml:space="preserve">dels to retrieve memory through </w:t>
            </w:r>
            <w:r w:rsidRPr="0097585A">
              <w:rPr>
                <w:rFonts w:ascii="Arial" w:hAnsi="Arial" w:cs="Arial"/>
                <w:color w:val="000000"/>
              </w:rPr>
              <w:t>different paths and make the witness approach the memory with a different perspective.</w:t>
            </w:r>
          </w:p>
        </w:tc>
      </w:tr>
      <w:tr w:rsidR="00296F40" w:rsidRPr="00DF7244" w14:paraId="37A6501C" w14:textId="77777777" w:rsidTr="00DF7244">
        <w:tc>
          <w:tcPr>
            <w:tcW w:w="9242" w:type="dxa"/>
            <w:shd w:val="clear" w:color="auto" w:fill="auto"/>
          </w:tcPr>
          <w:p w14:paraId="37A6501B" w14:textId="77777777" w:rsidR="00296F40" w:rsidRPr="008B1924" w:rsidRDefault="00296F40" w:rsidP="00DF7244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</w:p>
        </w:tc>
      </w:tr>
    </w:tbl>
    <w:p w14:paraId="37A6501D" w14:textId="77777777" w:rsidR="00503D7E" w:rsidRPr="00B0415E" w:rsidRDefault="00503D7E" w:rsidP="00A851DA">
      <w:pPr>
        <w:autoSpaceDE w:val="0"/>
        <w:autoSpaceDN w:val="0"/>
        <w:adjustRightInd w:val="0"/>
        <w:rPr>
          <w:rFonts w:cs="CalvertMT-Bold"/>
          <w:b/>
          <w:bCs/>
          <w:color w:val="002060"/>
          <w:sz w:val="28"/>
        </w:rPr>
      </w:pPr>
    </w:p>
    <w:p w14:paraId="37A6501E" w14:textId="77777777" w:rsidR="00A851DA" w:rsidRPr="00B0415E" w:rsidRDefault="00AE1481" w:rsidP="00A851DA">
      <w:pPr>
        <w:autoSpaceDE w:val="0"/>
        <w:autoSpaceDN w:val="0"/>
        <w:adjustRightInd w:val="0"/>
        <w:rPr>
          <w:rFonts w:cs="CalvertMT-Bold"/>
          <w:b/>
          <w:bCs/>
          <w:color w:val="002060"/>
          <w:sz w:val="28"/>
        </w:rPr>
      </w:pPr>
      <w:r>
        <w:rPr>
          <w:rFonts w:cs="CalvertMT-Bold"/>
          <w:b/>
          <w:bCs/>
          <w:color w:val="002060"/>
          <w:sz w:val="28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</w:rPr>
        <w:t xml:space="preserve"> Statement:</w:t>
      </w:r>
    </w:p>
    <w:p w14:paraId="37A6501F" w14:textId="77777777" w:rsidR="00A851DA" w:rsidRPr="00B0415E" w:rsidRDefault="00A851DA" w:rsidP="00A851DA">
      <w:pPr>
        <w:autoSpaceDE w:val="0"/>
        <w:autoSpaceDN w:val="0"/>
        <w:adjustRightInd w:val="0"/>
        <w:rPr>
          <w:rFonts w:cs="CalvertMT-Bold"/>
          <w:b/>
          <w:bCs/>
          <w:color w:val="001AE6"/>
        </w:rPr>
      </w:pPr>
    </w:p>
    <w:p w14:paraId="37A65020" w14:textId="77777777" w:rsidR="00A851DA" w:rsidRPr="00B0415E" w:rsidRDefault="00405895" w:rsidP="00A851DA">
      <w:pPr>
        <w:autoSpaceDE w:val="0"/>
        <w:autoSpaceDN w:val="0"/>
        <w:adjustRightInd w:val="0"/>
        <w:rPr>
          <w:rFonts w:cs="Bliss-Regular"/>
          <w:color w:val="000000"/>
        </w:rPr>
      </w:pPr>
      <w:r w:rsidRPr="00B0415E">
        <w:rPr>
          <w:rFonts w:cs="Bliss-Regular"/>
          <w:color w:val="000000"/>
        </w:rPr>
        <w:t>By submitting this assignment, I confirm that this is my own work.</w:t>
      </w:r>
    </w:p>
    <w:tbl>
      <w:tblPr>
        <w:tblW w:w="89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10"/>
        <w:gridCol w:w="3378"/>
        <w:gridCol w:w="1350"/>
        <w:gridCol w:w="1957"/>
      </w:tblGrid>
      <w:tr w:rsidR="00C63E98" w:rsidRPr="00DF7244" w14:paraId="37A65025" w14:textId="77777777" w:rsidTr="00314003">
        <w:tc>
          <w:tcPr>
            <w:tcW w:w="2310" w:type="dxa"/>
            <w:shd w:val="clear" w:color="auto" w:fill="D9D9D9"/>
          </w:tcPr>
          <w:p w14:paraId="37A65021" w14:textId="77777777" w:rsidR="00405895" w:rsidRPr="00DF7244" w:rsidRDefault="00405895" w:rsidP="00DF7244">
            <w:pPr>
              <w:rPr>
                <w:rFonts w:cs="Bliss-Regular"/>
                <w:color w:val="000000"/>
              </w:rPr>
            </w:pPr>
            <w:r w:rsidRPr="00DF7244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3378" w:type="dxa"/>
            <w:shd w:val="clear" w:color="auto" w:fill="auto"/>
          </w:tcPr>
          <w:p w14:paraId="37A65022" w14:textId="77777777" w:rsidR="00405895" w:rsidRPr="00DF7244" w:rsidRDefault="00DF7244" w:rsidP="00DF7244">
            <w:pPr>
              <w:jc w:val="center"/>
              <w:rPr>
                <w:rFonts w:ascii="Blackadder ITC" w:hAnsi="Blackadder ITC"/>
                <w:color w:val="000000"/>
                <w:sz w:val="36"/>
                <w:szCs w:val="36"/>
              </w:rPr>
            </w:pPr>
            <w:r w:rsidRPr="00DF7244">
              <w:rPr>
                <w:rFonts w:ascii="Blackadder ITC" w:hAnsi="Blackadder ITC"/>
                <w:color w:val="000000"/>
                <w:sz w:val="36"/>
                <w:szCs w:val="36"/>
              </w:rPr>
              <w:t>Joshua Sandy</w:t>
            </w:r>
          </w:p>
        </w:tc>
        <w:tc>
          <w:tcPr>
            <w:tcW w:w="1350" w:type="dxa"/>
            <w:shd w:val="clear" w:color="auto" w:fill="D9D9D9"/>
          </w:tcPr>
          <w:p w14:paraId="37A65023" w14:textId="77777777" w:rsidR="00405895" w:rsidRPr="00DF7244" w:rsidRDefault="00405895" w:rsidP="00DF7244">
            <w:pPr>
              <w:rPr>
                <w:rFonts w:cs="Bliss-Regular"/>
                <w:color w:val="000000"/>
              </w:rPr>
            </w:pPr>
            <w:r w:rsidRPr="00DF7244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957" w:type="dxa"/>
            <w:shd w:val="clear" w:color="auto" w:fill="auto"/>
          </w:tcPr>
          <w:p w14:paraId="37A65024" w14:textId="56628C36" w:rsidR="00405895" w:rsidRPr="00DF7244" w:rsidRDefault="00B418F6" w:rsidP="00314003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16</w:t>
            </w:r>
            <w:r w:rsidR="00314003">
              <w:rPr>
                <w:rFonts w:cs="Bliss-Regular"/>
                <w:color w:val="000000"/>
              </w:rPr>
              <w:t xml:space="preserve"> August</w:t>
            </w:r>
            <w:r w:rsidR="00BB571C">
              <w:rPr>
                <w:rFonts w:cs="Bliss-Regular"/>
                <w:color w:val="000000"/>
              </w:rPr>
              <w:t xml:space="preserve"> 201</w:t>
            </w:r>
            <w:r w:rsidR="00314003">
              <w:rPr>
                <w:rFonts w:cs="Bliss-Regular"/>
                <w:color w:val="000000"/>
              </w:rPr>
              <w:t>7</w:t>
            </w:r>
          </w:p>
        </w:tc>
      </w:tr>
    </w:tbl>
    <w:p w14:paraId="37A65026" w14:textId="77777777" w:rsidR="00A851DA" w:rsidRPr="00B0415E" w:rsidRDefault="00A851DA" w:rsidP="00A851DA">
      <w:pPr>
        <w:rPr>
          <w:rFonts w:cs="Bliss-Regular"/>
          <w:color w:val="000000"/>
        </w:rPr>
      </w:pPr>
    </w:p>
    <w:p w14:paraId="37A65027" w14:textId="77777777" w:rsidR="00A851DA" w:rsidRPr="00B0415E" w:rsidRDefault="00503D7E" w:rsidP="00DF7244">
      <w:pPr>
        <w:shd w:val="clear" w:color="auto" w:fill="D9D9D9"/>
        <w:rPr>
          <w:b/>
          <w:sz w:val="32"/>
        </w:rPr>
      </w:pPr>
      <w:r w:rsidRPr="00B0415E">
        <w:rPr>
          <w:b/>
          <w:sz w:val="28"/>
        </w:rPr>
        <w:t>For Tutor / Assessor Use Only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25"/>
        <w:gridCol w:w="4491"/>
      </w:tblGrid>
      <w:tr w:rsidR="00503D7E" w:rsidRPr="00DF7244" w14:paraId="37A6502A" w14:textId="77777777" w:rsidTr="00DF7244">
        <w:trPr>
          <w:trHeight w:val="249"/>
        </w:trPr>
        <w:tc>
          <w:tcPr>
            <w:tcW w:w="4621" w:type="dxa"/>
            <w:shd w:val="clear" w:color="auto" w:fill="D9D9D9"/>
          </w:tcPr>
          <w:p w14:paraId="37A65028" w14:textId="77777777" w:rsidR="00503D7E" w:rsidRPr="00DF7244" w:rsidRDefault="00503D7E" w:rsidP="00DF7244">
            <w:pPr>
              <w:rPr>
                <w:b/>
                <w:color w:val="002060"/>
              </w:rPr>
            </w:pPr>
            <w:r w:rsidRPr="00DF7244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  <w:shd w:val="clear" w:color="auto" w:fill="auto"/>
          </w:tcPr>
          <w:p w14:paraId="37A65029" w14:textId="77777777" w:rsidR="00503D7E" w:rsidRPr="00DF7244" w:rsidRDefault="00503D7E" w:rsidP="00DF7244">
            <w:pPr>
              <w:rPr>
                <w:szCs w:val="32"/>
              </w:rPr>
            </w:pPr>
          </w:p>
        </w:tc>
      </w:tr>
      <w:tr w:rsidR="00503D7E" w:rsidRPr="00DF7244" w14:paraId="37A6502D" w14:textId="77777777" w:rsidTr="00DF7244">
        <w:tc>
          <w:tcPr>
            <w:tcW w:w="4621" w:type="dxa"/>
            <w:shd w:val="clear" w:color="auto" w:fill="D9D9D9"/>
          </w:tcPr>
          <w:p w14:paraId="37A6502B" w14:textId="77777777" w:rsidR="00503D7E" w:rsidRPr="00DF7244" w:rsidRDefault="00503D7E" w:rsidP="00DF7244">
            <w:pPr>
              <w:rPr>
                <w:b/>
                <w:color w:val="002060"/>
              </w:rPr>
            </w:pPr>
            <w:r w:rsidRPr="00DF7244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  <w:shd w:val="clear" w:color="auto" w:fill="auto"/>
          </w:tcPr>
          <w:p w14:paraId="37A6502C" w14:textId="77777777" w:rsidR="00503D7E" w:rsidRPr="00DF7244" w:rsidRDefault="00503D7E" w:rsidP="00DF7244">
            <w:pPr>
              <w:rPr>
                <w:szCs w:val="32"/>
              </w:rPr>
            </w:pPr>
          </w:p>
        </w:tc>
      </w:tr>
      <w:tr w:rsidR="00503D7E" w:rsidRPr="00DF7244" w14:paraId="37A65030" w14:textId="77777777" w:rsidTr="00DF7244">
        <w:tc>
          <w:tcPr>
            <w:tcW w:w="4621" w:type="dxa"/>
            <w:shd w:val="clear" w:color="auto" w:fill="D9D9D9"/>
          </w:tcPr>
          <w:p w14:paraId="37A6502E" w14:textId="77777777" w:rsidR="00503D7E" w:rsidRPr="00DF7244" w:rsidRDefault="00B0415E" w:rsidP="00DF7244">
            <w:pPr>
              <w:rPr>
                <w:b/>
                <w:color w:val="002060"/>
              </w:rPr>
            </w:pPr>
            <w:r w:rsidRPr="00DF7244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  <w:shd w:val="clear" w:color="auto" w:fill="auto"/>
          </w:tcPr>
          <w:p w14:paraId="37A6502F" w14:textId="77777777" w:rsidR="00503D7E" w:rsidRPr="00DF7244" w:rsidRDefault="00503D7E" w:rsidP="00DF7244">
            <w:pPr>
              <w:rPr>
                <w:szCs w:val="32"/>
              </w:rPr>
            </w:pPr>
          </w:p>
        </w:tc>
      </w:tr>
    </w:tbl>
    <w:p w14:paraId="37A65031" w14:textId="77777777" w:rsidR="00607874" w:rsidRDefault="00607874" w:rsidP="00503D7E">
      <w:pPr>
        <w:rPr>
          <w:szCs w:val="32"/>
        </w:rPr>
      </w:pPr>
    </w:p>
    <w:sectPr w:rsidR="00607874" w:rsidSect="00E74CE3">
      <w:pgSz w:w="11906" w:h="16838"/>
      <w:pgMar w:top="1440" w:right="1440" w:bottom="117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4838018" w14:textId="77777777" w:rsidR="003072C9" w:rsidRDefault="003072C9" w:rsidP="00CB4D0A">
      <w:r>
        <w:separator/>
      </w:r>
    </w:p>
  </w:endnote>
  <w:endnote w:type="continuationSeparator" w:id="0">
    <w:p w14:paraId="3045FAF4" w14:textId="77777777" w:rsidR="003072C9" w:rsidRDefault="003072C9" w:rsidP="00CB4D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lackadder ITC">
    <w:altName w:val="Amienne"/>
    <w:charset w:val="00"/>
    <w:family w:val="decorative"/>
    <w:pitch w:val="variable"/>
    <w:sig w:usb0="00000003" w:usb1="00000000" w:usb2="00000000" w:usb3="00000000" w:csb0="00000001" w:csb1="00000000"/>
  </w:font>
  <w:font w:name="Yu Gothic Light">
    <w:altName w:val="游ゴシック Light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Yu Mincho">
    <w:altName w:val="游明朝"/>
    <w:charset w:val="80"/>
    <w:family w:val="roman"/>
    <w:pitch w:val="variable"/>
    <w:sig w:usb0="800002E7" w:usb1="2AC7FCF0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2723DEB" w14:textId="77777777" w:rsidR="003072C9" w:rsidRDefault="003072C9" w:rsidP="00CB4D0A">
      <w:r>
        <w:separator/>
      </w:r>
    </w:p>
  </w:footnote>
  <w:footnote w:type="continuationSeparator" w:id="0">
    <w:p w14:paraId="44C3302B" w14:textId="77777777" w:rsidR="003072C9" w:rsidRDefault="003072C9" w:rsidP="00CB4D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2022F"/>
    <w:multiLevelType w:val="hybridMultilevel"/>
    <w:tmpl w:val="2F089A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F043DA"/>
    <w:multiLevelType w:val="hybridMultilevel"/>
    <w:tmpl w:val="AAF618B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9BC0F94"/>
    <w:multiLevelType w:val="hybridMultilevel"/>
    <w:tmpl w:val="C8AC18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A5609F"/>
    <w:multiLevelType w:val="hybridMultilevel"/>
    <w:tmpl w:val="13C854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103DCC"/>
    <w:multiLevelType w:val="hybridMultilevel"/>
    <w:tmpl w:val="0DD640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596315"/>
    <w:multiLevelType w:val="hybridMultilevel"/>
    <w:tmpl w:val="C400CD9C"/>
    <w:lvl w:ilvl="0" w:tplc="C76E48F4">
      <w:numFmt w:val="bullet"/>
      <w:lvlText w:val="•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9A1EDC"/>
    <w:multiLevelType w:val="hybridMultilevel"/>
    <w:tmpl w:val="21B698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A94897"/>
    <w:multiLevelType w:val="hybridMultilevel"/>
    <w:tmpl w:val="34200CC4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5910533"/>
    <w:multiLevelType w:val="hybridMultilevel"/>
    <w:tmpl w:val="201AFE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0301F6"/>
    <w:multiLevelType w:val="hybridMultilevel"/>
    <w:tmpl w:val="3E26934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C7572F"/>
    <w:multiLevelType w:val="hybridMultilevel"/>
    <w:tmpl w:val="E8CA189E"/>
    <w:lvl w:ilvl="0" w:tplc="04090013">
      <w:start w:val="1"/>
      <w:numFmt w:val="upperRoman"/>
      <w:lvlText w:val="%1."/>
      <w:lvlJc w:val="right"/>
      <w:pPr>
        <w:ind w:left="1417" w:hanging="360"/>
      </w:pPr>
    </w:lvl>
    <w:lvl w:ilvl="1" w:tplc="04090019" w:tentative="1">
      <w:start w:val="1"/>
      <w:numFmt w:val="lowerLetter"/>
      <w:lvlText w:val="%2."/>
      <w:lvlJc w:val="left"/>
      <w:pPr>
        <w:ind w:left="2137" w:hanging="360"/>
      </w:pPr>
    </w:lvl>
    <w:lvl w:ilvl="2" w:tplc="0409001B" w:tentative="1">
      <w:start w:val="1"/>
      <w:numFmt w:val="lowerRoman"/>
      <w:lvlText w:val="%3."/>
      <w:lvlJc w:val="right"/>
      <w:pPr>
        <w:ind w:left="2857" w:hanging="180"/>
      </w:pPr>
    </w:lvl>
    <w:lvl w:ilvl="3" w:tplc="0409000F" w:tentative="1">
      <w:start w:val="1"/>
      <w:numFmt w:val="decimal"/>
      <w:lvlText w:val="%4."/>
      <w:lvlJc w:val="left"/>
      <w:pPr>
        <w:ind w:left="3577" w:hanging="360"/>
      </w:pPr>
    </w:lvl>
    <w:lvl w:ilvl="4" w:tplc="04090019" w:tentative="1">
      <w:start w:val="1"/>
      <w:numFmt w:val="lowerLetter"/>
      <w:lvlText w:val="%5."/>
      <w:lvlJc w:val="left"/>
      <w:pPr>
        <w:ind w:left="4297" w:hanging="360"/>
      </w:pPr>
    </w:lvl>
    <w:lvl w:ilvl="5" w:tplc="0409001B" w:tentative="1">
      <w:start w:val="1"/>
      <w:numFmt w:val="lowerRoman"/>
      <w:lvlText w:val="%6."/>
      <w:lvlJc w:val="right"/>
      <w:pPr>
        <w:ind w:left="5017" w:hanging="180"/>
      </w:pPr>
    </w:lvl>
    <w:lvl w:ilvl="6" w:tplc="0409000F" w:tentative="1">
      <w:start w:val="1"/>
      <w:numFmt w:val="decimal"/>
      <w:lvlText w:val="%7."/>
      <w:lvlJc w:val="left"/>
      <w:pPr>
        <w:ind w:left="5737" w:hanging="360"/>
      </w:pPr>
    </w:lvl>
    <w:lvl w:ilvl="7" w:tplc="04090019" w:tentative="1">
      <w:start w:val="1"/>
      <w:numFmt w:val="lowerLetter"/>
      <w:lvlText w:val="%8."/>
      <w:lvlJc w:val="left"/>
      <w:pPr>
        <w:ind w:left="6457" w:hanging="360"/>
      </w:pPr>
    </w:lvl>
    <w:lvl w:ilvl="8" w:tplc="0409001B" w:tentative="1">
      <w:start w:val="1"/>
      <w:numFmt w:val="lowerRoman"/>
      <w:lvlText w:val="%9."/>
      <w:lvlJc w:val="right"/>
      <w:pPr>
        <w:ind w:left="7177" w:hanging="180"/>
      </w:pPr>
    </w:lvl>
  </w:abstractNum>
  <w:abstractNum w:abstractNumId="11" w15:restartNumberingAfterBreak="0">
    <w:nsid w:val="22332B9D"/>
    <w:multiLevelType w:val="hybridMultilevel"/>
    <w:tmpl w:val="10002B4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0108CD"/>
    <w:multiLevelType w:val="hybridMultilevel"/>
    <w:tmpl w:val="86CA56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797508"/>
    <w:multiLevelType w:val="hybridMultilevel"/>
    <w:tmpl w:val="7592F5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EF0D0C"/>
    <w:multiLevelType w:val="hybridMultilevel"/>
    <w:tmpl w:val="AFE2E8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E706F4"/>
    <w:multiLevelType w:val="hybridMultilevel"/>
    <w:tmpl w:val="61625B4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8C146A"/>
    <w:multiLevelType w:val="hybridMultilevel"/>
    <w:tmpl w:val="3E26934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A40B63"/>
    <w:multiLevelType w:val="hybridMultilevel"/>
    <w:tmpl w:val="F2181AC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3E269D"/>
    <w:multiLevelType w:val="hybridMultilevel"/>
    <w:tmpl w:val="F0D81AB2"/>
    <w:lvl w:ilvl="0" w:tplc="35DED702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3340702"/>
    <w:multiLevelType w:val="hybridMultilevel"/>
    <w:tmpl w:val="075CBD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211A08"/>
    <w:multiLevelType w:val="hybridMultilevel"/>
    <w:tmpl w:val="7F4E53E2"/>
    <w:lvl w:ilvl="0" w:tplc="CED2E8E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436338E"/>
    <w:multiLevelType w:val="hybridMultilevel"/>
    <w:tmpl w:val="141AA6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6BC7EA6"/>
    <w:multiLevelType w:val="hybridMultilevel"/>
    <w:tmpl w:val="D234AEF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38166E72"/>
    <w:multiLevelType w:val="hybridMultilevel"/>
    <w:tmpl w:val="DAAECF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8C64A0F"/>
    <w:multiLevelType w:val="hybridMultilevel"/>
    <w:tmpl w:val="035644BA"/>
    <w:lvl w:ilvl="0" w:tplc="86E0D348">
      <w:start w:val="1"/>
      <w:numFmt w:val="lowerRoman"/>
      <w:lvlText w:val="(%1)"/>
      <w:lvlJc w:val="left"/>
      <w:pPr>
        <w:ind w:left="108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C390ED7"/>
    <w:multiLevelType w:val="hybridMultilevel"/>
    <w:tmpl w:val="A8F4308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AE1AC9"/>
    <w:multiLevelType w:val="hybridMultilevel"/>
    <w:tmpl w:val="8772B8A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4194055C"/>
    <w:multiLevelType w:val="hybridMultilevel"/>
    <w:tmpl w:val="91EC76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26C58D5"/>
    <w:multiLevelType w:val="hybridMultilevel"/>
    <w:tmpl w:val="3EA6D7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61562D3"/>
    <w:multiLevelType w:val="hybridMultilevel"/>
    <w:tmpl w:val="103E98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B1C33BE"/>
    <w:multiLevelType w:val="hybridMultilevel"/>
    <w:tmpl w:val="C2083DF8"/>
    <w:lvl w:ilvl="0" w:tplc="F1E8F61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F263D99"/>
    <w:multiLevelType w:val="hybridMultilevel"/>
    <w:tmpl w:val="19763D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F4C6ADA"/>
    <w:multiLevelType w:val="hybridMultilevel"/>
    <w:tmpl w:val="3298466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2085000"/>
    <w:multiLevelType w:val="multilevel"/>
    <w:tmpl w:val="B93016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2210793"/>
    <w:multiLevelType w:val="hybridMultilevel"/>
    <w:tmpl w:val="6D1E7128"/>
    <w:lvl w:ilvl="0" w:tplc="04090001">
      <w:start w:val="1"/>
      <w:numFmt w:val="bullet"/>
      <w:lvlText w:val=""/>
      <w:lvlJc w:val="left"/>
      <w:pPr>
        <w:ind w:left="2137" w:hanging="360"/>
      </w:pPr>
      <w:rPr>
        <w:rFonts w:ascii="Symbol" w:hAnsi="Symbol" w:hint="default"/>
      </w:rPr>
    </w:lvl>
    <w:lvl w:ilvl="1" w:tplc="C76E48F4">
      <w:numFmt w:val="bullet"/>
      <w:lvlText w:val="•"/>
      <w:lvlJc w:val="left"/>
      <w:pPr>
        <w:ind w:left="285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357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7" w:hanging="360"/>
      </w:pPr>
      <w:rPr>
        <w:rFonts w:ascii="Wingdings" w:hAnsi="Wingdings" w:hint="default"/>
      </w:rPr>
    </w:lvl>
  </w:abstractNum>
  <w:abstractNum w:abstractNumId="36" w15:restartNumberingAfterBreak="0">
    <w:nsid w:val="52B94B4C"/>
    <w:multiLevelType w:val="hybridMultilevel"/>
    <w:tmpl w:val="B3508A7C"/>
    <w:lvl w:ilvl="0" w:tplc="0409000F">
      <w:start w:val="1"/>
      <w:numFmt w:val="decimal"/>
      <w:lvlText w:val="%1.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7" w15:restartNumberingAfterBreak="0">
    <w:nsid w:val="53C33528"/>
    <w:multiLevelType w:val="hybridMultilevel"/>
    <w:tmpl w:val="189ED93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1292322"/>
    <w:multiLevelType w:val="hybridMultilevel"/>
    <w:tmpl w:val="04FCA34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6BAA2150"/>
    <w:multiLevelType w:val="hybridMultilevel"/>
    <w:tmpl w:val="6C9049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F9F044F"/>
    <w:multiLevelType w:val="hybridMultilevel"/>
    <w:tmpl w:val="131EEDC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1B16FA6"/>
    <w:multiLevelType w:val="hybridMultilevel"/>
    <w:tmpl w:val="2146F50E"/>
    <w:lvl w:ilvl="0" w:tplc="CED2E8E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2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47D2DB4"/>
    <w:multiLevelType w:val="hybridMultilevel"/>
    <w:tmpl w:val="2C8A0A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81590F"/>
    <w:multiLevelType w:val="hybridMultilevel"/>
    <w:tmpl w:val="C456927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 w15:restartNumberingAfterBreak="0">
    <w:nsid w:val="79DE01A2"/>
    <w:multiLevelType w:val="hybridMultilevel"/>
    <w:tmpl w:val="A1B4F3F0"/>
    <w:lvl w:ilvl="0" w:tplc="04090001">
      <w:start w:val="1"/>
      <w:numFmt w:val="bullet"/>
      <w:lvlText w:val=""/>
      <w:lvlJc w:val="left"/>
      <w:pPr>
        <w:ind w:left="3217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9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3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977" w:hanging="360"/>
      </w:pPr>
      <w:rPr>
        <w:rFonts w:ascii="Wingdings" w:hAnsi="Wingdings" w:hint="default"/>
      </w:rPr>
    </w:lvl>
  </w:abstractNum>
  <w:abstractNum w:abstractNumId="45" w15:restartNumberingAfterBreak="0">
    <w:nsid w:val="7A962F57"/>
    <w:multiLevelType w:val="hybridMultilevel"/>
    <w:tmpl w:val="8D7EA85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6" w15:restartNumberingAfterBreak="0">
    <w:nsid w:val="7C55115D"/>
    <w:multiLevelType w:val="hybridMultilevel"/>
    <w:tmpl w:val="760078E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C5B0396"/>
    <w:multiLevelType w:val="hybridMultilevel"/>
    <w:tmpl w:val="9B382924"/>
    <w:lvl w:ilvl="0" w:tplc="04090001">
      <w:start w:val="1"/>
      <w:numFmt w:val="bullet"/>
      <w:lvlText w:val=""/>
      <w:lvlJc w:val="left"/>
      <w:pPr>
        <w:ind w:left="150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7" w:hanging="360"/>
      </w:pPr>
      <w:rPr>
        <w:rFonts w:ascii="Wingdings" w:hAnsi="Wingdings" w:hint="default"/>
      </w:rPr>
    </w:lvl>
  </w:abstractNum>
  <w:abstractNum w:abstractNumId="48" w15:restartNumberingAfterBreak="0">
    <w:nsid w:val="7CF46B09"/>
    <w:multiLevelType w:val="hybridMultilevel"/>
    <w:tmpl w:val="0B5882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</w:num>
  <w:num w:numId="2">
    <w:abstractNumId w:val="48"/>
  </w:num>
  <w:num w:numId="3">
    <w:abstractNumId w:val="20"/>
  </w:num>
  <w:num w:numId="4">
    <w:abstractNumId w:val="3"/>
  </w:num>
  <w:num w:numId="5">
    <w:abstractNumId w:val="28"/>
  </w:num>
  <w:num w:numId="6">
    <w:abstractNumId w:val="21"/>
  </w:num>
  <w:num w:numId="7">
    <w:abstractNumId w:val="23"/>
  </w:num>
  <w:num w:numId="8">
    <w:abstractNumId w:val="19"/>
  </w:num>
  <w:num w:numId="9">
    <w:abstractNumId w:val="39"/>
  </w:num>
  <w:num w:numId="10">
    <w:abstractNumId w:val="42"/>
  </w:num>
  <w:num w:numId="11">
    <w:abstractNumId w:val="2"/>
  </w:num>
  <w:num w:numId="12">
    <w:abstractNumId w:val="41"/>
  </w:num>
  <w:num w:numId="13">
    <w:abstractNumId w:val="14"/>
  </w:num>
  <w:num w:numId="14">
    <w:abstractNumId w:val="13"/>
  </w:num>
  <w:num w:numId="15">
    <w:abstractNumId w:val="34"/>
  </w:num>
  <w:num w:numId="16">
    <w:abstractNumId w:val="46"/>
  </w:num>
  <w:num w:numId="17">
    <w:abstractNumId w:val="9"/>
  </w:num>
  <w:num w:numId="18">
    <w:abstractNumId w:val="40"/>
  </w:num>
  <w:num w:numId="19">
    <w:abstractNumId w:val="17"/>
  </w:num>
  <w:num w:numId="20">
    <w:abstractNumId w:val="16"/>
  </w:num>
  <w:num w:numId="21">
    <w:abstractNumId w:val="4"/>
  </w:num>
  <w:num w:numId="22">
    <w:abstractNumId w:val="6"/>
  </w:num>
  <w:num w:numId="23">
    <w:abstractNumId w:val="12"/>
  </w:num>
  <w:num w:numId="24">
    <w:abstractNumId w:val="24"/>
  </w:num>
  <w:num w:numId="25">
    <w:abstractNumId w:val="29"/>
  </w:num>
  <w:num w:numId="26">
    <w:abstractNumId w:val="32"/>
  </w:num>
  <w:num w:numId="27">
    <w:abstractNumId w:val="8"/>
  </w:num>
  <w:num w:numId="28">
    <w:abstractNumId w:val="30"/>
  </w:num>
  <w:num w:numId="29">
    <w:abstractNumId w:val="15"/>
  </w:num>
  <w:num w:numId="30">
    <w:abstractNumId w:val="0"/>
  </w:num>
  <w:num w:numId="31">
    <w:abstractNumId w:val="33"/>
  </w:num>
  <w:num w:numId="32">
    <w:abstractNumId w:val="25"/>
  </w:num>
  <w:num w:numId="33">
    <w:abstractNumId w:val="38"/>
  </w:num>
  <w:num w:numId="34">
    <w:abstractNumId w:val="1"/>
  </w:num>
  <w:num w:numId="35">
    <w:abstractNumId w:val="37"/>
  </w:num>
  <w:num w:numId="36">
    <w:abstractNumId w:val="26"/>
  </w:num>
  <w:num w:numId="37">
    <w:abstractNumId w:val="43"/>
  </w:num>
  <w:num w:numId="38">
    <w:abstractNumId w:val="18"/>
  </w:num>
  <w:num w:numId="39">
    <w:abstractNumId w:val="36"/>
  </w:num>
  <w:num w:numId="40">
    <w:abstractNumId w:val="11"/>
  </w:num>
  <w:num w:numId="41">
    <w:abstractNumId w:val="45"/>
  </w:num>
  <w:num w:numId="42">
    <w:abstractNumId w:val="7"/>
  </w:num>
  <w:num w:numId="43">
    <w:abstractNumId w:val="27"/>
  </w:num>
  <w:num w:numId="44">
    <w:abstractNumId w:val="22"/>
  </w:num>
  <w:num w:numId="45">
    <w:abstractNumId w:val="10"/>
  </w:num>
  <w:num w:numId="46">
    <w:abstractNumId w:val="35"/>
  </w:num>
  <w:num w:numId="47">
    <w:abstractNumId w:val="47"/>
  </w:num>
  <w:num w:numId="48">
    <w:abstractNumId w:val="44"/>
  </w:num>
  <w:num w:numId="4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0A6640"/>
    <w:rsid w:val="000C21AA"/>
    <w:rsid w:val="000D525E"/>
    <w:rsid w:val="000D753B"/>
    <w:rsid w:val="000E4B56"/>
    <w:rsid w:val="00105A15"/>
    <w:rsid w:val="00105D8E"/>
    <w:rsid w:val="001175EE"/>
    <w:rsid w:val="00150947"/>
    <w:rsid w:val="00155C2E"/>
    <w:rsid w:val="00155CB0"/>
    <w:rsid w:val="00157CF6"/>
    <w:rsid w:val="00164082"/>
    <w:rsid w:val="00182416"/>
    <w:rsid w:val="001855F1"/>
    <w:rsid w:val="00187EB4"/>
    <w:rsid w:val="001A6FBD"/>
    <w:rsid w:val="001E0F6C"/>
    <w:rsid w:val="001F0481"/>
    <w:rsid w:val="001F3B35"/>
    <w:rsid w:val="00200C92"/>
    <w:rsid w:val="0020451E"/>
    <w:rsid w:val="00206B9D"/>
    <w:rsid w:val="0022304C"/>
    <w:rsid w:val="00231E04"/>
    <w:rsid w:val="0023259C"/>
    <w:rsid w:val="00264EE1"/>
    <w:rsid w:val="00270FF8"/>
    <w:rsid w:val="00291757"/>
    <w:rsid w:val="0029690C"/>
    <w:rsid w:val="00296F40"/>
    <w:rsid w:val="002B0BD7"/>
    <w:rsid w:val="002B573D"/>
    <w:rsid w:val="002C5CB2"/>
    <w:rsid w:val="002F779F"/>
    <w:rsid w:val="003072C9"/>
    <w:rsid w:val="00314003"/>
    <w:rsid w:val="00330729"/>
    <w:rsid w:val="0033438C"/>
    <w:rsid w:val="00362143"/>
    <w:rsid w:val="00371885"/>
    <w:rsid w:val="003A0ECD"/>
    <w:rsid w:val="003A3F80"/>
    <w:rsid w:val="003B2B1A"/>
    <w:rsid w:val="003D4CE5"/>
    <w:rsid w:val="003E2B87"/>
    <w:rsid w:val="003F4D28"/>
    <w:rsid w:val="003F5094"/>
    <w:rsid w:val="003F5ED4"/>
    <w:rsid w:val="00402786"/>
    <w:rsid w:val="00402D59"/>
    <w:rsid w:val="00405895"/>
    <w:rsid w:val="004058DF"/>
    <w:rsid w:val="0042241E"/>
    <w:rsid w:val="00433964"/>
    <w:rsid w:val="00433DAC"/>
    <w:rsid w:val="00443E6F"/>
    <w:rsid w:val="004504ED"/>
    <w:rsid w:val="00452D32"/>
    <w:rsid w:val="00461A69"/>
    <w:rsid w:val="00480417"/>
    <w:rsid w:val="00483A29"/>
    <w:rsid w:val="00486F1A"/>
    <w:rsid w:val="00490CB9"/>
    <w:rsid w:val="004A2CE2"/>
    <w:rsid w:val="004B1805"/>
    <w:rsid w:val="004E355D"/>
    <w:rsid w:val="004E3CDA"/>
    <w:rsid w:val="004F4B4D"/>
    <w:rsid w:val="0050216D"/>
    <w:rsid w:val="00503D7E"/>
    <w:rsid w:val="0050778F"/>
    <w:rsid w:val="00527C11"/>
    <w:rsid w:val="00534043"/>
    <w:rsid w:val="00535F31"/>
    <w:rsid w:val="00574D64"/>
    <w:rsid w:val="00591365"/>
    <w:rsid w:val="005B31E4"/>
    <w:rsid w:val="005D0BFF"/>
    <w:rsid w:val="005D146F"/>
    <w:rsid w:val="005D2FB3"/>
    <w:rsid w:val="005D55A5"/>
    <w:rsid w:val="006034F6"/>
    <w:rsid w:val="00607874"/>
    <w:rsid w:val="00607E77"/>
    <w:rsid w:val="00617BB3"/>
    <w:rsid w:val="00630824"/>
    <w:rsid w:val="006337ED"/>
    <w:rsid w:val="006344D1"/>
    <w:rsid w:val="00645CDD"/>
    <w:rsid w:val="006823A7"/>
    <w:rsid w:val="00687EE8"/>
    <w:rsid w:val="006A5B06"/>
    <w:rsid w:val="0070347F"/>
    <w:rsid w:val="00703852"/>
    <w:rsid w:val="0070678E"/>
    <w:rsid w:val="00715F4F"/>
    <w:rsid w:val="007302D0"/>
    <w:rsid w:val="0074759F"/>
    <w:rsid w:val="00791F75"/>
    <w:rsid w:val="00792288"/>
    <w:rsid w:val="007A1529"/>
    <w:rsid w:val="007A7B29"/>
    <w:rsid w:val="007B0E92"/>
    <w:rsid w:val="007B6AFC"/>
    <w:rsid w:val="007C1FB0"/>
    <w:rsid w:val="007D28B8"/>
    <w:rsid w:val="007D5C31"/>
    <w:rsid w:val="007E604C"/>
    <w:rsid w:val="007E62A1"/>
    <w:rsid w:val="007F18E8"/>
    <w:rsid w:val="007F2222"/>
    <w:rsid w:val="007F7123"/>
    <w:rsid w:val="00802CB0"/>
    <w:rsid w:val="00831C11"/>
    <w:rsid w:val="0087120D"/>
    <w:rsid w:val="00895857"/>
    <w:rsid w:val="008A5CBB"/>
    <w:rsid w:val="008A60B4"/>
    <w:rsid w:val="008B1924"/>
    <w:rsid w:val="008B3C31"/>
    <w:rsid w:val="008B408C"/>
    <w:rsid w:val="008B63FE"/>
    <w:rsid w:val="008B64FE"/>
    <w:rsid w:val="008B6541"/>
    <w:rsid w:val="00935BF7"/>
    <w:rsid w:val="00951008"/>
    <w:rsid w:val="0095442C"/>
    <w:rsid w:val="00966A2C"/>
    <w:rsid w:val="0097055A"/>
    <w:rsid w:val="0097585A"/>
    <w:rsid w:val="00981160"/>
    <w:rsid w:val="00983942"/>
    <w:rsid w:val="00990C4E"/>
    <w:rsid w:val="009C37E0"/>
    <w:rsid w:val="009E35E7"/>
    <w:rsid w:val="009E41F4"/>
    <w:rsid w:val="00A14B66"/>
    <w:rsid w:val="00A2297E"/>
    <w:rsid w:val="00A23608"/>
    <w:rsid w:val="00A31967"/>
    <w:rsid w:val="00A44788"/>
    <w:rsid w:val="00A47BCB"/>
    <w:rsid w:val="00A54FAB"/>
    <w:rsid w:val="00A65CF7"/>
    <w:rsid w:val="00A81AB4"/>
    <w:rsid w:val="00A851DA"/>
    <w:rsid w:val="00A91F54"/>
    <w:rsid w:val="00AA6FEF"/>
    <w:rsid w:val="00AC1533"/>
    <w:rsid w:val="00AC7D5B"/>
    <w:rsid w:val="00AE1481"/>
    <w:rsid w:val="00AE63B2"/>
    <w:rsid w:val="00AF3E0C"/>
    <w:rsid w:val="00B0415E"/>
    <w:rsid w:val="00B04678"/>
    <w:rsid w:val="00B27D64"/>
    <w:rsid w:val="00B418F6"/>
    <w:rsid w:val="00B52275"/>
    <w:rsid w:val="00B74876"/>
    <w:rsid w:val="00B92544"/>
    <w:rsid w:val="00B92B6F"/>
    <w:rsid w:val="00BB571C"/>
    <w:rsid w:val="00BC1851"/>
    <w:rsid w:val="00BC26D7"/>
    <w:rsid w:val="00BC46DF"/>
    <w:rsid w:val="00BE72E7"/>
    <w:rsid w:val="00BF66B0"/>
    <w:rsid w:val="00C03577"/>
    <w:rsid w:val="00C23DFC"/>
    <w:rsid w:val="00C478BB"/>
    <w:rsid w:val="00C50490"/>
    <w:rsid w:val="00C53029"/>
    <w:rsid w:val="00C63E98"/>
    <w:rsid w:val="00C65FE2"/>
    <w:rsid w:val="00C65FEA"/>
    <w:rsid w:val="00C72C6B"/>
    <w:rsid w:val="00C84E27"/>
    <w:rsid w:val="00C91B8D"/>
    <w:rsid w:val="00C9679B"/>
    <w:rsid w:val="00CA0AC2"/>
    <w:rsid w:val="00CB4D0A"/>
    <w:rsid w:val="00CC26A2"/>
    <w:rsid w:val="00CC2FB3"/>
    <w:rsid w:val="00CC3063"/>
    <w:rsid w:val="00CC575A"/>
    <w:rsid w:val="00CD1997"/>
    <w:rsid w:val="00CD6593"/>
    <w:rsid w:val="00CE1E54"/>
    <w:rsid w:val="00CE3492"/>
    <w:rsid w:val="00CF123B"/>
    <w:rsid w:val="00D039AC"/>
    <w:rsid w:val="00D32D90"/>
    <w:rsid w:val="00D41098"/>
    <w:rsid w:val="00D427DE"/>
    <w:rsid w:val="00D5587D"/>
    <w:rsid w:val="00D60CEF"/>
    <w:rsid w:val="00D6158E"/>
    <w:rsid w:val="00D6363D"/>
    <w:rsid w:val="00D67387"/>
    <w:rsid w:val="00D707CC"/>
    <w:rsid w:val="00D821FE"/>
    <w:rsid w:val="00D82615"/>
    <w:rsid w:val="00D82C61"/>
    <w:rsid w:val="00DB0793"/>
    <w:rsid w:val="00DB7025"/>
    <w:rsid w:val="00DC7B88"/>
    <w:rsid w:val="00DE0132"/>
    <w:rsid w:val="00DF3BE4"/>
    <w:rsid w:val="00DF7244"/>
    <w:rsid w:val="00DF7C54"/>
    <w:rsid w:val="00E00821"/>
    <w:rsid w:val="00E040F4"/>
    <w:rsid w:val="00E04DB4"/>
    <w:rsid w:val="00E066D7"/>
    <w:rsid w:val="00E148ED"/>
    <w:rsid w:val="00E30679"/>
    <w:rsid w:val="00E35D04"/>
    <w:rsid w:val="00E4597D"/>
    <w:rsid w:val="00E54274"/>
    <w:rsid w:val="00E54832"/>
    <w:rsid w:val="00E56A90"/>
    <w:rsid w:val="00E62744"/>
    <w:rsid w:val="00E641CC"/>
    <w:rsid w:val="00E71D3E"/>
    <w:rsid w:val="00E736A2"/>
    <w:rsid w:val="00E74CE3"/>
    <w:rsid w:val="00E90049"/>
    <w:rsid w:val="00E94DA5"/>
    <w:rsid w:val="00EA30AB"/>
    <w:rsid w:val="00EB3925"/>
    <w:rsid w:val="00F03940"/>
    <w:rsid w:val="00F06CA4"/>
    <w:rsid w:val="00F06FBA"/>
    <w:rsid w:val="00F11B96"/>
    <w:rsid w:val="00F450D1"/>
    <w:rsid w:val="00F70119"/>
    <w:rsid w:val="00F80064"/>
    <w:rsid w:val="00F96EB3"/>
    <w:rsid w:val="00FA658E"/>
    <w:rsid w:val="00FB73F8"/>
    <w:rsid w:val="00FE45E2"/>
    <w:rsid w:val="00FF6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7A64EF5"/>
  <w15:chartTrackingRefBased/>
  <w15:docId w15:val="{1F584E81-93D3-4B6D-8690-DA9312749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5CBB"/>
    <w:rPr>
      <w:rFonts w:ascii="Times New Roman" w:eastAsia="Times New Roman" w:hAnsi="Times New Roman"/>
      <w:sz w:val="24"/>
      <w:szCs w:val="24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table" w:styleId="TableGrid">
    <w:name w:val="Table Grid"/>
    <w:basedOn w:val="TableNormal"/>
    <w:uiPriority w:val="59"/>
    <w:rsid w:val="00A851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D32D90"/>
    <w:rPr>
      <w:sz w:val="22"/>
      <w:szCs w:val="22"/>
      <w:lang w:val="en-GB" w:eastAsia="en-US"/>
    </w:rPr>
  </w:style>
  <w:style w:type="character" w:customStyle="1" w:styleId="ssens">
    <w:name w:val="ssens"/>
    <w:rsid w:val="00E736A2"/>
  </w:style>
  <w:style w:type="paragraph" w:styleId="EndnoteText">
    <w:name w:val="endnote text"/>
    <w:basedOn w:val="Normal"/>
    <w:link w:val="EndnoteTextChar"/>
    <w:uiPriority w:val="99"/>
    <w:semiHidden/>
    <w:unhideWhenUsed/>
    <w:rsid w:val="00FA658E"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rsid w:val="00FA658E"/>
    <w:rPr>
      <w:rFonts w:ascii="Times New Roman" w:eastAsia="Times New Roman" w:hAnsi="Times New Roman"/>
    </w:rPr>
  </w:style>
  <w:style w:type="character" w:styleId="EndnoteReference">
    <w:name w:val="endnote reference"/>
    <w:uiPriority w:val="99"/>
    <w:semiHidden/>
    <w:unhideWhenUsed/>
    <w:rsid w:val="00FA658E"/>
    <w:rPr>
      <w:vertAlign w:val="superscript"/>
    </w:rPr>
  </w:style>
  <w:style w:type="character" w:styleId="Hyperlink">
    <w:name w:val="Hyperlink"/>
    <w:uiPriority w:val="99"/>
    <w:unhideWhenUsed/>
    <w:rsid w:val="00105A1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663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37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630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081264">
                  <w:marLeft w:val="0"/>
                  <w:marRight w:val="3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71E115-ED09-41AB-AA03-0C6241FF30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12</Pages>
  <Words>3711</Words>
  <Characters>21159</Characters>
  <Application>Microsoft Office Word</Application>
  <DocSecurity>0</DocSecurity>
  <Lines>176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kemipher</dc:creator>
  <cp:keywords/>
  <cp:lastModifiedBy>JOSHUA SANDY</cp:lastModifiedBy>
  <cp:revision>3</cp:revision>
  <dcterms:created xsi:type="dcterms:W3CDTF">2017-08-16T16:04:00Z</dcterms:created>
  <dcterms:modified xsi:type="dcterms:W3CDTF">2017-08-16T18:35:00Z</dcterms:modified>
</cp:coreProperties>
</file>