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C6E1E3" w14:textId="77777777" w:rsidR="00A851DA" w:rsidRPr="00D96FBA" w:rsidRDefault="00607874" w:rsidP="00A851DA">
      <w:pPr>
        <w:pStyle w:val="Default"/>
        <w:rPr>
          <w:rFonts w:asciiTheme="minorHAnsi" w:hAnsiTheme="minorHAnsi"/>
          <w:color w:val="auto"/>
        </w:rPr>
      </w:pPr>
      <w:r w:rsidRPr="00D96FBA">
        <w:rPr>
          <w:rFonts w:asciiTheme="minorHAnsi" w:hAnsiTheme="minorHAnsi"/>
          <w:noProof/>
          <w:color w:val="auto"/>
          <w:lang w:val="en-GB" w:eastAsia="en-GB"/>
        </w:rPr>
        <w:drawing>
          <wp:anchor distT="0" distB="0" distL="114300" distR="114300" simplePos="0" relativeHeight="251658240" behindDoc="0" locked="0" layoutInCell="1" allowOverlap="1" wp14:anchorId="789F369A" wp14:editId="0EFEABA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96FBA">
        <w:rPr>
          <w:rFonts w:asciiTheme="minorHAnsi" w:hAnsiTheme="minorHAnsi"/>
          <w:color w:val="auto"/>
        </w:rPr>
        <w:t xml:space="preserve">                                                             </w:t>
      </w:r>
      <w:r w:rsidR="00405895" w:rsidRPr="00D96FBA">
        <w:rPr>
          <w:rFonts w:asciiTheme="minorHAnsi" w:hAnsiTheme="minorHAnsi"/>
          <w:color w:val="auto"/>
        </w:rPr>
        <w:t xml:space="preserve">     </w:t>
      </w:r>
    </w:p>
    <w:p w14:paraId="41D48D98" w14:textId="1560128A" w:rsidR="00607874" w:rsidRPr="00D96FBA" w:rsidRDefault="00E63389" w:rsidP="00A851DA">
      <w:pPr>
        <w:rPr>
          <w:lang w:val="en-US"/>
        </w:rPr>
      </w:pPr>
      <w:r w:rsidRPr="00D96FBA">
        <w:rPr>
          <w:noProof/>
          <w:lang w:val="en-US" w:eastAsia="zh-TW"/>
        </w:rPr>
        <mc:AlternateContent>
          <mc:Choice Requires="wps">
            <w:drawing>
              <wp:anchor distT="0" distB="0" distL="114300" distR="114300" simplePos="0" relativeHeight="251660288" behindDoc="0" locked="0" layoutInCell="1" allowOverlap="1" wp14:anchorId="5B0B2444" wp14:editId="7172B0C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F3F07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55D52A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0B244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CF3F07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55D52AF" w14:textId="77777777" w:rsidR="00405895" w:rsidRDefault="00405895"/>
                  </w:txbxContent>
                </v:textbox>
              </v:shape>
            </w:pict>
          </mc:Fallback>
        </mc:AlternateContent>
      </w:r>
    </w:p>
    <w:p w14:paraId="1248C8AD" w14:textId="77777777" w:rsidR="00607874" w:rsidRPr="00D96FBA" w:rsidRDefault="00607874" w:rsidP="00A851DA">
      <w:pPr>
        <w:rPr>
          <w:lang w:val="en-US"/>
        </w:rPr>
      </w:pPr>
    </w:p>
    <w:p w14:paraId="0D476121" w14:textId="77777777" w:rsidR="00607874" w:rsidRPr="00D96FBA" w:rsidRDefault="00607874" w:rsidP="00A851DA">
      <w:pPr>
        <w:rPr>
          <w:lang w:val="en-US"/>
        </w:rPr>
      </w:pPr>
    </w:p>
    <w:p w14:paraId="0665DF05" w14:textId="77777777" w:rsidR="00607874" w:rsidRPr="00D96FBA"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D96FBA" w:rsidRPr="00D96FBA" w14:paraId="3376369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2986DB" w14:textId="77777777" w:rsidR="00A851DA" w:rsidRPr="00D96FBA" w:rsidRDefault="00A851DA">
            <w:pPr>
              <w:rPr>
                <w:b/>
              </w:rPr>
            </w:pPr>
            <w:r w:rsidRPr="00D96FBA">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D273057" w14:textId="7A2765AC" w:rsidR="00A851DA" w:rsidRPr="00D96FBA" w:rsidRDefault="00657B81">
            <w:pPr>
              <w:pStyle w:val="Default"/>
              <w:rPr>
                <w:rFonts w:asciiTheme="minorHAnsi" w:hAnsiTheme="minorHAnsi"/>
                <w:color w:val="auto"/>
              </w:rPr>
            </w:pPr>
            <w:r w:rsidRPr="00D96FBA">
              <w:rPr>
                <w:rFonts w:asciiTheme="minorHAnsi" w:hAnsiTheme="minorHAnsi"/>
                <w:color w:val="auto"/>
              </w:rPr>
              <w:t>Sophie Price</w:t>
            </w:r>
          </w:p>
        </w:tc>
      </w:tr>
      <w:tr w:rsidR="00D96FBA" w:rsidRPr="00D96FBA" w14:paraId="71DF4EC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195FE0" w14:textId="77777777" w:rsidR="00A851DA" w:rsidRPr="00D96FBA" w:rsidRDefault="00A851DA">
            <w:pPr>
              <w:rPr>
                <w:b/>
              </w:rPr>
            </w:pPr>
            <w:r w:rsidRPr="00D96FBA">
              <w:rPr>
                <w:b/>
              </w:rPr>
              <w:t>Student Number:</w:t>
            </w:r>
          </w:p>
        </w:tc>
        <w:tc>
          <w:tcPr>
            <w:tcW w:w="6676" w:type="dxa"/>
            <w:tcBorders>
              <w:top w:val="single" w:sz="4" w:space="0" w:color="auto"/>
              <w:left w:val="single" w:sz="4" w:space="0" w:color="auto"/>
              <w:bottom w:val="single" w:sz="4" w:space="0" w:color="auto"/>
              <w:right w:val="single" w:sz="4" w:space="0" w:color="auto"/>
            </w:tcBorders>
          </w:tcPr>
          <w:p w14:paraId="3D7FFB7A" w14:textId="52280CE3" w:rsidR="00A851DA" w:rsidRPr="00D96FBA" w:rsidRDefault="00A6182B">
            <w:pPr>
              <w:pStyle w:val="Default"/>
              <w:rPr>
                <w:rFonts w:asciiTheme="minorHAnsi" w:hAnsiTheme="minorHAnsi"/>
                <w:color w:val="auto"/>
              </w:rPr>
            </w:pPr>
            <w:r w:rsidRPr="00D96FBA">
              <w:rPr>
                <w:rFonts w:asciiTheme="minorHAnsi" w:hAnsiTheme="minorHAnsi"/>
                <w:color w:val="auto"/>
              </w:rPr>
              <w:t>24609</w:t>
            </w:r>
          </w:p>
        </w:tc>
      </w:tr>
      <w:tr w:rsidR="00D96FBA" w:rsidRPr="00D96FBA" w14:paraId="6E3892A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DD67B5" w14:textId="77777777" w:rsidR="00A851DA" w:rsidRPr="00D96FBA" w:rsidRDefault="00A851DA">
            <w:pPr>
              <w:rPr>
                <w:b/>
              </w:rPr>
            </w:pPr>
            <w:r w:rsidRPr="00D96FBA">
              <w:rPr>
                <w:b/>
              </w:rPr>
              <w:t>Course:</w:t>
            </w:r>
          </w:p>
        </w:tc>
        <w:tc>
          <w:tcPr>
            <w:tcW w:w="6676" w:type="dxa"/>
            <w:tcBorders>
              <w:top w:val="single" w:sz="4" w:space="0" w:color="auto"/>
              <w:left w:val="single" w:sz="4" w:space="0" w:color="auto"/>
              <w:bottom w:val="single" w:sz="4" w:space="0" w:color="auto"/>
              <w:right w:val="single" w:sz="4" w:space="0" w:color="auto"/>
            </w:tcBorders>
            <w:hideMark/>
          </w:tcPr>
          <w:p w14:paraId="2EE04EB7" w14:textId="14CCA8AE" w:rsidR="00A851DA" w:rsidRPr="00D96FBA" w:rsidRDefault="00657B81">
            <w:pPr>
              <w:pStyle w:val="Default"/>
              <w:rPr>
                <w:rFonts w:asciiTheme="minorHAnsi" w:hAnsiTheme="minorHAnsi"/>
                <w:color w:val="auto"/>
              </w:rPr>
            </w:pPr>
            <w:r w:rsidRPr="00D96FBA">
              <w:rPr>
                <w:rFonts w:asciiTheme="minorHAnsi" w:hAnsiTheme="minorHAnsi"/>
                <w:color w:val="auto"/>
              </w:rPr>
              <w:t>Diploma in Accounting and Finance</w:t>
            </w:r>
          </w:p>
        </w:tc>
      </w:tr>
      <w:tr w:rsidR="00D96FBA" w:rsidRPr="00D96FBA" w14:paraId="3D8CCEE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5EF826" w14:textId="77777777" w:rsidR="00A851DA" w:rsidRPr="00D96FBA" w:rsidRDefault="00A851DA">
            <w:pPr>
              <w:rPr>
                <w:b/>
              </w:rPr>
            </w:pPr>
            <w:r w:rsidRPr="00D96FBA">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562776F" w14:textId="66829D4B" w:rsidR="00A851DA" w:rsidRPr="00D96FBA" w:rsidRDefault="009E1C8B">
            <w:r>
              <w:t>5</w:t>
            </w:r>
          </w:p>
        </w:tc>
      </w:tr>
    </w:tbl>
    <w:p w14:paraId="5DEACEEF" w14:textId="77777777" w:rsidR="00CC2FB3" w:rsidRPr="00D96FBA" w:rsidRDefault="00CC2FB3" w:rsidP="00A851DA">
      <w:pPr>
        <w:rPr>
          <w:b/>
          <w:lang w:val="en-US"/>
        </w:rPr>
      </w:pPr>
    </w:p>
    <w:p w14:paraId="14117E32" w14:textId="77777777" w:rsidR="00443E6F" w:rsidRPr="00D96FBA" w:rsidRDefault="00527C11" w:rsidP="00A851DA">
      <w:pPr>
        <w:rPr>
          <w:b/>
          <w:sz w:val="28"/>
          <w:lang w:val="en-US"/>
        </w:rPr>
      </w:pPr>
      <w:r w:rsidRPr="00D96FBA">
        <w:rPr>
          <w:b/>
          <w:sz w:val="28"/>
          <w:lang w:val="en-US"/>
        </w:rPr>
        <w:t>Marking Criteria:</w:t>
      </w:r>
    </w:p>
    <w:p w14:paraId="7E22EFB2" w14:textId="77777777" w:rsidR="00443E6F" w:rsidRPr="00D96FBA" w:rsidRDefault="00527C11" w:rsidP="00A851DA">
      <w:pPr>
        <w:rPr>
          <w:lang w:val="en-US"/>
        </w:rPr>
      </w:pPr>
      <w:r w:rsidRPr="00D96FBA">
        <w:rPr>
          <w:b/>
          <w:lang w:val="en-US"/>
        </w:rPr>
        <w:t xml:space="preserve"> </w:t>
      </w:r>
      <w:r w:rsidRPr="00D96FBA">
        <w:rPr>
          <w:lang w:val="en-US"/>
        </w:rPr>
        <w:t>We expect the learner</w:t>
      </w:r>
      <w:r w:rsidR="00443E6F" w:rsidRPr="00D96FBA">
        <w:rPr>
          <w:lang w:val="en-US"/>
        </w:rPr>
        <w:t>s</w:t>
      </w:r>
      <w:r w:rsidRPr="00D96FBA">
        <w:rPr>
          <w:lang w:val="en-US"/>
        </w:rPr>
        <w:t xml:space="preserve"> to write minimum one well expressed point in</w:t>
      </w:r>
      <w:r w:rsidR="00443E6F" w:rsidRPr="00D96FBA">
        <w:rPr>
          <w:lang w:val="en-US"/>
        </w:rPr>
        <w:t xml:space="preserve"> </w:t>
      </w:r>
      <w:r w:rsidRPr="00D96FBA">
        <w:rPr>
          <w:lang w:val="en-US"/>
        </w:rPr>
        <w:t>three lines</w:t>
      </w:r>
      <w:r w:rsidR="00443E6F" w:rsidRPr="00D96FBA">
        <w:rPr>
          <w:lang w:val="en-US"/>
        </w:rPr>
        <w:t xml:space="preserve"> against each allocated mark. This means one need</w:t>
      </w:r>
      <w:r w:rsidR="009E41F4" w:rsidRPr="00D96FBA">
        <w:rPr>
          <w:lang w:val="en-US"/>
        </w:rPr>
        <w:t>s</w:t>
      </w:r>
      <w:r w:rsidR="00443E6F" w:rsidRPr="00D96FBA">
        <w:rPr>
          <w:lang w:val="en-US"/>
        </w:rPr>
        <w:t xml:space="preserve"> to write 15 lines with </w:t>
      </w:r>
      <w:r w:rsidR="00402786" w:rsidRPr="00D96FBA">
        <w:rPr>
          <w:lang w:val="en-US"/>
        </w:rPr>
        <w:t>5 well expressed</w:t>
      </w:r>
      <w:r w:rsidR="00443E6F" w:rsidRPr="00D96FBA">
        <w:rPr>
          <w:lang w:val="en-US"/>
        </w:rPr>
        <w:t xml:space="preserve"> points to get high grades for a 5 marks question.</w:t>
      </w:r>
    </w:p>
    <w:p w14:paraId="1D526DF6" w14:textId="77777777" w:rsidR="00527C11" w:rsidRPr="00D96FBA" w:rsidRDefault="00687EE8" w:rsidP="00A851DA">
      <w:pPr>
        <w:rPr>
          <w:lang w:val="en-US"/>
        </w:rPr>
      </w:pPr>
      <w:r w:rsidRPr="00D96FBA">
        <w:rPr>
          <w:lang w:val="en-US"/>
        </w:rPr>
        <w:t xml:space="preserve">For high grades use </w:t>
      </w:r>
      <w:r w:rsidR="00527C11" w:rsidRPr="00D96FBA">
        <w:rPr>
          <w:lang w:val="en-US"/>
        </w:rPr>
        <w:t xml:space="preserve">examples and illustrations </w:t>
      </w:r>
      <w:r w:rsidR="00443E6F" w:rsidRPr="00D96FBA">
        <w:rPr>
          <w:lang w:val="en-US"/>
        </w:rPr>
        <w:t>where appropriate</w:t>
      </w:r>
      <w:r w:rsidRPr="00D96FBA">
        <w:rPr>
          <w:lang w:val="en-US"/>
        </w:rPr>
        <w:t>.</w:t>
      </w:r>
      <w:r w:rsidR="00443E6F" w:rsidRPr="00D96FBA">
        <w:rPr>
          <w:lang w:val="en-US"/>
        </w:rPr>
        <w:t xml:space="preserve"> </w:t>
      </w:r>
    </w:p>
    <w:tbl>
      <w:tblPr>
        <w:tblStyle w:val="TableGrid"/>
        <w:tblW w:w="0" w:type="auto"/>
        <w:tblLook w:val="04A0" w:firstRow="1" w:lastRow="0" w:firstColumn="1" w:lastColumn="0" w:noHBand="0" w:noVBand="1"/>
      </w:tblPr>
      <w:tblGrid>
        <w:gridCol w:w="9016"/>
      </w:tblGrid>
      <w:tr w:rsidR="00D96FBA" w:rsidRPr="00D96FBA" w14:paraId="39FF9E05" w14:textId="77777777" w:rsidTr="00CC2FB3">
        <w:tc>
          <w:tcPr>
            <w:tcW w:w="9242" w:type="dxa"/>
          </w:tcPr>
          <w:p w14:paraId="16F96E7A" w14:textId="77777777" w:rsidR="00063AD1" w:rsidRPr="009E1C8B" w:rsidRDefault="009E1C8B" w:rsidP="00A851DA">
            <w:pPr>
              <w:rPr>
                <w:b/>
              </w:rPr>
            </w:pPr>
            <w:r w:rsidRPr="009E1C8B">
              <w:rPr>
                <w:b/>
              </w:rPr>
              <w:t>Understanding Profit or Loss Statement</w:t>
            </w:r>
          </w:p>
          <w:p w14:paraId="521D80E0" w14:textId="77777777" w:rsidR="009E1C8B" w:rsidRDefault="009E1C8B" w:rsidP="00A851DA"/>
          <w:p w14:paraId="4E033691" w14:textId="77777777" w:rsidR="009E1C8B" w:rsidRPr="00E34E96" w:rsidRDefault="009E1C8B" w:rsidP="00A851DA">
            <w:pPr>
              <w:rPr>
                <w:b/>
              </w:rPr>
            </w:pPr>
            <w:r w:rsidRPr="00E34E96">
              <w:rPr>
                <w:b/>
              </w:rPr>
              <w:t xml:space="preserve">1. Explain the contents of the statement of Profit or Loss. (10) </w:t>
            </w:r>
          </w:p>
          <w:p w14:paraId="00EC5090" w14:textId="66468684" w:rsidR="009E1C8B" w:rsidRDefault="009E1C8B" w:rsidP="00A851DA"/>
          <w:p w14:paraId="62FA8228" w14:textId="77777777" w:rsidR="0097025B" w:rsidRDefault="007D58BD" w:rsidP="00A851DA">
            <w:r>
              <w:t xml:space="preserve">The P&amp;L displays revenues and expenses over a set </w:t>
            </w:r>
            <w:proofErr w:type="gramStart"/>
            <w:r>
              <w:t>period of time</w:t>
            </w:r>
            <w:proofErr w:type="gramEnd"/>
            <w:r>
              <w:t xml:space="preserve">, known as the accounting period. The P&amp;L statement </w:t>
            </w:r>
            <w:proofErr w:type="spellStart"/>
            <w:r>
              <w:t>summarises</w:t>
            </w:r>
            <w:proofErr w:type="spellEnd"/>
            <w:r>
              <w:t xml:space="preserve"> the results of a business</w:t>
            </w:r>
            <w:r w:rsidR="00E34E96">
              <w:t xml:space="preserve">, in terms of </w:t>
            </w:r>
            <w:r w:rsidR="0097025B">
              <w:t xml:space="preserve">total </w:t>
            </w:r>
            <w:r w:rsidR="00E34E96">
              <w:t>sales &amp;</w:t>
            </w:r>
            <w:r w:rsidR="0097025B">
              <w:t xml:space="preserve"> total</w:t>
            </w:r>
            <w:r w:rsidR="00E34E96">
              <w:t xml:space="preserve"> expenses,</w:t>
            </w:r>
            <w:r>
              <w:t xml:space="preserve"> and shows if it has made a profit</w:t>
            </w:r>
            <w:r w:rsidR="0097025B">
              <w:t xml:space="preserve"> or a loss</w:t>
            </w:r>
            <w:r>
              <w:t xml:space="preserve">. </w:t>
            </w:r>
          </w:p>
          <w:p w14:paraId="78706AD2" w14:textId="2FAEE100" w:rsidR="0097025B" w:rsidRDefault="007D58BD" w:rsidP="00A851DA">
            <w:r>
              <w:t>A P&amp;L may be done on a monthly</w:t>
            </w:r>
            <w:r w:rsidR="00E34E96">
              <w:t xml:space="preserve"> quarterly or annual</w:t>
            </w:r>
            <w:r>
              <w:t xml:space="preserve"> basis</w:t>
            </w:r>
            <w:r w:rsidR="0097025B">
              <w:t xml:space="preserve"> and could be prepared by an accountant or by someone in the business</w:t>
            </w:r>
            <w:r w:rsidR="00E34E96">
              <w:t>.</w:t>
            </w:r>
            <w:r w:rsidR="0097025B">
              <w:t xml:space="preserve"> It is becoming increasing popular to use accounting software that will automatically create a P&amp;L report based on the information input into the software.</w:t>
            </w:r>
          </w:p>
          <w:p w14:paraId="3AA366B9" w14:textId="7E563C31" w:rsidR="007D58BD" w:rsidRDefault="00E34E96" w:rsidP="00A851DA">
            <w:r>
              <w:t>B</w:t>
            </w:r>
            <w:r w:rsidR="007D58BD">
              <w:t xml:space="preserve">y comparing P&amp;L’s from previous accounting periods you can look at growth &amp; trends which may help make decisions around activities in the business &amp; if anything needs to change. It is also easy to identify a </w:t>
            </w:r>
            <w:r w:rsidR="0097025B">
              <w:t xml:space="preserve">change or </w:t>
            </w:r>
            <w:r w:rsidR="007D58BD">
              <w:t xml:space="preserve">rise in expenses as the costs of the business are categorized; for </w:t>
            </w:r>
            <w:proofErr w:type="gramStart"/>
            <w:r w:rsidR="007D58BD">
              <w:t>example</w:t>
            </w:r>
            <w:proofErr w:type="gramEnd"/>
            <w:r w:rsidR="007D58BD">
              <w:t xml:space="preserve"> Motor Expenses, Advertising and Repairs &amp; Renewals. It should be easier to see a rise in costs in the Motor expense category &amp; highlight that further analysis is required to understand why costs in this area are increasing &amp; if there is a legitimate reason.</w:t>
            </w:r>
          </w:p>
          <w:p w14:paraId="4773C4ED" w14:textId="77777777" w:rsidR="0097025B" w:rsidRDefault="008B3A2A" w:rsidP="00A851DA">
            <w:r>
              <w:t>A</w:t>
            </w:r>
            <w:r w:rsidR="0097025B">
              <w:t xml:space="preserve"> basic P&amp;L should be laid out in the following way: </w:t>
            </w:r>
          </w:p>
          <w:p w14:paraId="000288EC" w14:textId="2313BE2F" w:rsidR="008B3A2A" w:rsidRDefault="0097025B" w:rsidP="00A851DA">
            <w:r>
              <w:t>A</w:t>
            </w:r>
            <w:r w:rsidR="008B3A2A">
              <w:t xml:space="preserve">t the top of the P&amp;L it will show </w:t>
            </w:r>
            <w:r w:rsidR="00E34E96">
              <w:t>total</w:t>
            </w:r>
            <w:r w:rsidR="008B3A2A">
              <w:t xml:space="preserve"> sales</w:t>
            </w:r>
            <w:r w:rsidR="00E34E96">
              <w:t xml:space="preserve"> </w:t>
            </w:r>
            <w:r w:rsidR="008B3A2A">
              <w:t>before tax.</w:t>
            </w:r>
          </w:p>
          <w:p w14:paraId="1AD11C1D" w14:textId="410C655F" w:rsidR="00E34E96" w:rsidRDefault="00E34E96" w:rsidP="00A851DA">
            <w:r>
              <w:t xml:space="preserve">After this; the any direct expenses such as direct </w:t>
            </w:r>
            <w:proofErr w:type="spellStart"/>
            <w:r>
              <w:t>labour</w:t>
            </w:r>
            <w:proofErr w:type="spellEnd"/>
            <w:r>
              <w:t xml:space="preserve"> and cost of goods sold expenses will be deducted from the sales to give an operating or gross profit or loss.</w:t>
            </w:r>
          </w:p>
          <w:p w14:paraId="7EDFEA32" w14:textId="19CA916A" w:rsidR="00E34E96" w:rsidRDefault="00E34E96" w:rsidP="00A851DA">
            <w:r>
              <w:t>All other operating expenses can then be listed, these operating expenses by categories including; wages, cost of sales, travel costs.</w:t>
            </w:r>
          </w:p>
          <w:p w14:paraId="0B393D11" w14:textId="783D45A2" w:rsidR="00E34E96" w:rsidRDefault="00E34E96" w:rsidP="00A851DA">
            <w:r>
              <w:t>Once these expenses have been deducted from the gross profit, it will give the overall profit or loss.</w:t>
            </w:r>
          </w:p>
          <w:p w14:paraId="709424D7" w14:textId="712EA362" w:rsidR="00E34E96" w:rsidRDefault="00E34E96" w:rsidP="00A851DA">
            <w:r>
              <w:t>It may also be referred to as an Income Statement or a profit &amp; loss statement.</w:t>
            </w:r>
          </w:p>
          <w:p w14:paraId="4DDA39F8" w14:textId="77777777" w:rsidR="00E34E96" w:rsidRDefault="00E34E96" w:rsidP="00A851DA"/>
          <w:p w14:paraId="069068C5" w14:textId="77777777" w:rsidR="007D58BD" w:rsidRDefault="007D58BD" w:rsidP="00A851DA"/>
          <w:p w14:paraId="6C3CC3A4" w14:textId="61A5422C" w:rsidR="009E1C8B" w:rsidRDefault="009E1C8B" w:rsidP="00A851DA">
            <w:pPr>
              <w:rPr>
                <w:b/>
              </w:rPr>
            </w:pPr>
            <w:r w:rsidRPr="00E34E96">
              <w:rPr>
                <w:b/>
              </w:rPr>
              <w:t xml:space="preserve">2. Explain the following equation in detail: (10) Assets = Liabilities + Capital </w:t>
            </w:r>
          </w:p>
          <w:p w14:paraId="1BE88899" w14:textId="77777777" w:rsidR="00E34E96" w:rsidRPr="00E34E96" w:rsidRDefault="00E34E96" w:rsidP="00A851DA">
            <w:pPr>
              <w:rPr>
                <w:b/>
              </w:rPr>
            </w:pPr>
          </w:p>
          <w:p w14:paraId="5E72D2A2" w14:textId="77777777" w:rsidR="00892CB9" w:rsidRDefault="00540732" w:rsidP="00A851DA">
            <w:r>
              <w:t xml:space="preserve">The </w:t>
            </w:r>
            <w:r w:rsidR="00892CB9">
              <w:t xml:space="preserve">basis accounting equation is the formula for double entry book keeping. </w:t>
            </w:r>
          </w:p>
          <w:p w14:paraId="114E29BE" w14:textId="7607684A" w:rsidR="00540732" w:rsidRDefault="00892CB9" w:rsidP="00A851DA">
            <w:r>
              <w:t xml:space="preserve">Assets are things that a business own’s; that add value to a business or could be sold. Current assets could be cash or stick; fixed assets include land and </w:t>
            </w:r>
            <w:proofErr w:type="gramStart"/>
            <w:r>
              <w:t>machinery</w:t>
            </w:r>
            <w:proofErr w:type="gramEnd"/>
            <w:r>
              <w:t xml:space="preserve"> or they could be intangible such as goodwill or a patent.</w:t>
            </w:r>
          </w:p>
          <w:p w14:paraId="1538DE1D" w14:textId="62914F66" w:rsidR="00892CB9" w:rsidRDefault="00892CB9" w:rsidP="00A851DA">
            <w:r>
              <w:t xml:space="preserve">Liabilities are things that a business owes money for. Current liabilities are expected to be paid within one year such as </w:t>
            </w:r>
            <w:proofErr w:type="gramStart"/>
            <w:r>
              <w:t>suppliers</w:t>
            </w:r>
            <w:proofErr w:type="gramEnd"/>
            <w:r>
              <w:t xml:space="preserve"> invoices, gas bills and </w:t>
            </w:r>
            <w:r w:rsidR="008B3A2A">
              <w:t>VAT. Long term loans, leases on vehicles and mortgages are called long term liabilities are they are due to be paid back in longer than one year.</w:t>
            </w:r>
          </w:p>
          <w:p w14:paraId="7B9FDBCF" w14:textId="3A778D5E" w:rsidR="008B3A2A" w:rsidRDefault="008B3A2A" w:rsidP="00A851DA">
            <w:r>
              <w:t>Capital can be the moneys put into, or withdrawn, from the business by the owners. The accounting equation can also be displayed as assets – liabilities = capital; as the value in the business can be worked out when you know everything that company owns less everything that the company owes out.</w:t>
            </w:r>
          </w:p>
          <w:p w14:paraId="5FB83539" w14:textId="77777777" w:rsidR="009E1C8B" w:rsidRDefault="009E1C8B" w:rsidP="00A851DA"/>
          <w:p w14:paraId="52A9A4B3" w14:textId="77777777" w:rsidR="009E1C8B" w:rsidRDefault="009E1C8B" w:rsidP="00A851DA">
            <w:r>
              <w:t xml:space="preserve">3. Discuss the following concepts: (10) </w:t>
            </w:r>
          </w:p>
          <w:p w14:paraId="5F7BFE44" w14:textId="24E6969B" w:rsidR="009E1C8B" w:rsidRDefault="009E1C8B" w:rsidP="00A851DA">
            <w:r>
              <w:sym w:font="Symbol" w:char="F0B7"/>
            </w:r>
            <w:r>
              <w:t xml:space="preserve"> Realization concept </w:t>
            </w:r>
          </w:p>
          <w:p w14:paraId="3D2C83FD" w14:textId="3E76291B" w:rsidR="00195C7E" w:rsidRDefault="00195C7E" w:rsidP="00A851DA">
            <w:r>
              <w:t xml:space="preserve">This concept records revenue when </w:t>
            </w:r>
            <w:proofErr w:type="gramStart"/>
            <w:r>
              <w:t>the a</w:t>
            </w:r>
            <w:proofErr w:type="gramEnd"/>
            <w:r>
              <w:t xml:space="preserve"> product or service is delivered and not when the service or product is paid for. For example, window cleaning services are carried </w:t>
            </w:r>
            <w:proofErr w:type="gramStart"/>
            <w:r>
              <w:t>out</w:t>
            </w:r>
            <w:proofErr w:type="gramEnd"/>
            <w:r>
              <w:t xml:space="preserve"> but the customer only pays the bill 30 days later. With the realization concept; the value of the window cleaning work is recognized at the point that the cleaning work was done. </w:t>
            </w:r>
          </w:p>
          <w:p w14:paraId="67CE76A4" w14:textId="77777777" w:rsidR="00195C7E" w:rsidRDefault="00195C7E" w:rsidP="00A851DA"/>
          <w:p w14:paraId="4F2A014C" w14:textId="77777777" w:rsidR="009E1C8B" w:rsidRDefault="009E1C8B" w:rsidP="00A851DA">
            <w:r>
              <w:sym w:font="Symbol" w:char="F0B7"/>
            </w:r>
            <w:r>
              <w:t xml:space="preserve"> Matching concept</w:t>
            </w:r>
          </w:p>
          <w:p w14:paraId="21404764" w14:textId="0764A5B8" w:rsidR="00195C7E" w:rsidRPr="00641AA6" w:rsidRDefault="00195C7E" w:rsidP="00A851DA">
            <w:r>
              <w:t xml:space="preserve">The concept is more familiar in manufacturing operations who purchase material and components that are directly linked to the final product. It matches expenses against revenue, in the accounting period that the revenue was created. The purpose is to not misrepresent profits for a certain </w:t>
            </w:r>
            <w:proofErr w:type="gramStart"/>
            <w:r>
              <w:t>period</w:t>
            </w:r>
            <w:proofErr w:type="gramEnd"/>
            <w:r>
              <w:t xml:space="preserve"> but it is not possible to match all expenses to exact revenues such as advertising spends and salaries.  </w:t>
            </w:r>
          </w:p>
        </w:tc>
      </w:tr>
      <w:tr w:rsidR="00CD2B5B" w:rsidRPr="00D96FBA" w14:paraId="17715401" w14:textId="77777777" w:rsidTr="00CC2FB3">
        <w:tc>
          <w:tcPr>
            <w:tcW w:w="9242" w:type="dxa"/>
          </w:tcPr>
          <w:p w14:paraId="0D3A7A45" w14:textId="77777777" w:rsidR="00CD2B5B" w:rsidRPr="00D96FBA" w:rsidRDefault="00CD2B5B" w:rsidP="00A851DA">
            <w:pPr>
              <w:rPr>
                <w:rFonts w:ascii="Arial" w:hAnsi="Arial" w:cs="Arial"/>
                <w:sz w:val="24"/>
                <w:szCs w:val="24"/>
              </w:rPr>
            </w:pPr>
          </w:p>
        </w:tc>
      </w:tr>
    </w:tbl>
    <w:p w14:paraId="1E5E05BA" w14:textId="77777777" w:rsidR="00503D7E" w:rsidRPr="00D96FBA" w:rsidRDefault="00503D7E" w:rsidP="00A851DA">
      <w:pPr>
        <w:autoSpaceDE w:val="0"/>
        <w:autoSpaceDN w:val="0"/>
        <w:adjustRightInd w:val="0"/>
        <w:spacing w:after="0" w:line="240" w:lineRule="auto"/>
        <w:rPr>
          <w:rFonts w:cs="CalvertMT-Bold"/>
          <w:b/>
          <w:bCs/>
          <w:sz w:val="28"/>
          <w:lang w:val="en-US"/>
        </w:rPr>
      </w:pPr>
    </w:p>
    <w:p w14:paraId="180E773B" w14:textId="77777777" w:rsidR="00A851DA" w:rsidRPr="00D96FBA" w:rsidRDefault="00AE1481" w:rsidP="00A851DA">
      <w:pPr>
        <w:autoSpaceDE w:val="0"/>
        <w:autoSpaceDN w:val="0"/>
        <w:adjustRightInd w:val="0"/>
        <w:spacing w:after="0" w:line="240" w:lineRule="auto"/>
        <w:rPr>
          <w:rFonts w:cs="CalvertMT-Bold"/>
          <w:b/>
          <w:bCs/>
          <w:sz w:val="28"/>
          <w:lang w:val="en-US"/>
        </w:rPr>
      </w:pPr>
      <w:r w:rsidRPr="00D96FBA">
        <w:rPr>
          <w:rFonts w:cs="CalvertMT-Bold"/>
          <w:b/>
          <w:bCs/>
          <w:sz w:val="28"/>
          <w:lang w:val="en-US"/>
        </w:rPr>
        <w:t>Student</w:t>
      </w:r>
      <w:r w:rsidR="00A851DA" w:rsidRPr="00D96FBA">
        <w:rPr>
          <w:rFonts w:cs="CalvertMT-Bold"/>
          <w:b/>
          <w:bCs/>
          <w:sz w:val="28"/>
          <w:lang w:val="en-US"/>
        </w:rPr>
        <w:t xml:space="preserve"> Statement:</w:t>
      </w:r>
    </w:p>
    <w:p w14:paraId="7E00D0EC" w14:textId="77777777" w:rsidR="00A851DA" w:rsidRPr="00D96FBA" w:rsidRDefault="00A851DA" w:rsidP="00A851DA">
      <w:pPr>
        <w:autoSpaceDE w:val="0"/>
        <w:autoSpaceDN w:val="0"/>
        <w:adjustRightInd w:val="0"/>
        <w:spacing w:after="0" w:line="240" w:lineRule="auto"/>
        <w:rPr>
          <w:rFonts w:cs="CalvertMT-Bold"/>
          <w:b/>
          <w:bCs/>
          <w:lang w:val="en-US"/>
        </w:rPr>
      </w:pPr>
    </w:p>
    <w:p w14:paraId="005BDA4F" w14:textId="77777777" w:rsidR="00A851DA" w:rsidRPr="00D96FBA" w:rsidRDefault="00405895" w:rsidP="00A851DA">
      <w:pPr>
        <w:autoSpaceDE w:val="0"/>
        <w:autoSpaceDN w:val="0"/>
        <w:adjustRightInd w:val="0"/>
        <w:spacing w:after="0" w:line="240" w:lineRule="auto"/>
        <w:rPr>
          <w:rFonts w:cs="Bliss-Regular"/>
          <w:lang w:val="en-US"/>
        </w:rPr>
      </w:pPr>
      <w:r w:rsidRPr="00D96FBA">
        <w:rPr>
          <w:rFonts w:cs="Bliss-Regular"/>
          <w:lang w:val="en-US"/>
        </w:rPr>
        <w:t>By submitting this assignment, I confirm that this is my own work.</w:t>
      </w:r>
    </w:p>
    <w:p w14:paraId="5ED2C3D1" w14:textId="77777777" w:rsidR="00503D7E" w:rsidRPr="00D96FBA" w:rsidRDefault="00503D7E" w:rsidP="00A851DA">
      <w:pPr>
        <w:autoSpaceDE w:val="0"/>
        <w:autoSpaceDN w:val="0"/>
        <w:adjustRightInd w:val="0"/>
        <w:spacing w:after="0" w:line="240" w:lineRule="auto"/>
        <w:rPr>
          <w:rFonts w:cs="Bliss-Regular"/>
          <w:lang w:val="en-US"/>
        </w:rPr>
      </w:pPr>
    </w:p>
    <w:p w14:paraId="56AF0ED4" w14:textId="77777777" w:rsidR="00503D7E" w:rsidRPr="00D96FBA" w:rsidRDefault="00503D7E" w:rsidP="00A851DA">
      <w:pPr>
        <w:autoSpaceDE w:val="0"/>
        <w:autoSpaceDN w:val="0"/>
        <w:adjustRightInd w:val="0"/>
        <w:spacing w:after="0" w:line="240" w:lineRule="auto"/>
        <w:rPr>
          <w:rFonts w:cs="Bliss-Regular"/>
          <w:lang w:val="en-US"/>
        </w:rPr>
      </w:pPr>
    </w:p>
    <w:p w14:paraId="14D8C471" w14:textId="77777777" w:rsidR="00A851DA" w:rsidRPr="00D96FBA" w:rsidRDefault="00A851DA" w:rsidP="00A851DA">
      <w:pPr>
        <w:autoSpaceDE w:val="0"/>
        <w:autoSpaceDN w:val="0"/>
        <w:adjustRightInd w:val="0"/>
        <w:spacing w:after="0" w:line="240" w:lineRule="auto"/>
        <w:rPr>
          <w:rFonts w:cs="Bliss-Regular"/>
          <w:lang w:val="en-US"/>
        </w:rPr>
      </w:pPr>
    </w:p>
    <w:tbl>
      <w:tblPr>
        <w:tblStyle w:val="TableGrid"/>
        <w:tblW w:w="0" w:type="auto"/>
        <w:tblLook w:val="04A0" w:firstRow="1" w:lastRow="0" w:firstColumn="1" w:lastColumn="0" w:noHBand="0" w:noVBand="1"/>
      </w:tblPr>
      <w:tblGrid>
        <w:gridCol w:w="2262"/>
        <w:gridCol w:w="3904"/>
        <w:gridCol w:w="1251"/>
        <w:gridCol w:w="1599"/>
      </w:tblGrid>
      <w:tr w:rsidR="00D96FBA" w:rsidRPr="00D96FBA" w14:paraId="29BC9FCB" w14:textId="77777777" w:rsidTr="00405895">
        <w:tc>
          <w:tcPr>
            <w:tcW w:w="2310" w:type="dxa"/>
            <w:shd w:val="clear" w:color="auto" w:fill="D9D9D9" w:themeFill="background1" w:themeFillShade="D9"/>
          </w:tcPr>
          <w:p w14:paraId="5AF4EC54" w14:textId="77777777" w:rsidR="00405895" w:rsidRPr="00D96FBA" w:rsidRDefault="00405895" w:rsidP="00A851DA">
            <w:pPr>
              <w:rPr>
                <w:rFonts w:cs="Bliss-Regular"/>
              </w:rPr>
            </w:pPr>
            <w:r w:rsidRPr="00D96FBA">
              <w:rPr>
                <w:rFonts w:cs="Bliss-Regular"/>
              </w:rPr>
              <w:t>Student Signature</w:t>
            </w:r>
          </w:p>
        </w:tc>
        <w:tc>
          <w:tcPr>
            <w:tcW w:w="4035" w:type="dxa"/>
          </w:tcPr>
          <w:p w14:paraId="011B4516" w14:textId="5BF555BB" w:rsidR="00405895" w:rsidRPr="00D96FBA" w:rsidRDefault="00657B81" w:rsidP="00A851DA">
            <w:pPr>
              <w:rPr>
                <w:rFonts w:cs="Bliss-Regular"/>
              </w:rPr>
            </w:pPr>
            <w:r w:rsidRPr="00D96FBA">
              <w:rPr>
                <w:rFonts w:cs="Bliss-Regular"/>
              </w:rPr>
              <w:t>S. Price</w:t>
            </w:r>
          </w:p>
        </w:tc>
        <w:tc>
          <w:tcPr>
            <w:tcW w:w="1276" w:type="dxa"/>
            <w:shd w:val="clear" w:color="auto" w:fill="D9D9D9" w:themeFill="background1" w:themeFillShade="D9"/>
          </w:tcPr>
          <w:p w14:paraId="0E36060E" w14:textId="77777777" w:rsidR="00405895" w:rsidRPr="00D96FBA" w:rsidRDefault="00405895" w:rsidP="00A851DA">
            <w:pPr>
              <w:rPr>
                <w:rFonts w:cs="Bliss-Regular"/>
              </w:rPr>
            </w:pPr>
            <w:r w:rsidRPr="00D96FBA">
              <w:rPr>
                <w:rFonts w:cs="Bliss-Regular"/>
              </w:rPr>
              <w:t>Date</w:t>
            </w:r>
          </w:p>
        </w:tc>
        <w:tc>
          <w:tcPr>
            <w:tcW w:w="1621" w:type="dxa"/>
          </w:tcPr>
          <w:p w14:paraId="49930F3E" w14:textId="38B50125" w:rsidR="00405895" w:rsidRPr="00D96FBA" w:rsidRDefault="00017542" w:rsidP="00A851DA">
            <w:pPr>
              <w:rPr>
                <w:rFonts w:cs="Bliss-Regular"/>
              </w:rPr>
            </w:pPr>
            <w:r>
              <w:rPr>
                <w:rFonts w:cs="Bliss-Regular"/>
              </w:rPr>
              <w:t>20</w:t>
            </w:r>
            <w:bookmarkStart w:id="0" w:name="_GoBack"/>
            <w:bookmarkEnd w:id="0"/>
            <w:r w:rsidR="00E20790">
              <w:rPr>
                <w:rFonts w:cs="Bliss-Regular"/>
              </w:rPr>
              <w:t>/11/18</w:t>
            </w:r>
          </w:p>
        </w:tc>
      </w:tr>
    </w:tbl>
    <w:p w14:paraId="444AFDDF" w14:textId="77777777" w:rsidR="00A851DA" w:rsidRPr="00D96FBA" w:rsidRDefault="00A851DA" w:rsidP="00A851DA">
      <w:pPr>
        <w:rPr>
          <w:rFonts w:cs="Bliss-Regular"/>
          <w:lang w:val="en-US"/>
        </w:rPr>
      </w:pPr>
    </w:p>
    <w:p w14:paraId="0BFA26A9" w14:textId="77777777" w:rsidR="00A851DA" w:rsidRPr="00D96FBA" w:rsidRDefault="00A851DA" w:rsidP="00A851DA">
      <w:pPr>
        <w:rPr>
          <w:rFonts w:cs="Bliss-Regular"/>
          <w:lang w:val="en-US"/>
        </w:rPr>
      </w:pPr>
    </w:p>
    <w:p w14:paraId="16A9E249" w14:textId="77777777" w:rsidR="00A851DA" w:rsidRPr="00D96FBA" w:rsidRDefault="00503D7E" w:rsidP="00503D7E">
      <w:pPr>
        <w:shd w:val="clear" w:color="auto" w:fill="D9D9D9" w:themeFill="background1" w:themeFillShade="D9"/>
        <w:rPr>
          <w:b/>
          <w:sz w:val="32"/>
          <w:lang w:val="en-US"/>
        </w:rPr>
      </w:pPr>
      <w:r w:rsidRPr="00D96FBA">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D96FBA" w:rsidRPr="00D96FBA" w14:paraId="2BF5B041" w14:textId="77777777" w:rsidTr="00B0415E">
        <w:trPr>
          <w:trHeight w:val="249"/>
        </w:trPr>
        <w:tc>
          <w:tcPr>
            <w:tcW w:w="4621" w:type="dxa"/>
            <w:shd w:val="clear" w:color="auto" w:fill="D9D9D9" w:themeFill="background1" w:themeFillShade="D9"/>
          </w:tcPr>
          <w:p w14:paraId="0E5AC98A" w14:textId="77777777" w:rsidR="00503D7E" w:rsidRPr="00D96FBA" w:rsidRDefault="00503D7E" w:rsidP="00503D7E">
            <w:pPr>
              <w:rPr>
                <w:b/>
              </w:rPr>
            </w:pPr>
            <w:r w:rsidRPr="00D96FBA">
              <w:rPr>
                <w:b/>
              </w:rPr>
              <w:t>Total Marks</w:t>
            </w:r>
          </w:p>
        </w:tc>
        <w:tc>
          <w:tcPr>
            <w:tcW w:w="4621" w:type="dxa"/>
          </w:tcPr>
          <w:p w14:paraId="4BF25D64" w14:textId="77777777" w:rsidR="00503D7E" w:rsidRPr="00D96FBA" w:rsidRDefault="00503D7E" w:rsidP="00503D7E">
            <w:pPr>
              <w:rPr>
                <w:rFonts w:cs="Times New Roman"/>
                <w:szCs w:val="32"/>
              </w:rPr>
            </w:pPr>
          </w:p>
        </w:tc>
      </w:tr>
      <w:tr w:rsidR="00D96FBA" w:rsidRPr="00D96FBA" w14:paraId="3ABB5DAC" w14:textId="77777777" w:rsidTr="00B0415E">
        <w:tc>
          <w:tcPr>
            <w:tcW w:w="4621" w:type="dxa"/>
            <w:shd w:val="clear" w:color="auto" w:fill="D9D9D9" w:themeFill="background1" w:themeFillShade="D9"/>
          </w:tcPr>
          <w:p w14:paraId="0B7768CF" w14:textId="77777777" w:rsidR="00503D7E" w:rsidRPr="00D96FBA" w:rsidRDefault="00503D7E" w:rsidP="00503D7E">
            <w:pPr>
              <w:rPr>
                <w:b/>
              </w:rPr>
            </w:pPr>
            <w:r w:rsidRPr="00D96FBA">
              <w:rPr>
                <w:b/>
              </w:rPr>
              <w:t>Marks Obtained</w:t>
            </w:r>
          </w:p>
        </w:tc>
        <w:tc>
          <w:tcPr>
            <w:tcW w:w="4621" w:type="dxa"/>
          </w:tcPr>
          <w:p w14:paraId="7EFC93B4" w14:textId="77777777" w:rsidR="00503D7E" w:rsidRPr="00D96FBA" w:rsidRDefault="00503D7E" w:rsidP="00503D7E">
            <w:pPr>
              <w:rPr>
                <w:rFonts w:cs="Times New Roman"/>
                <w:szCs w:val="32"/>
              </w:rPr>
            </w:pPr>
          </w:p>
        </w:tc>
      </w:tr>
      <w:tr w:rsidR="00D96FBA" w:rsidRPr="00D96FBA" w14:paraId="1BF4A6AA" w14:textId="77777777" w:rsidTr="00B0415E">
        <w:tc>
          <w:tcPr>
            <w:tcW w:w="4621" w:type="dxa"/>
            <w:shd w:val="clear" w:color="auto" w:fill="D9D9D9" w:themeFill="background1" w:themeFillShade="D9"/>
          </w:tcPr>
          <w:p w14:paraId="41055DEF" w14:textId="77777777" w:rsidR="00503D7E" w:rsidRPr="00D96FBA" w:rsidRDefault="00B0415E" w:rsidP="00503D7E">
            <w:pPr>
              <w:rPr>
                <w:b/>
              </w:rPr>
            </w:pPr>
            <w:r w:rsidRPr="00D96FBA">
              <w:rPr>
                <w:b/>
              </w:rPr>
              <w:t>Percentage / Grade</w:t>
            </w:r>
          </w:p>
        </w:tc>
        <w:tc>
          <w:tcPr>
            <w:tcW w:w="4621" w:type="dxa"/>
          </w:tcPr>
          <w:p w14:paraId="05F17A7C" w14:textId="77777777" w:rsidR="00503D7E" w:rsidRPr="00D96FBA" w:rsidRDefault="00503D7E" w:rsidP="00503D7E">
            <w:pPr>
              <w:rPr>
                <w:rFonts w:cs="Times New Roman"/>
                <w:szCs w:val="32"/>
              </w:rPr>
            </w:pPr>
          </w:p>
        </w:tc>
      </w:tr>
    </w:tbl>
    <w:p w14:paraId="13AA8367" w14:textId="77777777" w:rsidR="00A851DA" w:rsidRPr="00D96FBA" w:rsidRDefault="00A851DA" w:rsidP="00E20790">
      <w:pPr>
        <w:rPr>
          <w:rFonts w:cs="Times New Roman"/>
          <w:sz w:val="24"/>
          <w:szCs w:val="32"/>
        </w:rPr>
      </w:pPr>
    </w:p>
    <w:sectPr w:rsidR="00A851DA" w:rsidRPr="00D96FB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BAD428" w14:textId="77777777" w:rsidR="00A0777F" w:rsidRDefault="00A0777F" w:rsidP="00CB4D0A">
      <w:pPr>
        <w:spacing w:after="0" w:line="240" w:lineRule="auto"/>
      </w:pPr>
      <w:r>
        <w:separator/>
      </w:r>
    </w:p>
  </w:endnote>
  <w:endnote w:type="continuationSeparator" w:id="0">
    <w:p w14:paraId="4C995EC4" w14:textId="77777777" w:rsidR="00A0777F" w:rsidRDefault="00A0777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81A2DA" w14:textId="77777777" w:rsidR="00A0777F" w:rsidRDefault="00A0777F" w:rsidP="00CB4D0A">
      <w:pPr>
        <w:spacing w:after="0" w:line="240" w:lineRule="auto"/>
      </w:pPr>
      <w:r>
        <w:separator/>
      </w:r>
    </w:p>
  </w:footnote>
  <w:footnote w:type="continuationSeparator" w:id="0">
    <w:p w14:paraId="1C95DD89" w14:textId="77777777" w:rsidR="00A0777F" w:rsidRDefault="00A0777F"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8AAFD" w14:textId="064D7644" w:rsidR="00657B81" w:rsidRPr="00657B81" w:rsidRDefault="00657B81" w:rsidP="00657B81">
    <w:pPr>
      <w:pStyle w:val="Header"/>
      <w:jc w:val="right"/>
      <w:rPr>
        <w:rFonts w:ascii="Arial" w:hAnsi="Arial" w:cs="Arial"/>
        <w:sz w:val="24"/>
        <w:szCs w:val="24"/>
      </w:rPr>
    </w:pPr>
    <w:r w:rsidRPr="00657B81">
      <w:rPr>
        <w:rFonts w:ascii="Arial" w:hAnsi="Arial" w:cs="Arial"/>
        <w:sz w:val="24"/>
        <w:szCs w:val="24"/>
      </w:rPr>
      <w:t>Sophie Price</w:t>
    </w:r>
  </w:p>
  <w:p w14:paraId="64BECBD8" w14:textId="7F0B6F88" w:rsidR="00657B81" w:rsidRPr="00657B81" w:rsidRDefault="00657B81" w:rsidP="00657B81">
    <w:pPr>
      <w:pStyle w:val="Header"/>
      <w:jc w:val="right"/>
      <w:rPr>
        <w:rFonts w:ascii="Arial" w:hAnsi="Arial" w:cs="Arial"/>
        <w:sz w:val="24"/>
        <w:szCs w:val="24"/>
      </w:rPr>
    </w:pPr>
    <w:r w:rsidRPr="00657B81">
      <w:rPr>
        <w:rFonts w:ascii="Arial" w:hAnsi="Arial" w:cs="Arial"/>
        <w:sz w:val="24"/>
        <w:szCs w:val="24"/>
      </w:rPr>
      <w:t>24609</w:t>
    </w:r>
  </w:p>
  <w:p w14:paraId="7C995B7A" w14:textId="30F79DD9" w:rsidR="00657B81" w:rsidRPr="00657B81" w:rsidRDefault="00657B81" w:rsidP="00657B81">
    <w:pPr>
      <w:pStyle w:val="Header"/>
      <w:jc w:val="right"/>
      <w:rPr>
        <w:rFonts w:ascii="Arial" w:hAnsi="Arial" w:cs="Arial"/>
        <w:sz w:val="24"/>
        <w:szCs w:val="24"/>
      </w:rPr>
    </w:pPr>
    <w:r w:rsidRPr="00657B81">
      <w:rPr>
        <w:rFonts w:ascii="Arial" w:hAnsi="Arial" w:cs="Arial"/>
        <w:sz w:val="24"/>
        <w:szCs w:val="24"/>
      </w:rPr>
      <w:t xml:space="preserve">Assignment </w:t>
    </w:r>
    <w:r w:rsidR="00E83776">
      <w:rPr>
        <w:rFonts w:ascii="Arial" w:hAnsi="Arial" w:cs="Arial"/>
        <w:sz w:val="24"/>
        <w:szCs w:val="24"/>
      </w:rPr>
      <w:t>4</w:t>
    </w:r>
  </w:p>
  <w:p w14:paraId="41C5DED0" w14:textId="40F332C0" w:rsidR="00657B81" w:rsidRPr="00657B81" w:rsidRDefault="00657B81" w:rsidP="00657B81">
    <w:pPr>
      <w:pStyle w:val="Header"/>
      <w:jc w:val="right"/>
      <w:rPr>
        <w:rFonts w:ascii="Arial" w:hAnsi="Arial" w:cs="Arial"/>
        <w:sz w:val="24"/>
        <w:szCs w:val="24"/>
      </w:rPr>
    </w:pPr>
    <w:r w:rsidRPr="00657B81">
      <w:rPr>
        <w:rFonts w:ascii="Arial" w:hAnsi="Arial" w:cs="Arial"/>
        <w:sz w:val="24"/>
        <w:szCs w:val="24"/>
      </w:rPr>
      <w:t>Diploma in Accounting and Finance</w:t>
    </w:r>
  </w:p>
  <w:p w14:paraId="4EEB1F17" w14:textId="77777777" w:rsidR="00657B81" w:rsidRDefault="00657B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24F4"/>
    <w:rsid w:val="000158F9"/>
    <w:rsid w:val="0001702D"/>
    <w:rsid w:val="00017542"/>
    <w:rsid w:val="00026910"/>
    <w:rsid w:val="00035CDD"/>
    <w:rsid w:val="00040083"/>
    <w:rsid w:val="00055992"/>
    <w:rsid w:val="00063AD1"/>
    <w:rsid w:val="000820E8"/>
    <w:rsid w:val="000B0E0F"/>
    <w:rsid w:val="001175EE"/>
    <w:rsid w:val="00142EBA"/>
    <w:rsid w:val="00157CF6"/>
    <w:rsid w:val="00167BFC"/>
    <w:rsid w:val="00182416"/>
    <w:rsid w:val="00187EB4"/>
    <w:rsid w:val="00195C7E"/>
    <w:rsid w:val="001F0481"/>
    <w:rsid w:val="00200C92"/>
    <w:rsid w:val="0020451E"/>
    <w:rsid w:val="00206B9D"/>
    <w:rsid w:val="0023259C"/>
    <w:rsid w:val="002B0BD7"/>
    <w:rsid w:val="002B573D"/>
    <w:rsid w:val="002C5CB2"/>
    <w:rsid w:val="002D3058"/>
    <w:rsid w:val="002F5ADE"/>
    <w:rsid w:val="002F779F"/>
    <w:rsid w:val="0032394A"/>
    <w:rsid w:val="00371885"/>
    <w:rsid w:val="00377884"/>
    <w:rsid w:val="003E2B87"/>
    <w:rsid w:val="00402786"/>
    <w:rsid w:val="00405895"/>
    <w:rsid w:val="004058DF"/>
    <w:rsid w:val="00443E6F"/>
    <w:rsid w:val="00486F1A"/>
    <w:rsid w:val="00490CB9"/>
    <w:rsid w:val="004A2CE2"/>
    <w:rsid w:val="004D1B4B"/>
    <w:rsid w:val="004E3CDA"/>
    <w:rsid w:val="004F4B4D"/>
    <w:rsid w:val="0050216D"/>
    <w:rsid w:val="00503D7E"/>
    <w:rsid w:val="0050778F"/>
    <w:rsid w:val="00527C11"/>
    <w:rsid w:val="00535F31"/>
    <w:rsid w:val="00540732"/>
    <w:rsid w:val="00574D64"/>
    <w:rsid w:val="00591365"/>
    <w:rsid w:val="005B31E4"/>
    <w:rsid w:val="005C530F"/>
    <w:rsid w:val="005D273B"/>
    <w:rsid w:val="006034F6"/>
    <w:rsid w:val="00607874"/>
    <w:rsid w:val="00607E77"/>
    <w:rsid w:val="00617BB3"/>
    <w:rsid w:val="00641AA6"/>
    <w:rsid w:val="00645CDD"/>
    <w:rsid w:val="00657B81"/>
    <w:rsid w:val="006823A7"/>
    <w:rsid w:val="00687EE8"/>
    <w:rsid w:val="0070347F"/>
    <w:rsid w:val="0070678E"/>
    <w:rsid w:val="007661CB"/>
    <w:rsid w:val="007D58BD"/>
    <w:rsid w:val="00831C11"/>
    <w:rsid w:val="00892CB9"/>
    <w:rsid w:val="008A60B4"/>
    <w:rsid w:val="008B3A2A"/>
    <w:rsid w:val="008B3C31"/>
    <w:rsid w:val="008B64FE"/>
    <w:rsid w:val="00904064"/>
    <w:rsid w:val="00935BF7"/>
    <w:rsid w:val="0095442C"/>
    <w:rsid w:val="0097025B"/>
    <w:rsid w:val="00983942"/>
    <w:rsid w:val="00987EB8"/>
    <w:rsid w:val="009C37E0"/>
    <w:rsid w:val="009E1C8B"/>
    <w:rsid w:val="009E41F4"/>
    <w:rsid w:val="009F3AD2"/>
    <w:rsid w:val="00A0777F"/>
    <w:rsid w:val="00A14B66"/>
    <w:rsid w:val="00A6182B"/>
    <w:rsid w:val="00A65CF7"/>
    <w:rsid w:val="00A77256"/>
    <w:rsid w:val="00A81AB4"/>
    <w:rsid w:val="00A851DA"/>
    <w:rsid w:val="00AC7D5B"/>
    <w:rsid w:val="00AE1481"/>
    <w:rsid w:val="00B0143C"/>
    <w:rsid w:val="00B0415E"/>
    <w:rsid w:val="00B04678"/>
    <w:rsid w:val="00BC46DF"/>
    <w:rsid w:val="00C03577"/>
    <w:rsid w:val="00C53029"/>
    <w:rsid w:val="00C607F4"/>
    <w:rsid w:val="00C65FEA"/>
    <w:rsid w:val="00CA0AC2"/>
    <w:rsid w:val="00CB4D0A"/>
    <w:rsid w:val="00CC2FB3"/>
    <w:rsid w:val="00CC575A"/>
    <w:rsid w:val="00CD2B5B"/>
    <w:rsid w:val="00CF123B"/>
    <w:rsid w:val="00D039AC"/>
    <w:rsid w:val="00D045BE"/>
    <w:rsid w:val="00D4024B"/>
    <w:rsid w:val="00D427DE"/>
    <w:rsid w:val="00D5587D"/>
    <w:rsid w:val="00D707CC"/>
    <w:rsid w:val="00D821FE"/>
    <w:rsid w:val="00D96479"/>
    <w:rsid w:val="00D96FBA"/>
    <w:rsid w:val="00DB0793"/>
    <w:rsid w:val="00DD315C"/>
    <w:rsid w:val="00E00821"/>
    <w:rsid w:val="00E04DB4"/>
    <w:rsid w:val="00E20790"/>
    <w:rsid w:val="00E30679"/>
    <w:rsid w:val="00E34E96"/>
    <w:rsid w:val="00E4597D"/>
    <w:rsid w:val="00E54832"/>
    <w:rsid w:val="00E56A90"/>
    <w:rsid w:val="00E63389"/>
    <w:rsid w:val="00E641CC"/>
    <w:rsid w:val="00E83776"/>
    <w:rsid w:val="00EA30AB"/>
    <w:rsid w:val="00EB3925"/>
    <w:rsid w:val="00F533E3"/>
    <w:rsid w:val="00F8136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31653C"/>
  <w15:docId w15:val="{736AE0E5-8A48-4156-98EE-C48198238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713230">
      <w:bodyDiv w:val="1"/>
      <w:marLeft w:val="0"/>
      <w:marRight w:val="0"/>
      <w:marTop w:val="0"/>
      <w:marBottom w:val="0"/>
      <w:divBdr>
        <w:top w:val="none" w:sz="0" w:space="0" w:color="auto"/>
        <w:left w:val="none" w:sz="0" w:space="0" w:color="auto"/>
        <w:bottom w:val="none" w:sz="0" w:space="0" w:color="auto"/>
        <w:right w:val="none" w:sz="0" w:space="0" w:color="auto"/>
      </w:divBdr>
      <w:divsChild>
        <w:div w:id="139158067">
          <w:marLeft w:val="0"/>
          <w:marRight w:val="0"/>
          <w:marTop w:val="0"/>
          <w:marBottom w:val="0"/>
          <w:divBdr>
            <w:top w:val="none" w:sz="0" w:space="0" w:color="auto"/>
            <w:left w:val="none" w:sz="0" w:space="0" w:color="auto"/>
            <w:bottom w:val="none" w:sz="0" w:space="0" w:color="auto"/>
            <w:right w:val="none" w:sz="0" w:space="0" w:color="auto"/>
          </w:divBdr>
        </w:div>
        <w:div w:id="1489127058">
          <w:marLeft w:val="0"/>
          <w:marRight w:val="0"/>
          <w:marTop w:val="0"/>
          <w:marBottom w:val="0"/>
          <w:divBdr>
            <w:top w:val="none" w:sz="0" w:space="0" w:color="auto"/>
            <w:left w:val="none" w:sz="0" w:space="0" w:color="auto"/>
            <w:bottom w:val="none" w:sz="0" w:space="0" w:color="auto"/>
            <w:right w:val="none" w:sz="0" w:space="0" w:color="auto"/>
          </w:divBdr>
        </w:div>
        <w:div w:id="1673801160">
          <w:marLeft w:val="0"/>
          <w:marRight w:val="0"/>
          <w:marTop w:val="0"/>
          <w:marBottom w:val="0"/>
          <w:divBdr>
            <w:top w:val="none" w:sz="0" w:space="0" w:color="auto"/>
            <w:left w:val="none" w:sz="0" w:space="0" w:color="auto"/>
            <w:bottom w:val="none" w:sz="0" w:space="0" w:color="auto"/>
            <w:right w:val="none" w:sz="0" w:space="0" w:color="auto"/>
          </w:divBdr>
        </w:div>
        <w:div w:id="2001423221">
          <w:marLeft w:val="0"/>
          <w:marRight w:val="0"/>
          <w:marTop w:val="0"/>
          <w:marBottom w:val="0"/>
          <w:divBdr>
            <w:top w:val="none" w:sz="0" w:space="0" w:color="auto"/>
            <w:left w:val="none" w:sz="0" w:space="0" w:color="auto"/>
            <w:bottom w:val="none" w:sz="0" w:space="0" w:color="auto"/>
            <w:right w:val="none" w:sz="0" w:space="0" w:color="auto"/>
          </w:divBdr>
        </w:div>
        <w:div w:id="1903640016">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B31E7-8CC7-40F0-80F9-D6C8C27C8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645</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cp:revision>
  <dcterms:created xsi:type="dcterms:W3CDTF">2018-11-13T22:14:00Z</dcterms:created>
  <dcterms:modified xsi:type="dcterms:W3CDTF">2018-11-20T19:50:00Z</dcterms:modified>
</cp:coreProperties>
</file>